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22" w:rsidRDefault="00395511" w:rsidP="00E43BB7">
      <w:pPr>
        <w:spacing w:line="480" w:lineRule="auto"/>
        <w:jc w:val="center"/>
        <w:rPr>
          <w:rFonts w:ascii="Times New Roman" w:hAnsi="Times New Roman"/>
        </w:rPr>
      </w:pPr>
      <w:r>
        <w:rPr>
          <w:rFonts w:ascii="Times New Roman" w:hAnsi="Times New Roman"/>
        </w:rPr>
        <w:t xml:space="preserve">Differences in the Motivational Urges and </w:t>
      </w:r>
      <w:r w:rsidR="00494B10">
        <w:rPr>
          <w:rFonts w:ascii="Times New Roman" w:hAnsi="Times New Roman"/>
        </w:rPr>
        <w:t>Enacted Behaviors</w:t>
      </w:r>
      <w:r w:rsidR="00E43BB7" w:rsidRPr="00391C80">
        <w:rPr>
          <w:rFonts w:ascii="Times New Roman" w:hAnsi="Times New Roman"/>
        </w:rPr>
        <w:t xml:space="preserve"> of Guilt and Shame</w:t>
      </w:r>
      <w:r w:rsidR="00CD1A22">
        <w:rPr>
          <w:rFonts w:ascii="Times New Roman" w:hAnsi="Times New Roman"/>
        </w:rPr>
        <w:t>:</w:t>
      </w:r>
    </w:p>
    <w:p w:rsidR="00CD1A22" w:rsidRDefault="00CD1A22" w:rsidP="00E43BB7">
      <w:pPr>
        <w:spacing w:line="480" w:lineRule="auto"/>
        <w:jc w:val="center"/>
        <w:rPr>
          <w:rFonts w:ascii="Times New Roman" w:hAnsi="Times New Roman"/>
        </w:rPr>
      </w:pPr>
      <w:r>
        <w:rPr>
          <w:rFonts w:ascii="Times New Roman" w:hAnsi="Times New Roman"/>
        </w:rPr>
        <w:t>A Study on Individualism and Collectivism</w:t>
      </w:r>
    </w:p>
    <w:p w:rsidR="00E43BB7" w:rsidRPr="00391C80" w:rsidRDefault="00E43BB7" w:rsidP="00E43BB7">
      <w:pPr>
        <w:spacing w:line="480" w:lineRule="auto"/>
        <w:jc w:val="center"/>
        <w:rPr>
          <w:rFonts w:ascii="Times New Roman" w:hAnsi="Times New Roman"/>
        </w:rPr>
      </w:pPr>
    </w:p>
    <w:p w:rsidR="00E43BB7" w:rsidRPr="00391C80" w:rsidRDefault="00E43BB7" w:rsidP="00E43BB7">
      <w:pPr>
        <w:spacing w:line="480" w:lineRule="auto"/>
        <w:jc w:val="center"/>
        <w:rPr>
          <w:rFonts w:ascii="Times New Roman" w:hAnsi="Times New Roman"/>
        </w:rPr>
      </w:pPr>
      <w:r w:rsidRPr="00391C80">
        <w:rPr>
          <w:rFonts w:ascii="Times New Roman" w:hAnsi="Times New Roman"/>
        </w:rPr>
        <w:t>Richard C. Dyer</w:t>
      </w:r>
    </w:p>
    <w:p w:rsidR="00E43BB7" w:rsidRPr="00391C80" w:rsidRDefault="00E43BB7" w:rsidP="00E43BB7">
      <w:pPr>
        <w:spacing w:line="480" w:lineRule="auto"/>
        <w:jc w:val="center"/>
        <w:rPr>
          <w:rFonts w:ascii="Times New Roman" w:hAnsi="Times New Roman"/>
        </w:rPr>
      </w:pPr>
      <w:r w:rsidRPr="00391C80">
        <w:rPr>
          <w:rFonts w:ascii="Times New Roman" w:hAnsi="Times New Roman"/>
        </w:rPr>
        <w:t>PSY 2990—Psychology Honors Research</w:t>
      </w:r>
    </w:p>
    <w:p w:rsidR="004624C4" w:rsidRPr="00391C80" w:rsidRDefault="00395511" w:rsidP="00E43BB7">
      <w:pPr>
        <w:spacing w:line="480" w:lineRule="auto"/>
        <w:jc w:val="center"/>
        <w:rPr>
          <w:rFonts w:ascii="Times New Roman" w:hAnsi="Times New Roman"/>
        </w:rPr>
      </w:pPr>
      <w:r>
        <w:rPr>
          <w:rFonts w:ascii="Times New Roman" w:hAnsi="Times New Roman"/>
        </w:rPr>
        <w:t xml:space="preserve">Professor </w:t>
      </w:r>
      <w:r w:rsidR="00E43BB7" w:rsidRPr="00391C80">
        <w:rPr>
          <w:rFonts w:ascii="Times New Roman" w:hAnsi="Times New Roman"/>
        </w:rPr>
        <w:t>Craig A. Smith</w:t>
      </w:r>
    </w:p>
    <w:p w:rsidR="00E43BB7" w:rsidRPr="00391C80" w:rsidRDefault="004624C4" w:rsidP="00E43BB7">
      <w:pPr>
        <w:spacing w:line="480" w:lineRule="auto"/>
        <w:jc w:val="center"/>
        <w:rPr>
          <w:rFonts w:ascii="Times New Roman" w:hAnsi="Times New Roman"/>
        </w:rPr>
      </w:pPr>
      <w:r w:rsidRPr="00391C80">
        <w:rPr>
          <w:rFonts w:ascii="Times New Roman" w:hAnsi="Times New Roman"/>
        </w:rPr>
        <w:t>Smith/Kirby Lab</w:t>
      </w:r>
    </w:p>
    <w:p w:rsidR="00E43BB7" w:rsidRPr="00391C80" w:rsidRDefault="00BF3E07" w:rsidP="00E43BB7">
      <w:pPr>
        <w:spacing w:line="480" w:lineRule="auto"/>
        <w:jc w:val="center"/>
        <w:rPr>
          <w:rFonts w:ascii="Times New Roman" w:hAnsi="Times New Roman"/>
        </w:rPr>
      </w:pPr>
      <w:r>
        <w:rPr>
          <w:rFonts w:ascii="Times New Roman" w:hAnsi="Times New Roman"/>
        </w:rPr>
        <w:t>April 24</w:t>
      </w:r>
      <w:r w:rsidR="00CD1A22">
        <w:rPr>
          <w:rFonts w:ascii="Times New Roman" w:hAnsi="Times New Roman"/>
        </w:rPr>
        <w:t>,</w:t>
      </w:r>
      <w:r w:rsidR="00E43BB7" w:rsidRPr="00391C80">
        <w:rPr>
          <w:rFonts w:ascii="Times New Roman" w:hAnsi="Times New Roman"/>
        </w:rPr>
        <w:t xml:space="preserve"> 2012</w:t>
      </w:r>
    </w:p>
    <w:p w:rsidR="00E43BB7" w:rsidRPr="00391C80" w:rsidRDefault="00E43BB7" w:rsidP="00E43BB7">
      <w:pPr>
        <w:spacing w:line="480" w:lineRule="auto"/>
        <w:jc w:val="center"/>
        <w:rPr>
          <w:rFonts w:ascii="Times New Roman" w:hAnsi="Times New Roman"/>
        </w:rPr>
      </w:pPr>
    </w:p>
    <w:p w:rsidR="00E43BB7" w:rsidRPr="00391C80" w:rsidRDefault="00E43BB7" w:rsidP="00E43BB7">
      <w:pPr>
        <w:spacing w:line="480" w:lineRule="auto"/>
        <w:jc w:val="center"/>
        <w:rPr>
          <w:rFonts w:ascii="Times New Roman" w:hAnsi="Times New Roman"/>
        </w:rPr>
      </w:pPr>
      <w:r w:rsidRPr="00391C80">
        <w:rPr>
          <w:rFonts w:ascii="Times New Roman" w:hAnsi="Times New Roman"/>
        </w:rPr>
        <w:br w:type="page"/>
        <w:t>Abstract</w:t>
      </w:r>
    </w:p>
    <w:p w:rsidR="00E43BB7" w:rsidRPr="00391C80" w:rsidRDefault="00CD1A22" w:rsidP="00CD1A22">
      <w:pPr>
        <w:spacing w:line="480" w:lineRule="auto"/>
        <w:rPr>
          <w:rFonts w:ascii="Times New Roman" w:hAnsi="Times New Roman"/>
        </w:rPr>
      </w:pPr>
      <w:r>
        <w:rPr>
          <w:rFonts w:ascii="Times New Roman" w:hAnsi="Times New Roman"/>
        </w:rPr>
        <w:tab/>
        <w:t xml:space="preserve">There has been limited research regarding the differences in motivational urges, action tendencies and enacted behaviors on a cross-cultural basis.   To </w:t>
      </w:r>
      <w:r w:rsidR="00244A3A">
        <w:rPr>
          <w:rFonts w:ascii="Times New Roman" w:hAnsi="Times New Roman"/>
        </w:rPr>
        <w:t>study</w:t>
      </w:r>
      <w:r>
        <w:rPr>
          <w:rFonts w:ascii="Times New Roman" w:hAnsi="Times New Roman"/>
        </w:rPr>
        <w:t xml:space="preserve"> this, we administered an online questionnaire, composed of two parts.  T</w:t>
      </w:r>
      <w:r w:rsidR="00244A3A">
        <w:rPr>
          <w:rFonts w:ascii="Times New Roman" w:hAnsi="Times New Roman"/>
        </w:rPr>
        <w:t>he first part of this study aimed</w:t>
      </w:r>
      <w:r>
        <w:rPr>
          <w:rFonts w:ascii="Times New Roman" w:hAnsi="Times New Roman"/>
        </w:rPr>
        <w:t xml:space="preserve"> to validate the EMGEBS scale (Smith &amp; Kirby 2010) for a variety of negative emotions.  The</w:t>
      </w:r>
      <w:r w:rsidR="00244A3A">
        <w:rPr>
          <w:rFonts w:ascii="Times New Roman" w:hAnsi="Times New Roman"/>
        </w:rPr>
        <w:t xml:space="preserve"> second part of this study looked</w:t>
      </w:r>
      <w:r>
        <w:rPr>
          <w:rFonts w:ascii="Times New Roman" w:hAnsi="Times New Roman"/>
        </w:rPr>
        <w:t xml:space="preserve"> at the relation between emotional correlations and action tendencies for guilt and shame.  Further analysis was done to understand the unique action tendencies for each emotion, and whether or not individualism or collectivism (our proxy for cross-cultural differences) was a moderating factor.</w:t>
      </w:r>
      <w:r w:rsidR="00962DCE">
        <w:rPr>
          <w:rFonts w:ascii="Times New Roman" w:hAnsi="Times New Roman"/>
        </w:rPr>
        <w:t xml:space="preserve">  The statistical validation of the negative EMGEBS scale was successful. While the second part of the study yielded a number of unique action tend</w:t>
      </w:r>
      <w:r w:rsidR="000E4C6A">
        <w:rPr>
          <w:rFonts w:ascii="Times New Roman" w:hAnsi="Times New Roman"/>
        </w:rPr>
        <w:t>encies for guilt and shame, only</w:t>
      </w:r>
      <w:r w:rsidR="00962DCE">
        <w:rPr>
          <w:rFonts w:ascii="Times New Roman" w:hAnsi="Times New Roman"/>
        </w:rPr>
        <w:t xml:space="preserve"> two moderating effects were found for individualism and collectivism’s effect on the enacted behaviors.</w:t>
      </w:r>
    </w:p>
    <w:p w:rsidR="00E43BB7" w:rsidRPr="00391C80" w:rsidRDefault="00E43BB7" w:rsidP="00E43BB7">
      <w:pPr>
        <w:spacing w:line="480" w:lineRule="auto"/>
        <w:jc w:val="center"/>
        <w:rPr>
          <w:rFonts w:ascii="Times New Roman" w:hAnsi="Times New Roman"/>
        </w:rPr>
      </w:pPr>
      <w:r w:rsidRPr="00391C80">
        <w:rPr>
          <w:rFonts w:ascii="Times New Roman" w:hAnsi="Times New Roman"/>
        </w:rPr>
        <w:br w:type="page"/>
        <w:t>Introduction</w:t>
      </w:r>
    </w:p>
    <w:p w:rsidR="00A71E98" w:rsidRPr="00391C80" w:rsidRDefault="00E43BB7" w:rsidP="00E43BB7">
      <w:pPr>
        <w:spacing w:line="480" w:lineRule="auto"/>
        <w:rPr>
          <w:rFonts w:ascii="Times New Roman" w:hAnsi="Times New Roman"/>
        </w:rPr>
      </w:pPr>
      <w:r w:rsidRPr="00391C80">
        <w:rPr>
          <w:rFonts w:ascii="Times New Roman" w:hAnsi="Times New Roman"/>
        </w:rPr>
        <w:tab/>
      </w:r>
      <w:r w:rsidR="00A71E98" w:rsidRPr="00391C80">
        <w:rPr>
          <w:rFonts w:ascii="Times New Roman" w:hAnsi="Times New Roman"/>
        </w:rPr>
        <w:t xml:space="preserve">Emotions are complex to understand and take on an even greater degree of complexity when studied.  </w:t>
      </w:r>
      <w:r w:rsidR="00A71E98" w:rsidRPr="00391C80">
        <w:rPr>
          <w:rFonts w:ascii="Times New Roman" w:hAnsi="Times New Roman"/>
          <w:i/>
        </w:rPr>
        <w:t>Why does one situation elicit happiness in one person and sadness in another?  What makes two very different situations elicit the same emotion in different people</w:t>
      </w:r>
      <w:r w:rsidR="00911CF4">
        <w:rPr>
          <w:rFonts w:ascii="Times New Roman" w:hAnsi="Times New Roman"/>
          <w:i/>
        </w:rPr>
        <w:t>? How do the emotions you are experiencing in a situation influence how you behave in that situation?</w:t>
      </w:r>
      <w:r w:rsidR="00A71E98" w:rsidRPr="00391C80">
        <w:rPr>
          <w:rFonts w:ascii="Times New Roman" w:hAnsi="Times New Roman"/>
          <w:i/>
        </w:rPr>
        <w:t xml:space="preserve"> </w:t>
      </w:r>
      <w:r w:rsidR="00A71E98" w:rsidRPr="00391C80">
        <w:rPr>
          <w:rFonts w:ascii="Times New Roman" w:hAnsi="Times New Roman"/>
        </w:rPr>
        <w:t xml:space="preserve"> Attempting to answer these questions sheds some light on just how multifaceted and intricate emotions are</w:t>
      </w:r>
      <w:r w:rsidR="00393C31" w:rsidRPr="00391C80">
        <w:rPr>
          <w:rFonts w:ascii="Times New Roman" w:hAnsi="Times New Roman"/>
        </w:rPr>
        <w:t>.  These questions are paramount to the study of emotions, specifically to appraisal theory.</w:t>
      </w:r>
      <w:r w:rsidR="009E691E" w:rsidRPr="00391C80">
        <w:rPr>
          <w:rFonts w:ascii="Times New Roman" w:hAnsi="Times New Roman"/>
        </w:rPr>
        <w:t xml:space="preserve">  My area of interest lies within the cross-cultural differences in the</w:t>
      </w:r>
      <w:r w:rsidR="002B2F38">
        <w:rPr>
          <w:rFonts w:ascii="Times New Roman" w:hAnsi="Times New Roman"/>
        </w:rPr>
        <w:t xml:space="preserve"> motivational urges for and the actual behaviors elicited by</w:t>
      </w:r>
      <w:r w:rsidR="009E691E" w:rsidRPr="00391C80">
        <w:rPr>
          <w:rFonts w:ascii="Times New Roman" w:hAnsi="Times New Roman"/>
        </w:rPr>
        <w:t xml:space="preserve"> the emotions, guilt and shame.  </w:t>
      </w:r>
    </w:p>
    <w:p w:rsidR="009E691E" w:rsidRPr="00391C80" w:rsidRDefault="00A71E98" w:rsidP="00E43BB7">
      <w:pPr>
        <w:spacing w:line="480" w:lineRule="auto"/>
        <w:rPr>
          <w:rFonts w:ascii="Times New Roman" w:hAnsi="Times New Roman"/>
        </w:rPr>
      </w:pPr>
      <w:r w:rsidRPr="00391C80">
        <w:rPr>
          <w:rFonts w:ascii="Times New Roman" w:hAnsi="Times New Roman"/>
        </w:rPr>
        <w:tab/>
      </w:r>
      <w:r w:rsidR="00E43BB7" w:rsidRPr="00391C80">
        <w:rPr>
          <w:rFonts w:ascii="Times New Roman" w:hAnsi="Times New Roman"/>
        </w:rPr>
        <w:t xml:space="preserve">Current research has answered many questions regarding cross-cultural psychology.  However, </w:t>
      </w:r>
      <w:r w:rsidR="00950CDF">
        <w:rPr>
          <w:rFonts w:ascii="Times New Roman" w:hAnsi="Times New Roman"/>
        </w:rPr>
        <w:t xml:space="preserve">components of </w:t>
      </w:r>
      <w:r w:rsidR="00950CDF" w:rsidRPr="00391C80">
        <w:rPr>
          <w:rFonts w:ascii="Times New Roman" w:hAnsi="Times New Roman"/>
        </w:rPr>
        <w:t>appraisal theory, or “the claim that emotions are elicited by evaluations (</w:t>
      </w:r>
      <w:r w:rsidR="00950CDF" w:rsidRPr="00391C80">
        <w:rPr>
          <w:rFonts w:ascii="Times New Roman" w:hAnsi="Times New Roman"/>
          <w:i/>
        </w:rPr>
        <w:t>appraisals</w:t>
      </w:r>
      <w:r w:rsidR="00950CDF" w:rsidRPr="00391C80">
        <w:rPr>
          <w:rFonts w:ascii="Times New Roman" w:hAnsi="Times New Roman"/>
        </w:rPr>
        <w:t xml:space="preserve">) of events and situations” (Roseman &amp; Smith, 2001), </w:t>
      </w:r>
      <w:r w:rsidR="002F4399">
        <w:rPr>
          <w:rFonts w:ascii="Times New Roman" w:hAnsi="Times New Roman"/>
        </w:rPr>
        <w:t xml:space="preserve">as well as issues, also covered by the theory, regarding the motivational urges and behaviors that the emotions themselves evoke, </w:t>
      </w:r>
      <w:r w:rsidR="00950CDF" w:rsidRPr="00391C80">
        <w:rPr>
          <w:rFonts w:ascii="Times New Roman" w:hAnsi="Times New Roman"/>
        </w:rPr>
        <w:t>have</w:t>
      </w:r>
      <w:r w:rsidR="00E43BB7" w:rsidRPr="00391C80">
        <w:rPr>
          <w:rFonts w:ascii="Times New Roman" w:hAnsi="Times New Roman"/>
        </w:rPr>
        <w:t xml:space="preserve"> </w:t>
      </w:r>
      <w:r w:rsidR="009E691E" w:rsidRPr="00391C80">
        <w:rPr>
          <w:rFonts w:ascii="Times New Roman" w:hAnsi="Times New Roman"/>
        </w:rPr>
        <w:t xml:space="preserve">only </w:t>
      </w:r>
      <w:r w:rsidR="00E43BB7" w:rsidRPr="00391C80">
        <w:rPr>
          <w:rFonts w:ascii="Times New Roman" w:hAnsi="Times New Roman"/>
        </w:rPr>
        <w:t xml:space="preserve">rarely been studied cross-culturally.  Originally pioneered by psychologists Magda Arnold </w:t>
      </w:r>
      <w:r w:rsidR="009E691E" w:rsidRPr="00391C80">
        <w:rPr>
          <w:rFonts w:ascii="Times New Roman" w:hAnsi="Times New Roman"/>
        </w:rPr>
        <w:t xml:space="preserve">(1960) </w:t>
      </w:r>
      <w:r w:rsidR="00E43BB7" w:rsidRPr="00391C80">
        <w:rPr>
          <w:rFonts w:ascii="Times New Roman" w:hAnsi="Times New Roman"/>
        </w:rPr>
        <w:t>and Richard Lazarus</w:t>
      </w:r>
      <w:r w:rsidR="00391C80" w:rsidRPr="00391C80">
        <w:rPr>
          <w:rFonts w:ascii="Times New Roman" w:hAnsi="Times New Roman"/>
        </w:rPr>
        <w:t xml:space="preserve"> (1982</w:t>
      </w:r>
      <w:r w:rsidR="009E691E" w:rsidRPr="00391C80">
        <w:rPr>
          <w:rFonts w:ascii="Times New Roman" w:hAnsi="Times New Roman"/>
        </w:rPr>
        <w:t>)</w:t>
      </w:r>
      <w:r w:rsidR="00E43BB7" w:rsidRPr="00391C80">
        <w:rPr>
          <w:rFonts w:ascii="Times New Roman" w:hAnsi="Times New Roman"/>
        </w:rPr>
        <w:t xml:space="preserve">, </w:t>
      </w:r>
      <w:r w:rsidR="00393C31" w:rsidRPr="00391C80">
        <w:rPr>
          <w:rFonts w:ascii="Times New Roman" w:hAnsi="Times New Roman"/>
        </w:rPr>
        <w:t>appraisal theory looks to find answers to the</w:t>
      </w:r>
      <w:r w:rsidR="00C92D28">
        <w:rPr>
          <w:rFonts w:ascii="Times New Roman" w:hAnsi="Times New Roman"/>
        </w:rPr>
        <w:t xml:space="preserve"> </w:t>
      </w:r>
      <w:r w:rsidR="00393C31" w:rsidRPr="00391C80">
        <w:rPr>
          <w:rFonts w:ascii="Times New Roman" w:hAnsi="Times New Roman"/>
        </w:rPr>
        <w:t xml:space="preserve">questions posed above by evaluating individuals’ responses to situations, and what situations elicit certain emotions. </w:t>
      </w:r>
      <w:r w:rsidR="002B2F38">
        <w:rPr>
          <w:rFonts w:ascii="Times New Roman" w:hAnsi="Times New Roman"/>
        </w:rPr>
        <w:t xml:space="preserve"> </w:t>
      </w:r>
      <w:r w:rsidR="002F4399">
        <w:rPr>
          <w:rFonts w:ascii="Times New Roman" w:hAnsi="Times New Roman"/>
        </w:rPr>
        <w:t xml:space="preserve">The present </w:t>
      </w:r>
      <w:r w:rsidR="002B2F38">
        <w:rPr>
          <w:rFonts w:ascii="Times New Roman" w:hAnsi="Times New Roman"/>
        </w:rPr>
        <w:t xml:space="preserve">research takes a look at </w:t>
      </w:r>
      <w:r w:rsidR="008F4E41">
        <w:rPr>
          <w:rFonts w:ascii="Times New Roman" w:hAnsi="Times New Roman"/>
        </w:rPr>
        <w:t xml:space="preserve">individual differences in </w:t>
      </w:r>
      <w:r w:rsidR="009A764F">
        <w:rPr>
          <w:rFonts w:ascii="Times New Roman" w:hAnsi="Times New Roman"/>
        </w:rPr>
        <w:t xml:space="preserve">the motivational urges and actual actions </w:t>
      </w:r>
      <w:r w:rsidR="002F4399">
        <w:rPr>
          <w:rFonts w:ascii="Times New Roman" w:hAnsi="Times New Roman"/>
        </w:rPr>
        <w:t xml:space="preserve">associated with guilt and shame, </w:t>
      </w:r>
      <w:r w:rsidR="009A764F">
        <w:rPr>
          <w:rFonts w:ascii="Times New Roman" w:hAnsi="Times New Roman"/>
        </w:rPr>
        <w:t>through a proxy of individualism and collectivism for culture.</w:t>
      </w:r>
    </w:p>
    <w:p w:rsidR="009E691E" w:rsidRPr="00391C80" w:rsidRDefault="00873527" w:rsidP="00E43BB7">
      <w:pPr>
        <w:spacing w:line="480" w:lineRule="auto"/>
        <w:rPr>
          <w:rFonts w:ascii="Times New Roman" w:hAnsi="Times New Roman"/>
        </w:rPr>
      </w:pPr>
      <w:r w:rsidRPr="00391C80">
        <w:rPr>
          <w:rFonts w:ascii="Times New Roman" w:hAnsi="Times New Roman"/>
        </w:rPr>
        <w:tab/>
      </w:r>
      <w:r w:rsidR="00393C31" w:rsidRPr="00391C80">
        <w:rPr>
          <w:rFonts w:ascii="Times New Roman" w:hAnsi="Times New Roman"/>
        </w:rPr>
        <w:t xml:space="preserve">Mauro (1992) researched differences in appraisal theory between three similar societies (People’s Republic of China, Hong Kong, and Japan) and the US, but found </w:t>
      </w:r>
      <w:r w:rsidR="00424904" w:rsidRPr="00391C80">
        <w:rPr>
          <w:rFonts w:ascii="Times New Roman" w:hAnsi="Times New Roman"/>
        </w:rPr>
        <w:t>only</w:t>
      </w:r>
      <w:r w:rsidR="00393C31" w:rsidRPr="00391C80">
        <w:rPr>
          <w:rFonts w:ascii="Times New Roman" w:hAnsi="Times New Roman"/>
        </w:rPr>
        <w:t xml:space="preserve"> significant differences </w:t>
      </w:r>
      <w:r w:rsidR="00424904" w:rsidRPr="00391C80">
        <w:rPr>
          <w:rFonts w:ascii="Times New Roman" w:hAnsi="Times New Roman"/>
        </w:rPr>
        <w:t xml:space="preserve">on “complex dimensions” of emotional experience (control, responsibility, and norm/self-compatibility).  On a broader basis, Scherer (1997) conducted a questionnaire study to look at the role of culture in emotional appraisal for seven different emotions. His study was a correlational study that retrospectively asked subjects to recall times in which they intensely felt the emotion asked for.  </w:t>
      </w:r>
      <w:r w:rsidR="009B3CDF" w:rsidRPr="00391C80">
        <w:rPr>
          <w:rFonts w:ascii="Times New Roman" w:hAnsi="Times New Roman"/>
        </w:rPr>
        <w:t>Participants</w:t>
      </w:r>
      <w:r w:rsidR="00424904" w:rsidRPr="00391C80">
        <w:rPr>
          <w:rFonts w:ascii="Times New Roman" w:hAnsi="Times New Roman"/>
        </w:rPr>
        <w:t xml:space="preserve"> then answered questions about the severity of the feeling, events leading up to it, and their experience of the emotion. Interestingly enough, Scherer found that culture played the largest role in immorality</w:t>
      </w:r>
      <w:r w:rsidR="009B3CDF" w:rsidRPr="00391C80">
        <w:rPr>
          <w:rFonts w:ascii="Times New Roman" w:hAnsi="Times New Roman"/>
        </w:rPr>
        <w:t>, or what determines the morality of a situation or action</w:t>
      </w:r>
      <w:r w:rsidR="00424904" w:rsidRPr="00391C80">
        <w:rPr>
          <w:rFonts w:ascii="Times New Roman" w:hAnsi="Times New Roman"/>
        </w:rPr>
        <w:t xml:space="preserve">.  </w:t>
      </w:r>
    </w:p>
    <w:p w:rsidR="00334DBC" w:rsidRPr="00391C80" w:rsidRDefault="009E691E" w:rsidP="00E43BB7">
      <w:pPr>
        <w:spacing w:line="480" w:lineRule="auto"/>
        <w:rPr>
          <w:rFonts w:ascii="Times New Roman" w:hAnsi="Times New Roman"/>
        </w:rPr>
      </w:pPr>
      <w:r w:rsidRPr="00391C80">
        <w:rPr>
          <w:rFonts w:ascii="Times New Roman" w:hAnsi="Times New Roman"/>
        </w:rPr>
        <w:tab/>
      </w:r>
      <w:r w:rsidR="001D0C74" w:rsidRPr="00391C80">
        <w:rPr>
          <w:rFonts w:ascii="Times New Roman" w:hAnsi="Times New Roman"/>
        </w:rPr>
        <w:t>Culture, which was def</w:t>
      </w:r>
      <w:r w:rsidR="00C46622" w:rsidRPr="00391C80">
        <w:rPr>
          <w:rFonts w:ascii="Times New Roman" w:hAnsi="Times New Roman"/>
        </w:rPr>
        <w:t xml:space="preserve">ined by a variety of </w:t>
      </w:r>
      <w:r w:rsidR="00D45D5E" w:rsidRPr="00391C80">
        <w:rPr>
          <w:rFonts w:ascii="Times New Roman" w:hAnsi="Times New Roman"/>
        </w:rPr>
        <w:t xml:space="preserve">“key </w:t>
      </w:r>
      <w:r w:rsidR="00C46622" w:rsidRPr="00391C80">
        <w:rPr>
          <w:rFonts w:ascii="Times New Roman" w:hAnsi="Times New Roman"/>
        </w:rPr>
        <w:t>variables</w:t>
      </w:r>
      <w:r w:rsidR="00D45D5E" w:rsidRPr="00391C80">
        <w:rPr>
          <w:rFonts w:ascii="Times New Roman" w:hAnsi="Times New Roman"/>
        </w:rPr>
        <w:t>”</w:t>
      </w:r>
      <w:r w:rsidR="00C46622" w:rsidRPr="00391C80">
        <w:rPr>
          <w:rFonts w:ascii="Times New Roman" w:hAnsi="Times New Roman"/>
        </w:rPr>
        <w:t xml:space="preserve"> (such as Urbanism, Affluence, and Individualism) was constant for all participants in a specific country.  Therefore, w</w:t>
      </w:r>
      <w:r w:rsidR="00424904" w:rsidRPr="00391C80">
        <w:rPr>
          <w:rFonts w:ascii="Times New Roman" w:hAnsi="Times New Roman"/>
        </w:rPr>
        <w:t xml:space="preserve">hile </w:t>
      </w:r>
      <w:r w:rsidR="00873527" w:rsidRPr="00391C80">
        <w:rPr>
          <w:rFonts w:ascii="Times New Roman" w:hAnsi="Times New Roman"/>
        </w:rPr>
        <w:t>both Mauro and Scherer’s studies</w:t>
      </w:r>
      <w:r w:rsidR="00424904" w:rsidRPr="00391C80">
        <w:rPr>
          <w:rFonts w:ascii="Times New Roman" w:hAnsi="Times New Roman"/>
        </w:rPr>
        <w:t xml:space="preserve"> </w:t>
      </w:r>
      <w:r w:rsidR="001D0C74" w:rsidRPr="00391C80">
        <w:rPr>
          <w:rFonts w:ascii="Times New Roman" w:hAnsi="Times New Roman"/>
        </w:rPr>
        <w:t>p</w:t>
      </w:r>
      <w:r w:rsidR="00873527" w:rsidRPr="00391C80">
        <w:rPr>
          <w:rFonts w:ascii="Times New Roman" w:hAnsi="Times New Roman"/>
        </w:rPr>
        <w:t xml:space="preserve">rovided a general background, </w:t>
      </w:r>
      <w:r w:rsidR="009B3CDF" w:rsidRPr="00391C80">
        <w:rPr>
          <w:rFonts w:ascii="Times New Roman" w:hAnsi="Times New Roman"/>
        </w:rPr>
        <w:t>Mauro’s study failed to look at the appraisals on an emotion basis.  On the other hand, Schere</w:t>
      </w:r>
      <w:r w:rsidR="00F82101">
        <w:rPr>
          <w:rFonts w:ascii="Times New Roman" w:hAnsi="Times New Roman"/>
        </w:rPr>
        <w:t>r</w:t>
      </w:r>
      <w:r w:rsidR="009B3CDF" w:rsidRPr="00391C80">
        <w:rPr>
          <w:rFonts w:ascii="Times New Roman" w:hAnsi="Times New Roman"/>
        </w:rPr>
        <w:t xml:space="preserve">’s study </w:t>
      </w:r>
      <w:r w:rsidR="001D0C74" w:rsidRPr="00391C80">
        <w:rPr>
          <w:rFonts w:ascii="Times New Roman" w:hAnsi="Times New Roman"/>
        </w:rPr>
        <w:t xml:space="preserve">failed to specifically target the </w:t>
      </w:r>
      <w:r w:rsidR="00C46622" w:rsidRPr="00391C80">
        <w:rPr>
          <w:rFonts w:ascii="Times New Roman" w:hAnsi="Times New Roman"/>
        </w:rPr>
        <w:t xml:space="preserve">differences in culture that are present within a country, but rather looked at the respondents from a singular country as a singular entity.  </w:t>
      </w:r>
      <w:r w:rsidR="00146500">
        <w:rPr>
          <w:rFonts w:ascii="Times New Roman" w:hAnsi="Times New Roman"/>
        </w:rPr>
        <w:t>This</w:t>
      </w:r>
      <w:r w:rsidR="00D45D5E" w:rsidRPr="00391C80">
        <w:rPr>
          <w:rFonts w:ascii="Times New Roman" w:hAnsi="Times New Roman"/>
        </w:rPr>
        <w:t xml:space="preserve"> research</w:t>
      </w:r>
      <w:r w:rsidR="00C46622" w:rsidRPr="00391C80">
        <w:rPr>
          <w:rFonts w:ascii="Times New Roman" w:hAnsi="Times New Roman"/>
        </w:rPr>
        <w:t xml:space="preserve"> aims to focus on </w:t>
      </w:r>
      <w:r w:rsidR="00C46115" w:rsidRPr="00391C80">
        <w:rPr>
          <w:rFonts w:ascii="Times New Roman" w:hAnsi="Times New Roman"/>
        </w:rPr>
        <w:t>a variety of</w:t>
      </w:r>
      <w:r w:rsidR="00C46622" w:rsidRPr="00391C80">
        <w:rPr>
          <w:rFonts w:ascii="Times New Roman" w:hAnsi="Times New Roman"/>
        </w:rPr>
        <w:t xml:space="preserve"> emotions </w:t>
      </w:r>
      <w:r w:rsidR="00C46115" w:rsidRPr="00391C80">
        <w:rPr>
          <w:rFonts w:ascii="Times New Roman" w:hAnsi="Times New Roman"/>
        </w:rPr>
        <w:t xml:space="preserve">(specifically focusing on the analysis of shame and guilt) </w:t>
      </w:r>
      <w:r w:rsidR="00C46622" w:rsidRPr="00391C80">
        <w:rPr>
          <w:rFonts w:ascii="Times New Roman" w:hAnsi="Times New Roman"/>
        </w:rPr>
        <w:t xml:space="preserve">and empirically evaluate participants based </w:t>
      </w:r>
      <w:r w:rsidR="00C46115" w:rsidRPr="00391C80">
        <w:rPr>
          <w:rFonts w:ascii="Times New Roman" w:hAnsi="Times New Roman"/>
        </w:rPr>
        <w:t xml:space="preserve">on their individualism or collectivism ranking.  </w:t>
      </w:r>
      <w:r w:rsidR="00D9128F" w:rsidRPr="00391C80">
        <w:rPr>
          <w:rFonts w:ascii="Times New Roman" w:hAnsi="Times New Roman"/>
        </w:rPr>
        <w:t xml:space="preserve"> </w:t>
      </w:r>
    </w:p>
    <w:p w:rsidR="00C46115" w:rsidRPr="00391C80" w:rsidRDefault="00146500" w:rsidP="00E43BB7">
      <w:pPr>
        <w:spacing w:line="480" w:lineRule="auto"/>
        <w:rPr>
          <w:rFonts w:ascii="Times New Roman" w:hAnsi="Times New Roman"/>
        </w:rPr>
      </w:pPr>
      <w:r>
        <w:rPr>
          <w:rFonts w:ascii="Times New Roman" w:hAnsi="Times New Roman"/>
        </w:rPr>
        <w:tab/>
        <w:t>In this</w:t>
      </w:r>
      <w:r w:rsidR="00334DBC" w:rsidRPr="00391C80">
        <w:rPr>
          <w:rFonts w:ascii="Times New Roman" w:hAnsi="Times New Roman"/>
        </w:rPr>
        <w:t xml:space="preserve"> research, we have decided to take a look at the </w:t>
      </w:r>
      <w:r w:rsidR="00965331">
        <w:rPr>
          <w:rFonts w:ascii="Times New Roman" w:hAnsi="Times New Roman"/>
        </w:rPr>
        <w:t>action tendencies and enacted behaviors</w:t>
      </w:r>
      <w:r w:rsidR="00334DBC" w:rsidRPr="00391C80">
        <w:rPr>
          <w:rFonts w:ascii="Times New Roman" w:hAnsi="Times New Roman"/>
        </w:rPr>
        <w:t xml:space="preserve"> of individuals</w:t>
      </w:r>
      <w:r w:rsidR="00965331">
        <w:rPr>
          <w:rFonts w:ascii="Times New Roman" w:hAnsi="Times New Roman"/>
        </w:rPr>
        <w:t xml:space="preserve"> through the </w:t>
      </w:r>
      <w:r w:rsidR="00CB5336">
        <w:rPr>
          <w:rFonts w:ascii="Times New Roman" w:hAnsi="Times New Roman"/>
        </w:rPr>
        <w:t>Emotiv</w:t>
      </w:r>
      <w:r w:rsidR="00950CDF">
        <w:rPr>
          <w:rFonts w:ascii="Times New Roman" w:hAnsi="Times New Roman"/>
        </w:rPr>
        <w:t>a</w:t>
      </w:r>
      <w:r w:rsidR="00CB5336">
        <w:rPr>
          <w:rFonts w:ascii="Times New Roman" w:hAnsi="Times New Roman"/>
        </w:rPr>
        <w:t>tional Goals and Enacted Behavior Scale (</w:t>
      </w:r>
      <w:r w:rsidR="00965331">
        <w:rPr>
          <w:rFonts w:ascii="Times New Roman" w:hAnsi="Times New Roman"/>
        </w:rPr>
        <w:t>EMGEBS</w:t>
      </w:r>
      <w:r w:rsidR="00CB5336">
        <w:rPr>
          <w:rFonts w:ascii="Times New Roman" w:hAnsi="Times New Roman"/>
        </w:rPr>
        <w:t>)</w:t>
      </w:r>
      <w:r w:rsidR="00965331">
        <w:rPr>
          <w:rFonts w:ascii="Times New Roman" w:hAnsi="Times New Roman"/>
        </w:rPr>
        <w:t xml:space="preserve"> for both positive and negative emotions. </w:t>
      </w:r>
      <w:r w:rsidR="00334DBC" w:rsidRPr="00391C80">
        <w:rPr>
          <w:rFonts w:ascii="Times New Roman" w:hAnsi="Times New Roman"/>
        </w:rPr>
        <w:t xml:space="preserve"> </w:t>
      </w:r>
      <w:r>
        <w:rPr>
          <w:rFonts w:ascii="Times New Roman" w:hAnsi="Times New Roman"/>
        </w:rPr>
        <w:t>First</w:t>
      </w:r>
      <w:r w:rsidR="00965331">
        <w:rPr>
          <w:rFonts w:ascii="Times New Roman" w:hAnsi="Times New Roman"/>
        </w:rPr>
        <w:t>, t</w:t>
      </w:r>
      <w:r w:rsidR="00334DBC" w:rsidRPr="00391C80">
        <w:rPr>
          <w:rFonts w:ascii="Times New Roman" w:hAnsi="Times New Roman"/>
        </w:rPr>
        <w:t xml:space="preserve">o see whether or not the scales that we have </w:t>
      </w:r>
      <w:r>
        <w:rPr>
          <w:rFonts w:ascii="Times New Roman" w:hAnsi="Times New Roman"/>
        </w:rPr>
        <w:t>developed</w:t>
      </w:r>
      <w:r w:rsidR="00334DBC" w:rsidRPr="00391C80">
        <w:rPr>
          <w:rFonts w:ascii="Times New Roman" w:hAnsi="Times New Roman"/>
        </w:rPr>
        <w:t xml:space="preserve"> in the lab are also accurate for negative emotions</w:t>
      </w:r>
      <w:r w:rsidR="00025866">
        <w:rPr>
          <w:rFonts w:ascii="Times New Roman" w:hAnsi="Times New Roman"/>
        </w:rPr>
        <w:t xml:space="preserve">, we will </w:t>
      </w:r>
      <w:r>
        <w:rPr>
          <w:rFonts w:ascii="Times New Roman" w:hAnsi="Times New Roman"/>
        </w:rPr>
        <w:t>investigate the reliability and validity</w:t>
      </w:r>
      <w:r w:rsidR="00025866">
        <w:rPr>
          <w:rFonts w:ascii="Times New Roman" w:hAnsi="Times New Roman"/>
        </w:rPr>
        <w:t xml:space="preserve"> of the action tendencies for guilt and shame</w:t>
      </w:r>
      <w:r w:rsidR="00334DBC" w:rsidRPr="00391C80">
        <w:rPr>
          <w:rFonts w:ascii="Times New Roman" w:hAnsi="Times New Roman"/>
        </w:rPr>
        <w:t xml:space="preserve">.  We will be using the </w:t>
      </w:r>
      <w:r w:rsidR="00025866">
        <w:rPr>
          <w:rFonts w:ascii="Times New Roman" w:hAnsi="Times New Roman"/>
        </w:rPr>
        <w:t xml:space="preserve">motivational urges and </w:t>
      </w:r>
      <w:r w:rsidR="00950CDF">
        <w:rPr>
          <w:rFonts w:ascii="Times New Roman" w:hAnsi="Times New Roman"/>
        </w:rPr>
        <w:t>enacted behaviors</w:t>
      </w:r>
      <w:r w:rsidR="00025866" w:rsidRPr="00391C80">
        <w:rPr>
          <w:rFonts w:ascii="Times New Roman" w:hAnsi="Times New Roman"/>
        </w:rPr>
        <w:t xml:space="preserve"> </w:t>
      </w:r>
      <w:r w:rsidR="00334DBC" w:rsidRPr="00391C80">
        <w:rPr>
          <w:rFonts w:ascii="Times New Roman" w:hAnsi="Times New Roman"/>
        </w:rPr>
        <w:t xml:space="preserve">specifically in this study to see whether or not </w:t>
      </w:r>
      <w:r w:rsidR="00CB5336">
        <w:rPr>
          <w:rFonts w:ascii="Times New Roman" w:hAnsi="Times New Roman"/>
        </w:rPr>
        <w:t xml:space="preserve">an </w:t>
      </w:r>
      <w:r w:rsidR="00334DBC" w:rsidRPr="00391C80">
        <w:rPr>
          <w:rFonts w:ascii="Times New Roman" w:hAnsi="Times New Roman"/>
        </w:rPr>
        <w:t>individual</w:t>
      </w:r>
      <w:r w:rsidR="00CB5336">
        <w:rPr>
          <w:rFonts w:ascii="Times New Roman" w:hAnsi="Times New Roman"/>
        </w:rPr>
        <w:t>’</w:t>
      </w:r>
      <w:r w:rsidR="00334DBC" w:rsidRPr="00391C80">
        <w:rPr>
          <w:rFonts w:ascii="Times New Roman" w:hAnsi="Times New Roman"/>
        </w:rPr>
        <w:t xml:space="preserve">s </w:t>
      </w:r>
      <w:r w:rsidR="00025866">
        <w:rPr>
          <w:rFonts w:ascii="Times New Roman" w:hAnsi="Times New Roman"/>
        </w:rPr>
        <w:t>specific behaviors are correlated with certain emotions</w:t>
      </w:r>
      <w:r w:rsidR="00334DBC" w:rsidRPr="00391C80">
        <w:rPr>
          <w:rFonts w:ascii="Times New Roman" w:hAnsi="Times New Roman"/>
        </w:rPr>
        <w:t xml:space="preserve">.  As we are looking at individualism and collectivism, we are specifically interested in </w:t>
      </w:r>
      <w:r w:rsidR="002F4399">
        <w:rPr>
          <w:rFonts w:ascii="Times New Roman" w:hAnsi="Times New Roman"/>
        </w:rPr>
        <w:t xml:space="preserve">whether and </w:t>
      </w:r>
      <w:r w:rsidR="00334DBC" w:rsidRPr="00391C80">
        <w:rPr>
          <w:rFonts w:ascii="Times New Roman" w:hAnsi="Times New Roman"/>
        </w:rPr>
        <w:t xml:space="preserve">how </w:t>
      </w:r>
      <w:r w:rsidR="002F4399">
        <w:rPr>
          <w:rFonts w:ascii="Times New Roman" w:hAnsi="Times New Roman"/>
        </w:rPr>
        <w:t xml:space="preserve">an </w:t>
      </w:r>
      <w:r w:rsidR="00334DBC" w:rsidRPr="00391C80">
        <w:rPr>
          <w:rFonts w:ascii="Times New Roman" w:hAnsi="Times New Roman"/>
        </w:rPr>
        <w:t>individual</w:t>
      </w:r>
      <w:r w:rsidR="002F4399">
        <w:rPr>
          <w:rFonts w:ascii="Times New Roman" w:hAnsi="Times New Roman"/>
        </w:rPr>
        <w:t>’</w:t>
      </w:r>
      <w:r w:rsidR="00334DBC" w:rsidRPr="00391C80">
        <w:rPr>
          <w:rFonts w:ascii="Times New Roman" w:hAnsi="Times New Roman"/>
        </w:rPr>
        <w:t xml:space="preserve">s </w:t>
      </w:r>
      <w:r w:rsidR="002F4399">
        <w:rPr>
          <w:rFonts w:ascii="Times New Roman" w:hAnsi="Times New Roman"/>
        </w:rPr>
        <w:t>“cultural” orientation might influence how they are motivated to behave, and actually do behave, in response to certain emotions, specifically guilt and shame.</w:t>
      </w:r>
    </w:p>
    <w:p w:rsidR="00873527" w:rsidRPr="00391C80" w:rsidRDefault="00C46115" w:rsidP="00C46115">
      <w:pPr>
        <w:spacing w:line="480" w:lineRule="auto"/>
        <w:rPr>
          <w:rFonts w:ascii="Times New Roman" w:hAnsi="Times New Roman"/>
        </w:rPr>
      </w:pPr>
      <w:r w:rsidRPr="00391C80">
        <w:rPr>
          <w:rFonts w:ascii="Times New Roman" w:hAnsi="Times New Roman"/>
        </w:rPr>
        <w:tab/>
        <w:t xml:space="preserve">Guilt, as </w:t>
      </w:r>
      <w:r w:rsidR="00146500">
        <w:rPr>
          <w:rFonts w:ascii="Times New Roman" w:hAnsi="Times New Roman"/>
        </w:rPr>
        <w:t xml:space="preserve">loosely </w:t>
      </w:r>
      <w:r w:rsidRPr="00391C80">
        <w:rPr>
          <w:rFonts w:ascii="Times New Roman" w:hAnsi="Times New Roman"/>
        </w:rPr>
        <w:t>defined by Hoffman (1982), is “an emotional state produced by thoughts that we have not lived up to our ideal self and could have done otherwise”.  Guilt is an interesting emotion due to its complexity.   To feel guilt, an individual must have sufficiently cognitively developed to the point where they have “an ideal self”</w:t>
      </w:r>
      <w:r w:rsidR="00146500">
        <w:rPr>
          <w:rFonts w:ascii="Times New Roman" w:hAnsi="Times New Roman"/>
        </w:rPr>
        <w:t xml:space="preserve"> against which to compare their actual self</w:t>
      </w:r>
      <w:r w:rsidRPr="00391C80">
        <w:rPr>
          <w:rFonts w:ascii="Times New Roman" w:hAnsi="Times New Roman"/>
        </w:rPr>
        <w:t>.  Wh</w:t>
      </w:r>
      <w:r w:rsidR="00146500">
        <w:rPr>
          <w:rFonts w:ascii="Times New Roman" w:hAnsi="Times New Roman"/>
        </w:rPr>
        <w:t xml:space="preserve">ereas </w:t>
      </w:r>
      <w:r w:rsidRPr="00391C80">
        <w:rPr>
          <w:rFonts w:ascii="Times New Roman" w:hAnsi="Times New Roman"/>
        </w:rPr>
        <w:t>many psychologists agree that children become aware of when they</w:t>
      </w:r>
      <w:r w:rsidR="000F7144">
        <w:rPr>
          <w:rFonts w:ascii="Times New Roman" w:hAnsi="Times New Roman"/>
        </w:rPr>
        <w:t xml:space="preserve"> ha</w:t>
      </w:r>
      <w:r w:rsidRPr="00391C80">
        <w:rPr>
          <w:rFonts w:ascii="Times New Roman" w:hAnsi="Times New Roman"/>
        </w:rPr>
        <w:t>ve misbehaved or performed poorly in their second year (Kochanska, Gross, Lin</w:t>
      </w:r>
      <w:r w:rsidR="000F7144">
        <w:rPr>
          <w:rFonts w:ascii="Times New Roman" w:hAnsi="Times New Roman"/>
        </w:rPr>
        <w:t>,</w:t>
      </w:r>
      <w:r w:rsidRPr="00391C80">
        <w:rPr>
          <w:rFonts w:ascii="Times New Roman" w:hAnsi="Times New Roman"/>
        </w:rPr>
        <w:t xml:space="preserve"> &amp; Nichols</w:t>
      </w:r>
      <w:r w:rsidR="000F7144">
        <w:rPr>
          <w:rFonts w:ascii="Times New Roman" w:hAnsi="Times New Roman"/>
        </w:rPr>
        <w:t>,</w:t>
      </w:r>
      <w:r w:rsidRPr="00391C80">
        <w:rPr>
          <w:rFonts w:ascii="Times New Roman" w:hAnsi="Times New Roman"/>
        </w:rPr>
        <w:t xml:space="preserve"> 2002), the full spectrum of guilt’s effects are not fully developed until after two years of age. In some senses, guilt is a motivating emotion as it inspires an individual to not fa</w:t>
      </w:r>
      <w:r w:rsidR="000F7144">
        <w:rPr>
          <w:rFonts w:ascii="Times New Roman" w:hAnsi="Times New Roman"/>
        </w:rPr>
        <w:t>ll short of hi</w:t>
      </w:r>
      <w:r w:rsidRPr="00391C80">
        <w:rPr>
          <w:rFonts w:ascii="Times New Roman" w:hAnsi="Times New Roman"/>
        </w:rPr>
        <w:t>s</w:t>
      </w:r>
      <w:r w:rsidR="000F7144">
        <w:rPr>
          <w:rFonts w:ascii="Times New Roman" w:hAnsi="Times New Roman"/>
        </w:rPr>
        <w:t>/her</w:t>
      </w:r>
      <w:r w:rsidRPr="00391C80">
        <w:rPr>
          <w:rFonts w:ascii="Times New Roman" w:hAnsi="Times New Roman"/>
        </w:rPr>
        <w:t xml:space="preserve"> ideal self again.  But, in other ways, it can be a debilitating emotion that further intensifies depression and negative feelings.  Similar to other emotions in appraisal theory, guilty emotions in indivi</w:t>
      </w:r>
      <w:r w:rsidR="009B3CDF" w:rsidRPr="00391C80">
        <w:rPr>
          <w:rFonts w:ascii="Times New Roman" w:hAnsi="Times New Roman"/>
        </w:rPr>
        <w:t xml:space="preserve">duals are not always related to </w:t>
      </w:r>
      <w:r w:rsidRPr="00391C80">
        <w:rPr>
          <w:rFonts w:ascii="Times New Roman" w:hAnsi="Times New Roman"/>
        </w:rPr>
        <w:t>rational thoughts as guilt develops in both the absence and presence of rational thought.</w:t>
      </w:r>
    </w:p>
    <w:p w:rsidR="00C46115" w:rsidRPr="00391C80" w:rsidRDefault="00873527" w:rsidP="00C46115">
      <w:pPr>
        <w:spacing w:line="480" w:lineRule="auto"/>
        <w:rPr>
          <w:rFonts w:ascii="Times New Roman" w:hAnsi="Times New Roman"/>
        </w:rPr>
      </w:pPr>
      <w:r w:rsidRPr="00391C80">
        <w:rPr>
          <w:rFonts w:ascii="Times New Roman" w:hAnsi="Times New Roman"/>
        </w:rPr>
        <w:tab/>
      </w:r>
      <w:r w:rsidR="00334DBC" w:rsidRPr="00391C80">
        <w:rPr>
          <w:rFonts w:ascii="Times New Roman" w:hAnsi="Times New Roman"/>
        </w:rPr>
        <w:t>As Lazarus (1991) states both guilt and shame “are said to involve thoughts or actions that violate a social proscription that has been internalized”.   He continues to differentiate between shame and guilt on the basis that guilt has to do with internalized values regarding right or wrong, and shame occurs because of differences between what a person is and what one wishes to be—</w:t>
      </w:r>
      <w:r w:rsidR="009B3CDF" w:rsidRPr="00391C80">
        <w:rPr>
          <w:rFonts w:ascii="Times New Roman" w:hAnsi="Times New Roman"/>
        </w:rPr>
        <w:t xml:space="preserve">their </w:t>
      </w:r>
      <w:r w:rsidR="00334DBC" w:rsidRPr="00391C80">
        <w:rPr>
          <w:rFonts w:ascii="Times New Roman" w:hAnsi="Times New Roman"/>
        </w:rPr>
        <w:t xml:space="preserve">ego-identity.  He continues on to say that shame truly can be an internalized ideal, as the social disapprover may be real or imagined.  He also differentiates </w:t>
      </w:r>
      <w:r w:rsidR="000A1FD7">
        <w:rPr>
          <w:rFonts w:ascii="Times New Roman" w:hAnsi="Times New Roman"/>
        </w:rPr>
        <w:t>shame and guilt in terms of</w:t>
      </w:r>
      <w:r w:rsidR="00334DBC" w:rsidRPr="00391C80">
        <w:rPr>
          <w:rFonts w:ascii="Times New Roman" w:hAnsi="Times New Roman"/>
        </w:rPr>
        <w:t xml:space="preserve"> their action tendencies.  For guilt, the “impulse seems to be to expiate, atone, or make reparation for the harm that has been done to another and perhaps seek punishment, all the more so when the harm to the other person is severe or unjustified”.  On the other hand, Lazarus proposes that “the action tendency in shame, in cont</w:t>
      </w:r>
      <w:r w:rsidR="00BB5B2D" w:rsidRPr="00391C80">
        <w:rPr>
          <w:rFonts w:ascii="Times New Roman" w:hAnsi="Times New Roman"/>
        </w:rPr>
        <w:t xml:space="preserve">rast to guilt, is to hide, to avoid having one’s personal failure observed by anyone, especially someone who is personally important”.  </w:t>
      </w:r>
      <w:r w:rsidR="00334DBC" w:rsidRPr="00391C80">
        <w:rPr>
          <w:rFonts w:ascii="Times New Roman" w:hAnsi="Times New Roman"/>
        </w:rPr>
        <w:t xml:space="preserve"> </w:t>
      </w:r>
      <w:r w:rsidR="00BB5B2D" w:rsidRPr="00391C80">
        <w:rPr>
          <w:rFonts w:ascii="Times New Roman" w:hAnsi="Times New Roman"/>
        </w:rPr>
        <w:t xml:space="preserve">These ideas have been especially important in shaping the design of this study, and their </w:t>
      </w:r>
      <w:r w:rsidR="00025866">
        <w:rPr>
          <w:rFonts w:ascii="Times New Roman" w:hAnsi="Times New Roman"/>
        </w:rPr>
        <w:t xml:space="preserve">possible </w:t>
      </w:r>
      <w:r w:rsidR="00BB5B2D" w:rsidRPr="00391C80">
        <w:rPr>
          <w:rFonts w:ascii="Times New Roman" w:hAnsi="Times New Roman"/>
        </w:rPr>
        <w:t>cross-cultural implications.</w:t>
      </w:r>
    </w:p>
    <w:p w:rsidR="00653223" w:rsidRDefault="00C46115" w:rsidP="00C46115">
      <w:pPr>
        <w:spacing w:line="480" w:lineRule="auto"/>
        <w:rPr>
          <w:rFonts w:ascii="Times New Roman" w:hAnsi="Times New Roman"/>
        </w:rPr>
      </w:pPr>
      <w:r w:rsidRPr="00391C80">
        <w:rPr>
          <w:rFonts w:ascii="Times New Roman" w:hAnsi="Times New Roman"/>
        </w:rPr>
        <w:tab/>
        <w:t>As there has not been much research in the past on cross-cult</w:t>
      </w:r>
      <w:r w:rsidR="000A1FD7">
        <w:rPr>
          <w:rFonts w:ascii="Times New Roman" w:hAnsi="Times New Roman"/>
        </w:rPr>
        <w:t>ural differences in guilt, this</w:t>
      </w:r>
      <w:r w:rsidR="00D45D5E" w:rsidRPr="00391C80">
        <w:rPr>
          <w:rFonts w:ascii="Times New Roman" w:hAnsi="Times New Roman"/>
        </w:rPr>
        <w:t xml:space="preserve"> </w:t>
      </w:r>
      <w:r w:rsidRPr="00391C80">
        <w:rPr>
          <w:rFonts w:ascii="Times New Roman" w:hAnsi="Times New Roman"/>
        </w:rPr>
        <w:t>research will focus specifically</w:t>
      </w:r>
      <w:r w:rsidR="00025866">
        <w:rPr>
          <w:rFonts w:ascii="Times New Roman" w:hAnsi="Times New Roman"/>
        </w:rPr>
        <w:t xml:space="preserve"> on individual </w:t>
      </w:r>
      <w:r w:rsidRPr="00391C80">
        <w:rPr>
          <w:rFonts w:ascii="Times New Roman" w:hAnsi="Times New Roman"/>
        </w:rPr>
        <w:t xml:space="preserve">differences in the </w:t>
      </w:r>
      <w:r w:rsidR="00747CA9">
        <w:rPr>
          <w:rFonts w:ascii="Times New Roman" w:hAnsi="Times New Roman"/>
        </w:rPr>
        <w:t>motivational urges and action tendencies for</w:t>
      </w:r>
      <w:r w:rsidRPr="00391C80">
        <w:rPr>
          <w:rFonts w:ascii="Times New Roman" w:hAnsi="Times New Roman"/>
        </w:rPr>
        <w:t xml:space="preserve"> guilt </w:t>
      </w:r>
      <w:r w:rsidR="00873527" w:rsidRPr="00391C80">
        <w:rPr>
          <w:rFonts w:ascii="Times New Roman" w:hAnsi="Times New Roman"/>
        </w:rPr>
        <w:t xml:space="preserve">and shame </w:t>
      </w:r>
      <w:r w:rsidRPr="00391C80">
        <w:rPr>
          <w:rFonts w:ascii="Times New Roman" w:hAnsi="Times New Roman"/>
        </w:rPr>
        <w:t xml:space="preserve">between </w:t>
      </w:r>
      <w:r w:rsidR="00C8752C">
        <w:rPr>
          <w:rFonts w:ascii="Times New Roman" w:hAnsi="Times New Roman"/>
        </w:rPr>
        <w:t>individuals</w:t>
      </w:r>
      <w:r w:rsidRPr="00391C80">
        <w:rPr>
          <w:rFonts w:ascii="Times New Roman" w:hAnsi="Times New Roman"/>
        </w:rPr>
        <w:t xml:space="preserve">.  </w:t>
      </w:r>
      <w:r w:rsidR="00C8752C">
        <w:rPr>
          <w:rFonts w:ascii="Times New Roman" w:hAnsi="Times New Roman"/>
        </w:rPr>
        <w:t xml:space="preserve">Originally, the research was supposed to focus on cross-cultural research based off of location, but due to the time restrictions, it was not possible to recruit enough participants from areas outside of North America.  </w:t>
      </w:r>
      <w:r w:rsidR="000F065B">
        <w:rPr>
          <w:rFonts w:ascii="Times New Roman" w:hAnsi="Times New Roman"/>
        </w:rPr>
        <w:t>Therefore, as a result, to try to test differences in Eastern and Western societies, we</w:t>
      </w:r>
      <w:r w:rsidR="00653223">
        <w:rPr>
          <w:rFonts w:ascii="Times New Roman" w:hAnsi="Times New Roman"/>
        </w:rPr>
        <w:t xml:space="preserve"> use</w:t>
      </w:r>
      <w:r w:rsidR="000A1FD7">
        <w:rPr>
          <w:rFonts w:ascii="Times New Roman" w:hAnsi="Times New Roman"/>
        </w:rPr>
        <w:t>d</w:t>
      </w:r>
      <w:r w:rsidR="00653223">
        <w:rPr>
          <w:rFonts w:ascii="Times New Roman" w:hAnsi="Times New Roman"/>
        </w:rPr>
        <w:t xml:space="preserve"> individualistic and collectivist proxies in place of individuals from each location.  </w:t>
      </w:r>
      <w:r w:rsidRPr="00391C80">
        <w:rPr>
          <w:rFonts w:ascii="Times New Roman" w:hAnsi="Times New Roman"/>
        </w:rPr>
        <w:t xml:space="preserve">In </w:t>
      </w:r>
      <w:r w:rsidR="00653223">
        <w:rPr>
          <w:rFonts w:ascii="Times New Roman" w:hAnsi="Times New Roman"/>
        </w:rPr>
        <w:t>both Western and Eastern societies</w:t>
      </w:r>
      <w:r w:rsidRPr="00391C80">
        <w:rPr>
          <w:rFonts w:ascii="Times New Roman" w:hAnsi="Times New Roman"/>
        </w:rPr>
        <w:t xml:space="preserve">, there are different cultural norms that influence the appearance of </w:t>
      </w:r>
      <w:r w:rsidR="00873527" w:rsidRPr="00391C80">
        <w:rPr>
          <w:rFonts w:ascii="Times New Roman" w:hAnsi="Times New Roman"/>
        </w:rPr>
        <w:t>these emotions</w:t>
      </w:r>
      <w:r w:rsidRPr="00391C80">
        <w:rPr>
          <w:rFonts w:ascii="Times New Roman" w:hAnsi="Times New Roman"/>
        </w:rPr>
        <w:t xml:space="preserve"> in society.   Historically, in Western-based, more individualistic societies, the culture emphasizes a “guilt-based” environment, while more traditional, collectivist societies (specifically Japan, Korea, etc.) are said to be “shame</w:t>
      </w:r>
      <w:r w:rsidR="000A1FD7">
        <w:rPr>
          <w:rFonts w:ascii="Times New Roman" w:hAnsi="Times New Roman"/>
        </w:rPr>
        <w:t>-</w:t>
      </w:r>
      <w:r w:rsidRPr="00391C80">
        <w:rPr>
          <w:rFonts w:ascii="Times New Roman" w:hAnsi="Times New Roman"/>
        </w:rPr>
        <w:t xml:space="preserve">based” (Benedict 1934; Lutz 1988).  As a result of this, their specific opinions regarding guilt </w:t>
      </w:r>
      <w:r w:rsidR="00680B2F" w:rsidRPr="00391C80">
        <w:rPr>
          <w:rFonts w:ascii="Times New Roman" w:hAnsi="Times New Roman"/>
        </w:rPr>
        <w:t xml:space="preserve">and shame are theorized to </w:t>
      </w:r>
      <w:r w:rsidRPr="00391C80">
        <w:rPr>
          <w:rFonts w:ascii="Times New Roman" w:hAnsi="Times New Roman"/>
        </w:rPr>
        <w:t>have become eng</w:t>
      </w:r>
      <w:r w:rsidR="00D45D5E" w:rsidRPr="00391C80">
        <w:rPr>
          <w:rFonts w:ascii="Times New Roman" w:hAnsi="Times New Roman"/>
        </w:rPr>
        <w:t xml:space="preserve">rained into their culture.  </w:t>
      </w:r>
    </w:p>
    <w:p w:rsidR="00F86314" w:rsidRPr="00391C80" w:rsidRDefault="00653223" w:rsidP="00A039B9">
      <w:pPr>
        <w:spacing w:line="480" w:lineRule="auto"/>
        <w:ind w:firstLine="240"/>
        <w:rPr>
          <w:rFonts w:ascii="Times New Roman" w:hAnsi="Times New Roman"/>
        </w:rPr>
      </w:pPr>
      <w:r>
        <w:rPr>
          <w:rFonts w:ascii="Times New Roman" w:hAnsi="Times New Roman"/>
        </w:rPr>
        <w:tab/>
      </w:r>
      <w:r w:rsidR="00D45D5E" w:rsidRPr="00391C80">
        <w:rPr>
          <w:rFonts w:ascii="Times New Roman" w:hAnsi="Times New Roman"/>
        </w:rPr>
        <w:t>My</w:t>
      </w:r>
      <w:r w:rsidR="00C46115" w:rsidRPr="00391C80">
        <w:rPr>
          <w:rFonts w:ascii="Times New Roman" w:hAnsi="Times New Roman"/>
        </w:rPr>
        <w:t xml:space="preserve"> research hopes to see whether or not a relationship exists specifically with the emotions being examined, guilt and shame.  Similarly, Hoffman (1982) discusses guilt by dividing it into two segments: “Individual guilt is an inner reflection on personal wrongdoing, while collective guilt is a shared state resulting from group—such as corporate, national, or community—wrongdoing.” </w:t>
      </w:r>
      <w:r w:rsidR="00873527" w:rsidRPr="00391C80">
        <w:rPr>
          <w:rFonts w:ascii="Times New Roman" w:hAnsi="Times New Roman"/>
        </w:rPr>
        <w:t xml:space="preserve"> These differences in the manifestations of guilt show how individuals from different cultures</w:t>
      </w:r>
      <w:r w:rsidR="00B00508">
        <w:rPr>
          <w:rFonts w:ascii="Times New Roman" w:hAnsi="Times New Roman"/>
        </w:rPr>
        <w:t>, with different ranges of individualism and collectivism,</w:t>
      </w:r>
      <w:r w:rsidR="00873527" w:rsidRPr="00391C80">
        <w:rPr>
          <w:rFonts w:ascii="Times New Roman" w:hAnsi="Times New Roman"/>
        </w:rPr>
        <w:t xml:space="preserve"> </w:t>
      </w:r>
      <w:r w:rsidR="007A518F">
        <w:rPr>
          <w:rFonts w:ascii="Times New Roman" w:hAnsi="Times New Roman"/>
        </w:rPr>
        <w:t>might experience, and respon</w:t>
      </w:r>
      <w:r w:rsidR="00C92D28">
        <w:rPr>
          <w:rFonts w:ascii="Times New Roman" w:hAnsi="Times New Roman"/>
        </w:rPr>
        <w:t>d</w:t>
      </w:r>
      <w:r w:rsidR="007A518F">
        <w:rPr>
          <w:rFonts w:ascii="Times New Roman" w:hAnsi="Times New Roman"/>
        </w:rPr>
        <w:t xml:space="preserve"> to</w:t>
      </w:r>
      <w:r w:rsidR="00873527" w:rsidRPr="00391C80">
        <w:rPr>
          <w:rFonts w:ascii="Times New Roman" w:hAnsi="Times New Roman"/>
        </w:rPr>
        <w:t xml:space="preserve"> guilt and shame</w:t>
      </w:r>
      <w:r w:rsidR="007A518F">
        <w:rPr>
          <w:rFonts w:ascii="Times New Roman" w:hAnsi="Times New Roman"/>
        </w:rPr>
        <w:t xml:space="preserve"> differently</w:t>
      </w:r>
      <w:r w:rsidR="00873527" w:rsidRPr="00391C80">
        <w:rPr>
          <w:rFonts w:ascii="Times New Roman" w:hAnsi="Times New Roman"/>
        </w:rPr>
        <w:t xml:space="preserve">.   Therefore, </w:t>
      </w:r>
      <w:r w:rsidR="00D45D5E" w:rsidRPr="00391C80">
        <w:rPr>
          <w:rFonts w:ascii="Times New Roman" w:hAnsi="Times New Roman"/>
        </w:rPr>
        <w:t>I am looking to</w:t>
      </w:r>
      <w:r w:rsidR="00C46115" w:rsidRPr="00391C80">
        <w:rPr>
          <w:rFonts w:ascii="Times New Roman" w:hAnsi="Times New Roman"/>
        </w:rPr>
        <w:t xml:space="preserve"> study the differences in the </w:t>
      </w:r>
      <w:r w:rsidR="00B00508">
        <w:rPr>
          <w:rFonts w:ascii="Times New Roman" w:hAnsi="Times New Roman"/>
        </w:rPr>
        <w:t>responses to</w:t>
      </w:r>
      <w:r w:rsidR="00C46115" w:rsidRPr="00391C80">
        <w:rPr>
          <w:rFonts w:ascii="Times New Roman" w:hAnsi="Times New Roman"/>
        </w:rPr>
        <w:t xml:space="preserve"> </w:t>
      </w:r>
      <w:r w:rsidR="00873527" w:rsidRPr="00391C80">
        <w:rPr>
          <w:rFonts w:ascii="Times New Roman" w:hAnsi="Times New Roman"/>
        </w:rPr>
        <w:t>these emotions</w:t>
      </w:r>
      <w:r w:rsidR="00C46115" w:rsidRPr="00391C80">
        <w:rPr>
          <w:rFonts w:ascii="Times New Roman" w:hAnsi="Times New Roman"/>
        </w:rPr>
        <w:t>, by identifying key differences in the</w:t>
      </w:r>
      <w:r>
        <w:rPr>
          <w:rFonts w:ascii="Times New Roman" w:hAnsi="Times New Roman"/>
        </w:rPr>
        <w:t xml:space="preserve"> motivational urges and actual behaviors that results from feeling these emotions</w:t>
      </w:r>
      <w:r w:rsidR="00C46115" w:rsidRPr="00391C80">
        <w:rPr>
          <w:rFonts w:ascii="Times New Roman" w:hAnsi="Times New Roman"/>
        </w:rPr>
        <w:t xml:space="preserve">.  </w:t>
      </w:r>
    </w:p>
    <w:p w:rsidR="00A603D3" w:rsidRDefault="00F86314" w:rsidP="00983D46">
      <w:pPr>
        <w:spacing w:line="480" w:lineRule="auto"/>
        <w:rPr>
          <w:rFonts w:ascii="Times New Roman" w:hAnsi="Times New Roman"/>
        </w:rPr>
      </w:pPr>
      <w:r w:rsidRPr="00391C80">
        <w:rPr>
          <w:rFonts w:ascii="Times New Roman" w:hAnsi="Times New Roman"/>
        </w:rPr>
        <w:tab/>
      </w:r>
      <w:r w:rsidR="000A1FD7">
        <w:rPr>
          <w:rFonts w:ascii="Times New Roman" w:hAnsi="Times New Roman"/>
        </w:rPr>
        <w:t>I</w:t>
      </w:r>
      <w:r w:rsidR="00A603D3">
        <w:rPr>
          <w:rFonts w:ascii="Times New Roman" w:hAnsi="Times New Roman"/>
        </w:rPr>
        <w:t xml:space="preserve"> have</w:t>
      </w:r>
      <w:r w:rsidR="00A603D3" w:rsidRPr="00391C80">
        <w:rPr>
          <w:rFonts w:ascii="Times New Roman" w:hAnsi="Times New Roman"/>
        </w:rPr>
        <w:t xml:space="preserve"> hypothesized that </w:t>
      </w:r>
      <w:r w:rsidR="000A1FD7">
        <w:rPr>
          <w:rFonts w:ascii="Times New Roman" w:hAnsi="Times New Roman"/>
        </w:rPr>
        <w:t xml:space="preserve">highly </w:t>
      </w:r>
      <w:r w:rsidR="00A603D3" w:rsidRPr="00391C80">
        <w:rPr>
          <w:rFonts w:ascii="Times New Roman" w:hAnsi="Times New Roman"/>
        </w:rPr>
        <w:t>individualist</w:t>
      </w:r>
      <w:r w:rsidR="00A603D3">
        <w:rPr>
          <w:rFonts w:ascii="Times New Roman" w:hAnsi="Times New Roman"/>
        </w:rPr>
        <w:t>ic</w:t>
      </w:r>
      <w:r w:rsidR="00A603D3" w:rsidRPr="00391C80">
        <w:rPr>
          <w:rFonts w:ascii="Times New Roman" w:hAnsi="Times New Roman"/>
        </w:rPr>
        <w:t xml:space="preserve"> people are more</w:t>
      </w:r>
      <w:r w:rsidR="00A603D3">
        <w:rPr>
          <w:rFonts w:ascii="Times New Roman" w:hAnsi="Times New Roman"/>
        </w:rPr>
        <w:t xml:space="preserve"> likely to feel less motivational urges that have to do with social settings, such as “Vent”, and more likely to have urges to distance themselves from their </w:t>
      </w:r>
      <w:r w:rsidR="00982E0C">
        <w:rPr>
          <w:rFonts w:ascii="Times New Roman" w:hAnsi="Times New Roman"/>
        </w:rPr>
        <w:t>social environment</w:t>
      </w:r>
      <w:r w:rsidR="00A603D3" w:rsidRPr="00391C80">
        <w:rPr>
          <w:rFonts w:ascii="Times New Roman" w:hAnsi="Times New Roman"/>
        </w:rPr>
        <w:t xml:space="preserve">. </w:t>
      </w:r>
      <w:r w:rsidR="00A603D3">
        <w:rPr>
          <w:rFonts w:ascii="Times New Roman" w:hAnsi="Times New Roman"/>
        </w:rPr>
        <w:t xml:space="preserve"> Individualistic individuals’ motivational urges may be more likely to reduce the emotion felt. </w:t>
      </w:r>
      <w:r w:rsidR="00A603D3" w:rsidRPr="00391C80">
        <w:rPr>
          <w:rFonts w:ascii="Times New Roman" w:hAnsi="Times New Roman"/>
        </w:rPr>
        <w:t xml:space="preserve"> On the other hand, collectivist individuals are thought to credit society and the communit</w:t>
      </w:r>
      <w:r w:rsidR="00A603D3">
        <w:rPr>
          <w:rFonts w:ascii="Times New Roman" w:hAnsi="Times New Roman"/>
        </w:rPr>
        <w:t>y when something positive occur, so therefore, we expected collectivist individuals to have motivational urges more likely to rectify their position in society, such as “make amends”</w:t>
      </w:r>
      <w:r w:rsidR="00A603D3" w:rsidRPr="00391C80">
        <w:rPr>
          <w:rFonts w:ascii="Times New Roman" w:hAnsi="Times New Roman"/>
        </w:rPr>
        <w:t>.</w:t>
      </w:r>
      <w:r w:rsidR="00A603D3">
        <w:rPr>
          <w:rFonts w:ascii="Times New Roman" w:hAnsi="Times New Roman"/>
        </w:rPr>
        <w:t xml:space="preserve">  Similarly, we expected them to be less likely to have the desire to remove themselves from situations away from society, such as “Distance”.</w:t>
      </w:r>
    </w:p>
    <w:p w:rsidR="00983D46" w:rsidRDefault="00A603D3" w:rsidP="00983D46">
      <w:pPr>
        <w:spacing w:line="480" w:lineRule="auto"/>
        <w:rPr>
          <w:rFonts w:ascii="Times New Roman" w:hAnsi="Times New Roman"/>
        </w:rPr>
      </w:pPr>
      <w:r>
        <w:rPr>
          <w:rFonts w:ascii="Times New Roman" w:hAnsi="Times New Roman"/>
        </w:rPr>
        <w:tab/>
      </w:r>
      <w:r w:rsidR="00873527" w:rsidRPr="00391C80">
        <w:rPr>
          <w:rFonts w:ascii="Times New Roman" w:hAnsi="Times New Roman"/>
        </w:rPr>
        <w:t xml:space="preserve">Previous research has left many gaps in knowledge about appraisal theory </w:t>
      </w:r>
      <w:r w:rsidR="00B00508">
        <w:rPr>
          <w:rFonts w:ascii="Times New Roman" w:hAnsi="Times New Roman"/>
        </w:rPr>
        <w:t xml:space="preserve">on a </w:t>
      </w:r>
      <w:r w:rsidR="00873527" w:rsidRPr="00391C80">
        <w:rPr>
          <w:rFonts w:ascii="Times New Roman" w:hAnsi="Times New Roman"/>
        </w:rPr>
        <w:t>cross-cultural</w:t>
      </w:r>
      <w:r w:rsidR="00983D46">
        <w:rPr>
          <w:rFonts w:ascii="Times New Roman" w:hAnsi="Times New Roman"/>
        </w:rPr>
        <w:t xml:space="preserve"> basis</w:t>
      </w:r>
      <w:r w:rsidR="00873527" w:rsidRPr="00391C80">
        <w:rPr>
          <w:rFonts w:ascii="Times New Roman" w:hAnsi="Times New Roman"/>
        </w:rPr>
        <w:t xml:space="preserve">. </w:t>
      </w:r>
      <w:r w:rsidR="000A1FD7">
        <w:rPr>
          <w:rFonts w:ascii="Times New Roman" w:hAnsi="Times New Roman"/>
        </w:rPr>
        <w:t xml:space="preserve"> Scherer’s (1997) research </w:t>
      </w:r>
      <w:r w:rsidR="00B0066B" w:rsidRPr="00391C80">
        <w:rPr>
          <w:rFonts w:ascii="Times New Roman" w:hAnsi="Times New Roman"/>
        </w:rPr>
        <w:t xml:space="preserve">was carried out over an 8-year period over 37 countries, a scale that cannot be replicated with this research.  A large problem identified with this research was the lack of </w:t>
      </w:r>
      <w:r w:rsidR="00D45D5E" w:rsidRPr="00391C80">
        <w:rPr>
          <w:rFonts w:ascii="Times New Roman" w:hAnsi="Times New Roman"/>
        </w:rPr>
        <w:t>understanding and comprehension needed</w:t>
      </w:r>
      <w:r w:rsidR="00B0066B" w:rsidRPr="00391C80">
        <w:rPr>
          <w:rFonts w:ascii="Times New Roman" w:hAnsi="Times New Roman"/>
        </w:rPr>
        <w:t xml:space="preserve"> to prevent problems with language translation.  As this study occurred in so many countries, it was not possible to truly explore the complexities of how each emotion is described within the language.  The following research aims to </w:t>
      </w:r>
      <w:r w:rsidR="000A1FD7">
        <w:rPr>
          <w:rFonts w:ascii="Times New Roman" w:hAnsi="Times New Roman"/>
        </w:rPr>
        <w:t>avoid</w:t>
      </w:r>
      <w:r w:rsidR="00B0066B" w:rsidRPr="00391C80">
        <w:rPr>
          <w:rFonts w:ascii="Times New Roman" w:hAnsi="Times New Roman"/>
        </w:rPr>
        <w:t xml:space="preserve"> this problem through testing subjects </w:t>
      </w:r>
      <w:r w:rsidR="000A1FD7" w:rsidRPr="00391C80">
        <w:rPr>
          <w:rFonts w:ascii="Times New Roman" w:hAnsi="Times New Roman"/>
        </w:rPr>
        <w:t xml:space="preserve">only </w:t>
      </w:r>
      <w:r w:rsidR="00B0066B" w:rsidRPr="00391C80">
        <w:rPr>
          <w:rFonts w:ascii="Times New Roman" w:hAnsi="Times New Roman"/>
        </w:rPr>
        <w:t>from English-based societies.  By doing so, we aim to minimize differences resulting from language barriers.  Future research that furthers this study must take this into account when translating these measures in</w:t>
      </w:r>
      <w:r w:rsidR="000D64B0" w:rsidRPr="00391C80">
        <w:rPr>
          <w:rFonts w:ascii="Times New Roman" w:hAnsi="Times New Roman"/>
        </w:rPr>
        <w:t>to</w:t>
      </w:r>
      <w:r w:rsidR="00B0066B" w:rsidRPr="00391C80">
        <w:rPr>
          <w:rFonts w:ascii="Times New Roman" w:hAnsi="Times New Roman"/>
        </w:rPr>
        <w:t xml:space="preserve"> other languages.</w:t>
      </w:r>
    </w:p>
    <w:p w:rsidR="00FD0672" w:rsidRPr="00391C80" w:rsidRDefault="00D45D5E" w:rsidP="00983D46">
      <w:pPr>
        <w:spacing w:line="480" w:lineRule="auto"/>
        <w:rPr>
          <w:rFonts w:ascii="Times New Roman" w:hAnsi="Times New Roman"/>
        </w:rPr>
      </w:pPr>
      <w:r w:rsidRPr="00391C80">
        <w:rPr>
          <w:rFonts w:ascii="Times New Roman" w:hAnsi="Times New Roman"/>
        </w:rPr>
        <w:tab/>
      </w:r>
      <w:r w:rsidR="00FD0672" w:rsidRPr="00391C80">
        <w:rPr>
          <w:rFonts w:ascii="Times New Roman" w:hAnsi="Times New Roman"/>
        </w:rPr>
        <w:t xml:space="preserve">To analyze the differences in individualism and collectivism, a scale was developed to empirically evaluate participants on separate individualism and collectivism </w:t>
      </w:r>
      <w:r w:rsidR="000A1FD7">
        <w:rPr>
          <w:rFonts w:ascii="Times New Roman" w:hAnsi="Times New Roman"/>
        </w:rPr>
        <w:t>dimensions</w:t>
      </w:r>
      <w:r w:rsidR="00FD0672" w:rsidRPr="00391C80">
        <w:rPr>
          <w:rFonts w:ascii="Times New Roman" w:hAnsi="Times New Roman"/>
        </w:rPr>
        <w:t xml:space="preserve">.  </w:t>
      </w:r>
      <w:r w:rsidRPr="00391C80">
        <w:rPr>
          <w:rFonts w:ascii="Times New Roman" w:hAnsi="Times New Roman"/>
        </w:rPr>
        <w:t xml:space="preserve">To study the perceived differences in culture, my research will employ two recently developed tests of individualism and collectivism.  </w:t>
      </w:r>
      <w:r w:rsidR="00104ACE" w:rsidRPr="00391C80">
        <w:rPr>
          <w:rFonts w:ascii="Times New Roman" w:hAnsi="Times New Roman"/>
        </w:rPr>
        <w:t xml:space="preserve">The first measure is the </w:t>
      </w:r>
      <w:r w:rsidR="006145F4" w:rsidRPr="00391C80">
        <w:rPr>
          <w:rFonts w:ascii="Times New Roman" w:hAnsi="Times New Roman"/>
        </w:rPr>
        <w:t>AICS (Auckland Individualism-Coll</w:t>
      </w:r>
      <w:r w:rsidR="000A1FD7">
        <w:rPr>
          <w:rFonts w:ascii="Times New Roman" w:hAnsi="Times New Roman"/>
        </w:rPr>
        <w:t>ectivism Scale), developed by S</w:t>
      </w:r>
      <w:r w:rsidR="006145F4" w:rsidRPr="00391C80">
        <w:rPr>
          <w:rFonts w:ascii="Times New Roman" w:hAnsi="Times New Roman"/>
        </w:rPr>
        <w:t xml:space="preserve">hulruf et. al’s (2007) study, </w:t>
      </w:r>
      <w:r w:rsidR="000D64B0" w:rsidRPr="00391C80">
        <w:rPr>
          <w:rFonts w:ascii="Times New Roman" w:hAnsi="Times New Roman"/>
        </w:rPr>
        <w:t xml:space="preserve">in which </w:t>
      </w:r>
      <w:r w:rsidR="006145F4" w:rsidRPr="00391C80">
        <w:rPr>
          <w:rFonts w:ascii="Times New Roman" w:hAnsi="Times New Roman"/>
        </w:rPr>
        <w:t>they identified the three most important components for both individualism and collectivism</w:t>
      </w:r>
      <w:r w:rsidR="005D748C" w:rsidRPr="00391C80">
        <w:rPr>
          <w:rFonts w:ascii="Times New Roman" w:hAnsi="Times New Roman"/>
        </w:rPr>
        <w:t>.  For individualism, they were independence, competitiveness</w:t>
      </w:r>
      <w:r w:rsidR="000A1FD7">
        <w:rPr>
          <w:rFonts w:ascii="Times New Roman" w:hAnsi="Times New Roman"/>
        </w:rPr>
        <w:t>,</w:t>
      </w:r>
      <w:r w:rsidR="005D748C" w:rsidRPr="00391C80">
        <w:rPr>
          <w:rFonts w:ascii="Times New Roman" w:hAnsi="Times New Roman"/>
        </w:rPr>
        <w:t xml:space="preserve"> and uniqueness.  For collectivism, they were advice, harmony</w:t>
      </w:r>
      <w:r w:rsidR="000A1FD7">
        <w:rPr>
          <w:rFonts w:ascii="Times New Roman" w:hAnsi="Times New Roman"/>
        </w:rPr>
        <w:t>,</w:t>
      </w:r>
      <w:r w:rsidR="005D748C" w:rsidRPr="00391C80">
        <w:rPr>
          <w:rFonts w:ascii="Times New Roman" w:hAnsi="Times New Roman"/>
        </w:rPr>
        <w:t xml:space="preserve"> and closeness.  Those who scored high on the individualistic scale were described as such: “Individualists are more likely to prioritize the self and be explicit in enhancing their self-esteem and consider themselves as unique compared to others. They are likely to belong to more in-groups in comparison to collectivists and are more likely to have a personal communication style that involves a direct communication style, including a higher likelihood of using I more than we”</w:t>
      </w:r>
      <w:r w:rsidR="000D64B0" w:rsidRPr="00391C80">
        <w:rPr>
          <w:rFonts w:ascii="Times New Roman" w:hAnsi="Times New Roman"/>
        </w:rPr>
        <w:t>, more representative of a Western society</w:t>
      </w:r>
      <w:r w:rsidR="005D748C" w:rsidRPr="00391C80">
        <w:rPr>
          <w:rFonts w:ascii="Times New Roman" w:hAnsi="Times New Roman"/>
        </w:rPr>
        <w:t xml:space="preserve">.  </w:t>
      </w:r>
    </w:p>
    <w:p w:rsidR="00DD65D7" w:rsidRPr="00391C80" w:rsidRDefault="00FD0672" w:rsidP="00C46115">
      <w:pPr>
        <w:spacing w:line="480" w:lineRule="auto"/>
        <w:rPr>
          <w:rFonts w:ascii="Times New Roman" w:hAnsi="Times New Roman"/>
        </w:rPr>
      </w:pPr>
      <w:r w:rsidRPr="00391C80">
        <w:rPr>
          <w:rFonts w:ascii="Times New Roman" w:hAnsi="Times New Roman"/>
        </w:rPr>
        <w:tab/>
      </w:r>
      <w:r w:rsidR="005D748C" w:rsidRPr="00391C80">
        <w:rPr>
          <w:rFonts w:ascii="Times New Roman" w:hAnsi="Times New Roman"/>
        </w:rPr>
        <w:t xml:space="preserve">On the other hand, collectivists were described as such: “Collectivists identify themselves as members of a group to which they belong and are more likely to internalize the group’s goals and values and give these higher priority. The communication style of the collectivists is characterized by a tendency to use indirect language, quite often involving emotional restraint and the desire to keep harmony and save face within the group”.  </w:t>
      </w:r>
      <w:r w:rsidR="00DD65D7" w:rsidRPr="00391C80">
        <w:rPr>
          <w:rFonts w:ascii="Times New Roman" w:hAnsi="Times New Roman"/>
        </w:rPr>
        <w:t>A table in Shulruf et. al’s study was used to correlate each question used in our survey to one of the components of individualism or collectivism. The components and questions were derived from a meta-analysis of research on the subject and a subsequent survey to determine how each question fit into the main components.</w:t>
      </w:r>
    </w:p>
    <w:p w:rsidR="00BB5B2D" w:rsidRPr="00391C80" w:rsidRDefault="006145F4" w:rsidP="00DD65D7">
      <w:pPr>
        <w:spacing w:line="480" w:lineRule="auto"/>
        <w:rPr>
          <w:rFonts w:ascii="Times New Roman" w:hAnsi="Times New Roman"/>
        </w:rPr>
      </w:pPr>
      <w:r w:rsidRPr="00391C80">
        <w:rPr>
          <w:rFonts w:ascii="Times New Roman" w:hAnsi="Times New Roman"/>
        </w:rPr>
        <w:tab/>
      </w:r>
      <w:r w:rsidR="00DD65D7" w:rsidRPr="00391C80">
        <w:rPr>
          <w:rFonts w:ascii="Times New Roman" w:hAnsi="Times New Roman"/>
        </w:rPr>
        <w:t xml:space="preserve">The second measure incorporated to </w:t>
      </w:r>
      <w:r w:rsidR="000A1FD7">
        <w:rPr>
          <w:rFonts w:ascii="Times New Roman" w:hAnsi="Times New Roman"/>
        </w:rPr>
        <w:t>assess</w:t>
      </w:r>
      <w:r w:rsidR="00DD65D7" w:rsidRPr="00391C80">
        <w:rPr>
          <w:rFonts w:ascii="Times New Roman" w:hAnsi="Times New Roman"/>
        </w:rPr>
        <w:t xml:space="preserve"> individualism was the </w:t>
      </w:r>
      <w:r w:rsidR="00104ACE" w:rsidRPr="00391C80">
        <w:rPr>
          <w:rFonts w:ascii="Times New Roman" w:hAnsi="Times New Roman"/>
          <w:i/>
        </w:rPr>
        <w:t>West</w:t>
      </w:r>
      <w:r w:rsidR="002269CF">
        <w:rPr>
          <w:rFonts w:ascii="Times New Roman" w:hAnsi="Times New Roman"/>
          <w:i/>
        </w:rPr>
        <w:t xml:space="preserve"> &amp;</w:t>
      </w:r>
      <w:r w:rsidR="000A1FD7">
        <w:rPr>
          <w:rFonts w:ascii="Times New Roman" w:hAnsi="Times New Roman"/>
          <w:i/>
        </w:rPr>
        <w:t xml:space="preserve"> </w:t>
      </w:r>
      <w:r w:rsidR="002269CF">
        <w:rPr>
          <w:rFonts w:ascii="Times New Roman" w:hAnsi="Times New Roman"/>
          <w:i/>
        </w:rPr>
        <w:t>Chen</w:t>
      </w:r>
      <w:r w:rsidR="00104ACE" w:rsidRPr="00391C80">
        <w:rPr>
          <w:rFonts w:ascii="Times New Roman" w:hAnsi="Times New Roman"/>
          <w:i/>
        </w:rPr>
        <w:t xml:space="preserve"> I/C Measure </w:t>
      </w:r>
      <w:r w:rsidR="00104ACE" w:rsidRPr="00391C80">
        <w:rPr>
          <w:rFonts w:ascii="Times New Roman" w:hAnsi="Times New Roman"/>
        </w:rPr>
        <w:t>(West</w:t>
      </w:r>
      <w:r w:rsidR="002269CF">
        <w:rPr>
          <w:rFonts w:ascii="Times New Roman" w:hAnsi="Times New Roman"/>
        </w:rPr>
        <w:t xml:space="preserve"> &amp; Chen,</w:t>
      </w:r>
      <w:r w:rsidR="00104ACE" w:rsidRPr="00391C80">
        <w:rPr>
          <w:rFonts w:ascii="Times New Roman" w:hAnsi="Times New Roman"/>
        </w:rPr>
        <w:t xml:space="preserve"> 2008), which </w:t>
      </w:r>
      <w:r w:rsidR="00DD65D7" w:rsidRPr="00391C80">
        <w:rPr>
          <w:rFonts w:ascii="Times New Roman" w:hAnsi="Times New Roman"/>
        </w:rPr>
        <w:t xml:space="preserve">similarly </w:t>
      </w:r>
      <w:r w:rsidR="00104ACE" w:rsidRPr="00391C80">
        <w:rPr>
          <w:rFonts w:ascii="Times New Roman" w:hAnsi="Times New Roman"/>
        </w:rPr>
        <w:t>looks at individualism and collectivism, based on three separate important components of each from research based off of China (collectivism) and the United States (individualism).  For collectivism, these three components were “considering of one’s decisions on others, sharing of positive outcomes, and sharing of</w:t>
      </w:r>
      <w:r w:rsidR="000A1FD7">
        <w:rPr>
          <w:rFonts w:ascii="Times New Roman" w:hAnsi="Times New Roman"/>
        </w:rPr>
        <w:t xml:space="preserve"> negative outcomes</w:t>
      </w:r>
      <w:r w:rsidR="00924831" w:rsidRPr="00391C80">
        <w:rPr>
          <w:rFonts w:ascii="Times New Roman" w:hAnsi="Times New Roman"/>
        </w:rPr>
        <w:t xml:space="preserve">.  </w:t>
      </w:r>
      <w:r w:rsidR="00104ACE" w:rsidRPr="00391C80">
        <w:rPr>
          <w:rFonts w:ascii="Times New Roman" w:hAnsi="Times New Roman"/>
        </w:rPr>
        <w:t xml:space="preserve">For individualism, the three components were </w:t>
      </w:r>
      <w:r w:rsidR="00104ACE" w:rsidRPr="00391C80">
        <w:rPr>
          <w:rFonts w:ascii="Times New Roman" w:hAnsi="Times New Roman" w:cs="Times"/>
          <w:color w:val="000000"/>
          <w:szCs w:val="19"/>
        </w:rPr>
        <w:t>independence (e.g., ‘I don’t like to rely on other people.’), competitiveness (e.g., ‘I want to be the best every time I compete.’), and uniqueness (‘I am different from others.’)</w:t>
      </w:r>
      <w:r w:rsidR="00104ACE" w:rsidRPr="00391C80">
        <w:rPr>
          <w:rFonts w:ascii="Times New Roman" w:hAnsi="Times New Roman"/>
        </w:rPr>
        <w:t>”</w:t>
      </w:r>
      <w:r w:rsidR="00924831" w:rsidRPr="00391C80">
        <w:rPr>
          <w:rFonts w:ascii="Times New Roman" w:hAnsi="Times New Roman"/>
        </w:rPr>
        <w:t xml:space="preserve">.  The data from this research supported this with a high correlation between individualistic tendencies (if an individual tended to be “independent”, they were also highly likely to be “unique” and “competitive”), while finding that collectivism may be more complex than the three dimensions described.  For this reason, we will </w:t>
      </w:r>
      <w:r w:rsidRPr="00391C80">
        <w:rPr>
          <w:rFonts w:ascii="Times New Roman" w:hAnsi="Times New Roman"/>
        </w:rPr>
        <w:t xml:space="preserve">also </w:t>
      </w:r>
      <w:r w:rsidR="00924831" w:rsidRPr="00391C80">
        <w:rPr>
          <w:rFonts w:ascii="Times New Roman" w:hAnsi="Times New Roman"/>
        </w:rPr>
        <w:t>employ the individualism rating from the West</w:t>
      </w:r>
      <w:r w:rsidR="000A1FD7">
        <w:rPr>
          <w:rFonts w:ascii="Times New Roman" w:hAnsi="Times New Roman"/>
        </w:rPr>
        <w:t xml:space="preserve"> and</w:t>
      </w:r>
      <w:r w:rsidR="002269CF">
        <w:rPr>
          <w:rFonts w:ascii="Times New Roman" w:hAnsi="Times New Roman"/>
        </w:rPr>
        <w:t xml:space="preserve"> Chen</w:t>
      </w:r>
      <w:r w:rsidR="00924831" w:rsidRPr="00391C80">
        <w:rPr>
          <w:rFonts w:ascii="Times New Roman" w:hAnsi="Times New Roman"/>
        </w:rPr>
        <w:t xml:space="preserve"> (2008)</w:t>
      </w:r>
      <w:r w:rsidRPr="00391C80">
        <w:rPr>
          <w:rFonts w:ascii="Times New Roman" w:hAnsi="Times New Roman"/>
        </w:rPr>
        <w:t xml:space="preserve"> study to measure how individualistic an individual is</w:t>
      </w:r>
      <w:r w:rsidR="00DD65D7" w:rsidRPr="00391C80">
        <w:rPr>
          <w:rFonts w:ascii="Times New Roman" w:hAnsi="Times New Roman"/>
        </w:rPr>
        <w:t xml:space="preserve">.  </w:t>
      </w:r>
    </w:p>
    <w:p w:rsidR="00BB5B2D" w:rsidRPr="00391C80" w:rsidRDefault="00BB5B2D" w:rsidP="00DD65D7">
      <w:pPr>
        <w:spacing w:line="480" w:lineRule="auto"/>
        <w:rPr>
          <w:rFonts w:ascii="Times New Roman" w:hAnsi="Times New Roman"/>
        </w:rPr>
      </w:pPr>
      <w:r w:rsidRPr="00391C80">
        <w:rPr>
          <w:rFonts w:ascii="Times New Roman" w:hAnsi="Times New Roman"/>
        </w:rPr>
        <w:tab/>
        <w:t xml:space="preserve">Based on the </w:t>
      </w:r>
      <w:r w:rsidR="000A1FD7">
        <w:rPr>
          <w:rFonts w:ascii="Times New Roman" w:hAnsi="Times New Roman"/>
        </w:rPr>
        <w:t>prior research</w:t>
      </w:r>
      <w:r w:rsidRPr="00391C80">
        <w:rPr>
          <w:rFonts w:ascii="Times New Roman" w:hAnsi="Times New Roman"/>
        </w:rPr>
        <w:t xml:space="preserve">, there are several hypotheses that we </w:t>
      </w:r>
      <w:r w:rsidR="000A1FD7">
        <w:rPr>
          <w:rFonts w:ascii="Times New Roman" w:hAnsi="Times New Roman"/>
        </w:rPr>
        <w:t>will</w:t>
      </w:r>
      <w:r w:rsidRPr="00391C80">
        <w:rPr>
          <w:rFonts w:ascii="Times New Roman" w:hAnsi="Times New Roman"/>
        </w:rPr>
        <w:t xml:space="preserve"> test through this study.  Some of the questions are outlined here:</w:t>
      </w:r>
    </w:p>
    <w:p w:rsidR="00BB5B2D" w:rsidRPr="00391C80" w:rsidRDefault="00BB5B2D" w:rsidP="00BB5B2D">
      <w:pPr>
        <w:pStyle w:val="ListParagraph"/>
        <w:numPr>
          <w:ilvl w:val="0"/>
          <w:numId w:val="2"/>
        </w:numPr>
        <w:spacing w:line="480" w:lineRule="auto"/>
        <w:rPr>
          <w:rFonts w:ascii="Times New Roman" w:hAnsi="Times New Roman"/>
        </w:rPr>
      </w:pPr>
      <w:r w:rsidRPr="00391C80">
        <w:rPr>
          <w:rFonts w:ascii="Times New Roman" w:hAnsi="Times New Roman"/>
        </w:rPr>
        <w:t xml:space="preserve">First, we </w:t>
      </w:r>
      <w:r w:rsidR="000A1FD7">
        <w:rPr>
          <w:rFonts w:ascii="Times New Roman" w:hAnsi="Times New Roman"/>
        </w:rPr>
        <w:t>will</w:t>
      </w:r>
      <w:r w:rsidRPr="00391C80">
        <w:rPr>
          <w:rFonts w:ascii="Times New Roman" w:hAnsi="Times New Roman"/>
        </w:rPr>
        <w:t xml:space="preserve"> test the statistical validity of the negative emotion EMGEBS</w:t>
      </w:r>
      <w:r w:rsidR="000D64B0" w:rsidRPr="00391C80">
        <w:rPr>
          <w:rFonts w:ascii="Times New Roman" w:hAnsi="Times New Roman"/>
        </w:rPr>
        <w:t xml:space="preserve"> and </w:t>
      </w:r>
      <w:r w:rsidR="00395511">
        <w:rPr>
          <w:rFonts w:ascii="Times New Roman" w:hAnsi="Times New Roman"/>
        </w:rPr>
        <w:t>its subscales</w:t>
      </w:r>
      <w:r w:rsidRPr="00391C80">
        <w:rPr>
          <w:rFonts w:ascii="Times New Roman" w:hAnsi="Times New Roman"/>
        </w:rPr>
        <w:t xml:space="preserve">.  This is further outlined in our </w:t>
      </w:r>
      <w:r w:rsidR="009E5D2E">
        <w:rPr>
          <w:rFonts w:ascii="Times New Roman" w:hAnsi="Times New Roman"/>
        </w:rPr>
        <w:t>methods</w:t>
      </w:r>
      <w:r w:rsidR="009E5D2E" w:rsidRPr="00391C80">
        <w:rPr>
          <w:rFonts w:ascii="Times New Roman" w:hAnsi="Times New Roman"/>
        </w:rPr>
        <w:t xml:space="preserve"> </w:t>
      </w:r>
      <w:r w:rsidRPr="00391C80">
        <w:rPr>
          <w:rFonts w:ascii="Times New Roman" w:hAnsi="Times New Roman"/>
        </w:rPr>
        <w:t>section.</w:t>
      </w:r>
    </w:p>
    <w:p w:rsidR="00EF3564" w:rsidRDefault="00EF3564" w:rsidP="00BB5B2D">
      <w:pPr>
        <w:pStyle w:val="ListParagraph"/>
        <w:numPr>
          <w:ilvl w:val="0"/>
          <w:numId w:val="2"/>
        </w:numPr>
        <w:spacing w:line="480" w:lineRule="auto"/>
        <w:rPr>
          <w:rFonts w:ascii="Times New Roman" w:hAnsi="Times New Roman"/>
        </w:rPr>
      </w:pPr>
      <w:r>
        <w:rPr>
          <w:rFonts w:ascii="Times New Roman" w:hAnsi="Times New Roman"/>
        </w:rPr>
        <w:t xml:space="preserve">What specific action tendencies are associated with guilt and shame?  Are they different, the same, or do they overlap?  </w:t>
      </w:r>
    </w:p>
    <w:p w:rsidR="00EF3564" w:rsidRDefault="00EF3564" w:rsidP="00BB5B2D">
      <w:pPr>
        <w:pStyle w:val="ListParagraph"/>
        <w:numPr>
          <w:ilvl w:val="0"/>
          <w:numId w:val="2"/>
        </w:numPr>
        <w:spacing w:line="480" w:lineRule="auto"/>
        <w:rPr>
          <w:rFonts w:ascii="Times New Roman" w:hAnsi="Times New Roman"/>
        </w:rPr>
      </w:pPr>
      <w:r>
        <w:rPr>
          <w:rFonts w:ascii="Times New Roman" w:hAnsi="Times New Roman"/>
        </w:rPr>
        <w:t xml:space="preserve">Given these </w:t>
      </w:r>
      <w:r w:rsidR="009E5D2E">
        <w:rPr>
          <w:rFonts w:ascii="Times New Roman" w:hAnsi="Times New Roman"/>
        </w:rPr>
        <w:t xml:space="preserve">possibly unique </w:t>
      </w:r>
      <w:r>
        <w:rPr>
          <w:rFonts w:ascii="Times New Roman" w:hAnsi="Times New Roman"/>
        </w:rPr>
        <w:t xml:space="preserve">motivational urges and action tendencies, </w:t>
      </w:r>
      <w:r w:rsidR="00107E6F">
        <w:rPr>
          <w:rFonts w:ascii="Times New Roman" w:hAnsi="Times New Roman"/>
        </w:rPr>
        <w:t>is an individual’s individualism or collectivism predictive of cer</w:t>
      </w:r>
      <w:r w:rsidR="00FB72DF">
        <w:rPr>
          <w:rFonts w:ascii="Times New Roman" w:hAnsi="Times New Roman"/>
        </w:rPr>
        <w:t>tain</w:t>
      </w:r>
      <w:r w:rsidR="009E5D2E">
        <w:rPr>
          <w:rFonts w:ascii="Times New Roman" w:hAnsi="Times New Roman"/>
        </w:rPr>
        <w:t xml:space="preserve"> behaviors for guilt and shame?</w:t>
      </w:r>
    </w:p>
    <w:p w:rsidR="00F93438" w:rsidRDefault="000A1FD7" w:rsidP="00BB5B2D">
      <w:pPr>
        <w:pStyle w:val="ListParagraph"/>
        <w:numPr>
          <w:ilvl w:val="0"/>
          <w:numId w:val="2"/>
        </w:numPr>
        <w:spacing w:line="480" w:lineRule="auto"/>
        <w:rPr>
          <w:rFonts w:ascii="Times New Roman" w:hAnsi="Times New Roman"/>
        </w:rPr>
      </w:pPr>
      <w:r>
        <w:rPr>
          <w:rFonts w:ascii="Times New Roman" w:hAnsi="Times New Roman"/>
        </w:rPr>
        <w:t>Are individual</w:t>
      </w:r>
      <w:r w:rsidR="00F93438">
        <w:rPr>
          <w:rFonts w:ascii="Times New Roman" w:hAnsi="Times New Roman"/>
        </w:rPr>
        <w:t>s</w:t>
      </w:r>
      <w:r>
        <w:rPr>
          <w:rFonts w:ascii="Times New Roman" w:hAnsi="Times New Roman"/>
        </w:rPr>
        <w:t>’</w:t>
      </w:r>
      <w:r w:rsidR="00F93438">
        <w:rPr>
          <w:rFonts w:ascii="Times New Roman" w:hAnsi="Times New Roman"/>
        </w:rPr>
        <w:t xml:space="preserve"> motivational urges and action tendencies different?  If so, do these differences correlate with high or low levels of individualism</w:t>
      </w:r>
      <w:r w:rsidR="00982E0C">
        <w:rPr>
          <w:rFonts w:ascii="Times New Roman" w:hAnsi="Times New Roman"/>
        </w:rPr>
        <w:t xml:space="preserve"> v. collectivism</w:t>
      </w:r>
      <w:r w:rsidR="00F93438">
        <w:rPr>
          <w:rFonts w:ascii="Times New Roman" w:hAnsi="Times New Roman"/>
        </w:rPr>
        <w:t>?</w:t>
      </w:r>
    </w:p>
    <w:p w:rsidR="00DD65D7" w:rsidRPr="00391C80" w:rsidRDefault="007118A0" w:rsidP="007118A0">
      <w:pPr>
        <w:spacing w:line="480" w:lineRule="auto"/>
        <w:rPr>
          <w:rFonts w:ascii="Times New Roman" w:hAnsi="Times New Roman"/>
        </w:rPr>
      </w:pPr>
      <w:r w:rsidRPr="00391C80">
        <w:rPr>
          <w:rFonts w:ascii="Times New Roman" w:hAnsi="Times New Roman"/>
        </w:rPr>
        <w:t>These questions are what we explore</w:t>
      </w:r>
      <w:r w:rsidR="000A1FD7">
        <w:rPr>
          <w:rFonts w:ascii="Times New Roman" w:hAnsi="Times New Roman"/>
        </w:rPr>
        <w:t>d</w:t>
      </w:r>
      <w:r w:rsidRPr="00391C80">
        <w:rPr>
          <w:rFonts w:ascii="Times New Roman" w:hAnsi="Times New Roman"/>
        </w:rPr>
        <w:t xml:space="preserve"> and expound</w:t>
      </w:r>
      <w:r w:rsidR="000A1FD7">
        <w:rPr>
          <w:rFonts w:ascii="Times New Roman" w:hAnsi="Times New Roman"/>
        </w:rPr>
        <w:t>ed</w:t>
      </w:r>
      <w:r w:rsidRPr="00391C80">
        <w:rPr>
          <w:rFonts w:ascii="Times New Roman" w:hAnsi="Times New Roman"/>
        </w:rPr>
        <w:t xml:space="preserve"> upon in our research.  Cross-culturally</w:t>
      </w:r>
      <w:r w:rsidR="00A95EBF">
        <w:rPr>
          <w:rFonts w:ascii="Times New Roman" w:hAnsi="Times New Roman"/>
        </w:rPr>
        <w:t xml:space="preserve"> (based on our proxy of individualism and collectivism)</w:t>
      </w:r>
      <w:r w:rsidRPr="00391C80">
        <w:rPr>
          <w:rFonts w:ascii="Times New Roman" w:hAnsi="Times New Roman"/>
        </w:rPr>
        <w:t xml:space="preserve">, we believe that guilt and shame will </w:t>
      </w:r>
      <w:r w:rsidR="00A95EBF">
        <w:rPr>
          <w:rFonts w:ascii="Times New Roman" w:hAnsi="Times New Roman"/>
        </w:rPr>
        <w:t>influence the motivational urges and enacted behaviors differently</w:t>
      </w:r>
      <w:r w:rsidRPr="00391C80">
        <w:rPr>
          <w:rFonts w:ascii="Times New Roman" w:hAnsi="Times New Roman"/>
        </w:rPr>
        <w:t xml:space="preserve"> based upon an individual’s collectivism or </w:t>
      </w:r>
      <w:r w:rsidR="0027176B" w:rsidRPr="00391C80">
        <w:rPr>
          <w:rFonts w:ascii="Times New Roman" w:hAnsi="Times New Roman"/>
        </w:rPr>
        <w:t>individualism</w:t>
      </w:r>
      <w:r w:rsidRPr="00391C80">
        <w:rPr>
          <w:rFonts w:ascii="Times New Roman" w:hAnsi="Times New Roman"/>
        </w:rPr>
        <w:t xml:space="preserve">.  </w:t>
      </w:r>
      <w:r w:rsidR="00B147BC">
        <w:rPr>
          <w:rFonts w:ascii="Times New Roman" w:hAnsi="Times New Roman"/>
        </w:rPr>
        <w:t xml:space="preserve">We hypothesize that individualistic individuals will have motivational urges in line with their world view emphasizing “independence, competition, and uniqueness”, which would correlate to higher instances of motivational urges that distance themselves from </w:t>
      </w:r>
      <w:r w:rsidR="00982E0C">
        <w:rPr>
          <w:rFonts w:ascii="Times New Roman" w:hAnsi="Times New Roman"/>
        </w:rPr>
        <w:t>their social environ</w:t>
      </w:r>
      <w:r w:rsidR="00F924AD">
        <w:rPr>
          <w:rFonts w:ascii="Times New Roman" w:hAnsi="Times New Roman"/>
        </w:rPr>
        <w:t>me</w:t>
      </w:r>
      <w:r w:rsidR="00982E0C">
        <w:rPr>
          <w:rFonts w:ascii="Times New Roman" w:hAnsi="Times New Roman"/>
        </w:rPr>
        <w:t>nt</w:t>
      </w:r>
      <w:r w:rsidR="00B147BC">
        <w:rPr>
          <w:rFonts w:ascii="Times New Roman" w:hAnsi="Times New Roman"/>
        </w:rPr>
        <w:t xml:space="preserve">, “Distance” or “Reduce the emotion felt”.  On the other hand, we hypothesize that collectivist individuals’ motivational urges will </w:t>
      </w:r>
      <w:r w:rsidR="000A1FD7">
        <w:rPr>
          <w:rFonts w:ascii="Times New Roman" w:hAnsi="Times New Roman"/>
        </w:rPr>
        <w:t>moderate</w:t>
      </w:r>
      <w:r w:rsidR="00B147BC">
        <w:rPr>
          <w:rFonts w:ascii="Times New Roman" w:hAnsi="Times New Roman"/>
        </w:rPr>
        <w:t xml:space="preserve"> actions that are more community-based, such as “Talk with others” and “Behave pro-socially”.  We hypothesize that </w:t>
      </w:r>
      <w:r w:rsidR="00962DCE">
        <w:rPr>
          <w:rFonts w:ascii="Times New Roman" w:hAnsi="Times New Roman"/>
        </w:rPr>
        <w:t xml:space="preserve">the links between guilt and the enacted behavior will be more affected by individualism, while the links between shame and </w:t>
      </w:r>
      <w:r w:rsidR="00962DCE">
        <w:rPr>
          <w:rFonts w:ascii="Times New Roman" w:hAnsi="Times New Roman"/>
        </w:rPr>
        <w:t xml:space="preserve">the enacted behavior </w:t>
      </w:r>
      <w:r w:rsidR="00962DCE">
        <w:rPr>
          <w:rFonts w:ascii="Times New Roman" w:hAnsi="Times New Roman"/>
        </w:rPr>
        <w:t xml:space="preserve">will be more affected by collectivism.  </w:t>
      </w:r>
    </w:p>
    <w:p w:rsidR="00DD65D7" w:rsidRDefault="00DD65D7" w:rsidP="00DD65D7">
      <w:pPr>
        <w:spacing w:line="480" w:lineRule="auto"/>
        <w:jc w:val="center"/>
        <w:rPr>
          <w:rFonts w:ascii="Times New Roman" w:hAnsi="Times New Roman"/>
        </w:rPr>
      </w:pPr>
      <w:r w:rsidRPr="00391C80">
        <w:rPr>
          <w:rFonts w:ascii="Times New Roman" w:hAnsi="Times New Roman"/>
        </w:rPr>
        <w:br w:type="page"/>
        <w:t>Method</w:t>
      </w:r>
    </w:p>
    <w:p w:rsidR="00CF7E55" w:rsidRPr="00391C80" w:rsidRDefault="00CF7E55" w:rsidP="00DD65D7">
      <w:pPr>
        <w:spacing w:line="480" w:lineRule="auto"/>
        <w:jc w:val="center"/>
        <w:rPr>
          <w:rFonts w:ascii="Times New Roman" w:hAnsi="Times New Roman"/>
        </w:rPr>
      </w:pPr>
    </w:p>
    <w:p w:rsidR="00924831" w:rsidRPr="00391C80" w:rsidRDefault="00DD65D7" w:rsidP="00DD65D7">
      <w:pPr>
        <w:spacing w:line="480" w:lineRule="auto"/>
        <w:jc w:val="center"/>
        <w:rPr>
          <w:rFonts w:ascii="Times New Roman" w:hAnsi="Times New Roman"/>
          <w:i/>
        </w:rPr>
      </w:pPr>
      <w:r w:rsidRPr="00391C80">
        <w:rPr>
          <w:rFonts w:ascii="Times New Roman" w:hAnsi="Times New Roman"/>
          <w:i/>
        </w:rPr>
        <w:t>Participants</w:t>
      </w:r>
    </w:p>
    <w:p w:rsidR="005F4AFC" w:rsidRPr="00391C80" w:rsidRDefault="00DD65D7" w:rsidP="00C46115">
      <w:pPr>
        <w:spacing w:line="480" w:lineRule="auto"/>
        <w:rPr>
          <w:rFonts w:ascii="Times New Roman" w:hAnsi="Times New Roman"/>
        </w:rPr>
      </w:pPr>
      <w:r w:rsidRPr="00391C80">
        <w:rPr>
          <w:rFonts w:ascii="Times New Roman" w:hAnsi="Times New Roman"/>
        </w:rPr>
        <w:tab/>
        <w:t xml:space="preserve">The </w:t>
      </w:r>
      <w:r w:rsidR="00983ED2" w:rsidRPr="00391C80">
        <w:rPr>
          <w:rFonts w:ascii="Times New Roman" w:hAnsi="Times New Roman"/>
        </w:rPr>
        <w:t xml:space="preserve">participants were </w:t>
      </w:r>
      <w:r w:rsidR="000A1FD7">
        <w:rPr>
          <w:rFonts w:ascii="Times New Roman" w:hAnsi="Times New Roman"/>
        </w:rPr>
        <w:t>86 individuals (21 males</w:t>
      </w:r>
      <w:r w:rsidR="00983ED2" w:rsidRPr="00391C80">
        <w:rPr>
          <w:rFonts w:ascii="Times New Roman" w:hAnsi="Times New Roman"/>
        </w:rPr>
        <w:t xml:space="preserve"> and 65</w:t>
      </w:r>
      <w:r w:rsidRPr="00391C80">
        <w:rPr>
          <w:rFonts w:ascii="Times New Roman" w:hAnsi="Times New Roman"/>
        </w:rPr>
        <w:t xml:space="preserve"> females), of ages </w:t>
      </w:r>
      <w:r w:rsidR="00983ED2" w:rsidRPr="00391C80">
        <w:rPr>
          <w:rFonts w:ascii="Times New Roman" w:hAnsi="Times New Roman"/>
        </w:rPr>
        <w:t xml:space="preserve">18-43, almost all </w:t>
      </w:r>
      <w:r w:rsidR="003A0004" w:rsidRPr="00391C80">
        <w:rPr>
          <w:rFonts w:ascii="Times New Roman" w:hAnsi="Times New Roman"/>
        </w:rPr>
        <w:t xml:space="preserve">of which were </w:t>
      </w:r>
      <w:r w:rsidR="00983ED2" w:rsidRPr="00391C80">
        <w:rPr>
          <w:rFonts w:ascii="Times New Roman" w:hAnsi="Times New Roman"/>
        </w:rPr>
        <w:t>college-age (18-23)</w:t>
      </w:r>
      <w:r w:rsidRPr="00391C80">
        <w:rPr>
          <w:rFonts w:ascii="Times New Roman" w:hAnsi="Times New Roman"/>
        </w:rPr>
        <w:t xml:space="preserve">.    They consisted of individuals from </w:t>
      </w:r>
      <w:r w:rsidR="000D64B0" w:rsidRPr="00391C80">
        <w:rPr>
          <w:rFonts w:ascii="Times New Roman" w:hAnsi="Times New Roman"/>
        </w:rPr>
        <w:t xml:space="preserve">Vanderbilt University and </w:t>
      </w:r>
      <w:r w:rsidR="00395511">
        <w:rPr>
          <w:rFonts w:ascii="Times New Roman" w:hAnsi="Times New Roman"/>
        </w:rPr>
        <w:t xml:space="preserve">a small minority </w:t>
      </w:r>
      <w:r w:rsidR="000D64B0" w:rsidRPr="00391C80">
        <w:rPr>
          <w:rFonts w:ascii="Times New Roman" w:hAnsi="Times New Roman"/>
        </w:rPr>
        <w:t>also from</w:t>
      </w:r>
      <w:r w:rsidRPr="00391C80">
        <w:rPr>
          <w:rFonts w:ascii="Times New Roman" w:hAnsi="Times New Roman"/>
        </w:rPr>
        <w:t xml:space="preserve"> Europe</w:t>
      </w:r>
      <w:r w:rsidR="003A0004" w:rsidRPr="00391C80">
        <w:rPr>
          <w:rFonts w:ascii="Times New Roman" w:hAnsi="Times New Roman"/>
        </w:rPr>
        <w:t>, South America</w:t>
      </w:r>
      <w:r w:rsidRPr="00391C80">
        <w:rPr>
          <w:rFonts w:ascii="Times New Roman" w:hAnsi="Times New Roman"/>
        </w:rPr>
        <w:t xml:space="preserve"> and Asia (only English-speaking </w:t>
      </w:r>
      <w:r w:rsidR="003A0004" w:rsidRPr="00391C80">
        <w:rPr>
          <w:rFonts w:ascii="Times New Roman" w:hAnsi="Times New Roman"/>
        </w:rPr>
        <w:t>participants</w:t>
      </w:r>
      <w:r w:rsidRPr="00391C80">
        <w:rPr>
          <w:rFonts w:ascii="Times New Roman" w:hAnsi="Times New Roman"/>
        </w:rPr>
        <w:t xml:space="preserve">).  The participants from Vanderbilt University were recruited through SONA, the university’s research website, and </w:t>
      </w:r>
      <w:r w:rsidR="00395511">
        <w:rPr>
          <w:rFonts w:ascii="Times New Roman" w:hAnsi="Times New Roman"/>
        </w:rPr>
        <w:t>voluntar</w:t>
      </w:r>
      <w:r w:rsidR="00825524">
        <w:rPr>
          <w:rFonts w:ascii="Times New Roman" w:hAnsi="Times New Roman"/>
        </w:rPr>
        <w:t>il</w:t>
      </w:r>
      <w:r w:rsidR="00395511">
        <w:rPr>
          <w:rFonts w:ascii="Times New Roman" w:hAnsi="Times New Roman"/>
        </w:rPr>
        <w:t xml:space="preserve">y signed up for the study.  Participants </w:t>
      </w:r>
      <w:r w:rsidRPr="00391C80">
        <w:rPr>
          <w:rFonts w:ascii="Times New Roman" w:hAnsi="Times New Roman"/>
        </w:rPr>
        <w:t xml:space="preserve">received class credit for completing the online survey.  The participants from outside </w:t>
      </w:r>
      <w:r w:rsidR="00395511">
        <w:rPr>
          <w:rFonts w:ascii="Times New Roman" w:hAnsi="Times New Roman"/>
        </w:rPr>
        <w:t>of the SONA system were recruited in one of t</w:t>
      </w:r>
      <w:r w:rsidR="000F7144">
        <w:rPr>
          <w:rFonts w:ascii="Times New Roman" w:hAnsi="Times New Roman"/>
        </w:rPr>
        <w:t>wo</w:t>
      </w:r>
      <w:r w:rsidR="00395511">
        <w:rPr>
          <w:rFonts w:ascii="Times New Roman" w:hAnsi="Times New Roman"/>
        </w:rPr>
        <w:t xml:space="preserve"> ways.  One group of participants was recruited through an email invitation to participate in the study by linking them to a URL.  Another group was recruited through posting on a variety of psychology experiment boards where interested volunteers can go to participate in psychology studies of their choosing. </w:t>
      </w:r>
      <w:r w:rsidRPr="00391C80">
        <w:rPr>
          <w:rFonts w:ascii="Times New Roman" w:hAnsi="Times New Roman"/>
        </w:rPr>
        <w:t xml:space="preserve"> </w:t>
      </w:r>
      <w:r w:rsidR="00395511">
        <w:rPr>
          <w:rFonts w:ascii="Times New Roman" w:hAnsi="Times New Roman"/>
        </w:rPr>
        <w:t xml:space="preserve">Participants’ responses were kept anonymous.  </w:t>
      </w:r>
      <w:r w:rsidR="003A0004" w:rsidRPr="00391C80">
        <w:rPr>
          <w:rFonts w:ascii="Times New Roman" w:hAnsi="Times New Roman"/>
        </w:rPr>
        <w:t>The ma</w:t>
      </w:r>
      <w:r w:rsidR="000D64B0" w:rsidRPr="00391C80">
        <w:rPr>
          <w:rFonts w:ascii="Times New Roman" w:hAnsi="Times New Roman"/>
        </w:rPr>
        <w:t xml:space="preserve">jority of participants </w:t>
      </w:r>
      <w:r w:rsidR="00395511">
        <w:rPr>
          <w:rFonts w:ascii="Times New Roman" w:hAnsi="Times New Roman"/>
        </w:rPr>
        <w:t xml:space="preserve">recruited in this manner </w:t>
      </w:r>
      <w:r w:rsidR="00616C6E">
        <w:rPr>
          <w:rFonts w:ascii="Times New Roman" w:hAnsi="Times New Roman"/>
        </w:rPr>
        <w:t>were</w:t>
      </w:r>
      <w:r w:rsidR="00395511">
        <w:rPr>
          <w:rFonts w:ascii="Times New Roman" w:hAnsi="Times New Roman"/>
        </w:rPr>
        <w:t xml:space="preserve"> from North America.  </w:t>
      </w:r>
    </w:p>
    <w:p w:rsidR="00DD65D7" w:rsidRPr="00391C80" w:rsidRDefault="00DD65D7" w:rsidP="00C46115">
      <w:pPr>
        <w:spacing w:line="480" w:lineRule="auto"/>
        <w:rPr>
          <w:rFonts w:ascii="Times New Roman" w:hAnsi="Times New Roman"/>
        </w:rPr>
      </w:pPr>
    </w:p>
    <w:p w:rsidR="008976B8" w:rsidRPr="00391C80" w:rsidRDefault="008976B8" w:rsidP="00DD65D7">
      <w:pPr>
        <w:spacing w:line="480" w:lineRule="auto"/>
        <w:jc w:val="center"/>
        <w:rPr>
          <w:rFonts w:ascii="Times New Roman" w:hAnsi="Times New Roman"/>
          <w:i/>
        </w:rPr>
      </w:pPr>
      <w:r w:rsidRPr="00391C80">
        <w:rPr>
          <w:rFonts w:ascii="Times New Roman" w:hAnsi="Times New Roman"/>
          <w:i/>
        </w:rPr>
        <w:t>Procedure</w:t>
      </w:r>
    </w:p>
    <w:p w:rsidR="009112B1" w:rsidRPr="00391C80" w:rsidRDefault="008976B8" w:rsidP="008976B8">
      <w:pPr>
        <w:spacing w:line="480" w:lineRule="auto"/>
        <w:rPr>
          <w:rFonts w:ascii="Times New Roman" w:hAnsi="Times New Roman"/>
        </w:rPr>
      </w:pPr>
      <w:r w:rsidRPr="00391C80">
        <w:rPr>
          <w:rFonts w:ascii="Times New Roman" w:hAnsi="Times New Roman"/>
        </w:rPr>
        <w:tab/>
        <w:t>Partic</w:t>
      </w:r>
      <w:r w:rsidR="009112B1" w:rsidRPr="00391C80">
        <w:rPr>
          <w:rFonts w:ascii="Times New Roman" w:hAnsi="Times New Roman"/>
        </w:rPr>
        <w:t>ipants were asked to complete a four-part within-person</w:t>
      </w:r>
      <w:r w:rsidRPr="00391C80">
        <w:rPr>
          <w:rFonts w:ascii="Times New Roman" w:hAnsi="Times New Roman"/>
        </w:rPr>
        <w:t xml:space="preserve"> online questionnaire.  The questionnaire first asked for basic demographic information</w:t>
      </w:r>
      <w:r w:rsidR="00616C6E">
        <w:rPr>
          <w:rFonts w:ascii="Times New Roman" w:hAnsi="Times New Roman"/>
        </w:rPr>
        <w:t>, such as age, gender, location, and education status</w:t>
      </w:r>
      <w:r w:rsidRPr="00391C80">
        <w:rPr>
          <w:rFonts w:ascii="Times New Roman" w:hAnsi="Times New Roman"/>
        </w:rPr>
        <w:t xml:space="preserve">.  Following this, </w:t>
      </w:r>
      <w:r w:rsidR="009112B1" w:rsidRPr="00391C80">
        <w:rPr>
          <w:rFonts w:ascii="Times New Roman" w:hAnsi="Times New Roman"/>
        </w:rPr>
        <w:t xml:space="preserve">the first part began when </w:t>
      </w:r>
      <w:r w:rsidRPr="00391C80">
        <w:rPr>
          <w:rFonts w:ascii="Times New Roman" w:hAnsi="Times New Roman"/>
        </w:rPr>
        <w:t xml:space="preserve">the participants were asked to recall a time that they felt one of eight emotions (happiness, gratitude, pride, challenge/determination, shame, guilt, anger, and resignation).  </w:t>
      </w:r>
      <w:r w:rsidR="00616C6E">
        <w:rPr>
          <w:rFonts w:ascii="Times New Roman" w:hAnsi="Times New Roman"/>
        </w:rPr>
        <w:t xml:space="preserve">This range of emotions was </w:t>
      </w:r>
      <w:r w:rsidR="00B00508">
        <w:rPr>
          <w:rFonts w:ascii="Times New Roman" w:hAnsi="Times New Roman"/>
        </w:rPr>
        <w:t>used to ensure variability in the types of experiences participants described in response to this survey</w:t>
      </w:r>
      <w:r w:rsidR="000A1FD7">
        <w:rPr>
          <w:rFonts w:ascii="Times New Roman" w:hAnsi="Times New Roman"/>
        </w:rPr>
        <w:t>.</w:t>
      </w:r>
      <w:r w:rsidR="00B00508">
        <w:rPr>
          <w:rFonts w:ascii="Times New Roman" w:hAnsi="Times New Roman"/>
        </w:rPr>
        <w:t xml:space="preserve">  The </w:t>
      </w:r>
      <w:r w:rsidR="009112B1" w:rsidRPr="00391C80">
        <w:rPr>
          <w:rFonts w:ascii="Times New Roman" w:hAnsi="Times New Roman"/>
        </w:rPr>
        <w:t>emotion</w:t>
      </w:r>
      <w:r w:rsidRPr="00391C80">
        <w:rPr>
          <w:rFonts w:ascii="Times New Roman" w:hAnsi="Times New Roman"/>
        </w:rPr>
        <w:t xml:space="preserve"> was randomly generated based on the last digit o</w:t>
      </w:r>
      <w:r w:rsidR="005F4AFC" w:rsidRPr="00391C80">
        <w:rPr>
          <w:rFonts w:ascii="Times New Roman" w:hAnsi="Times New Roman"/>
        </w:rPr>
        <w:t xml:space="preserve">f a participants’ birth date.  </w:t>
      </w:r>
      <w:r w:rsidR="00B00508">
        <w:rPr>
          <w:rFonts w:ascii="Times New Roman" w:hAnsi="Times New Roman"/>
        </w:rPr>
        <w:t>Participants</w:t>
      </w:r>
      <w:r w:rsidR="00B00508" w:rsidRPr="00391C80">
        <w:rPr>
          <w:rFonts w:ascii="Times New Roman" w:hAnsi="Times New Roman"/>
        </w:rPr>
        <w:t xml:space="preserve"> </w:t>
      </w:r>
      <w:r w:rsidR="005F4AFC" w:rsidRPr="00391C80">
        <w:rPr>
          <w:rFonts w:ascii="Times New Roman" w:hAnsi="Times New Roman"/>
        </w:rPr>
        <w:t>were asked to describe in an open-ended fashion how they felt during this time solely focusing on this one event and the emotions felt</w:t>
      </w:r>
      <w:r w:rsidR="003A0004" w:rsidRPr="00391C80">
        <w:rPr>
          <w:rFonts w:ascii="Times New Roman" w:hAnsi="Times New Roman"/>
        </w:rPr>
        <w:t>, to have the participant truly focus on this event and its repercussions</w:t>
      </w:r>
      <w:r w:rsidR="005F4AFC" w:rsidRPr="00391C80">
        <w:rPr>
          <w:rFonts w:ascii="Times New Roman" w:hAnsi="Times New Roman"/>
        </w:rPr>
        <w:t>.  The questionnaire</w:t>
      </w:r>
      <w:r w:rsidRPr="00391C80">
        <w:rPr>
          <w:rFonts w:ascii="Times New Roman" w:hAnsi="Times New Roman"/>
        </w:rPr>
        <w:t xml:space="preserve"> then asked participants a series of questions to understand their appraisal of the situation</w:t>
      </w:r>
      <w:r w:rsidR="005F4AFC" w:rsidRPr="00391C80">
        <w:rPr>
          <w:rFonts w:ascii="Times New Roman" w:hAnsi="Times New Roman"/>
        </w:rPr>
        <w:t>, or how the situation was going to affect them</w:t>
      </w:r>
      <w:r w:rsidR="009112B1" w:rsidRPr="00391C80">
        <w:rPr>
          <w:rFonts w:ascii="Times New Roman" w:hAnsi="Times New Roman"/>
        </w:rPr>
        <w:t xml:space="preserve"> in the future</w:t>
      </w:r>
      <w:r w:rsidR="005F4AFC" w:rsidRPr="00391C80">
        <w:rPr>
          <w:rFonts w:ascii="Times New Roman" w:hAnsi="Times New Roman"/>
        </w:rPr>
        <w:t xml:space="preserve">.  </w:t>
      </w:r>
    </w:p>
    <w:p w:rsidR="005F4AFC" w:rsidRPr="00391C80" w:rsidRDefault="009112B1" w:rsidP="008976B8">
      <w:pPr>
        <w:spacing w:line="480" w:lineRule="auto"/>
        <w:rPr>
          <w:rFonts w:ascii="Times New Roman" w:hAnsi="Times New Roman"/>
        </w:rPr>
      </w:pPr>
      <w:r w:rsidRPr="00391C80">
        <w:rPr>
          <w:rFonts w:ascii="Times New Roman" w:hAnsi="Times New Roman"/>
        </w:rPr>
        <w:tab/>
      </w:r>
      <w:r w:rsidR="005F4AFC" w:rsidRPr="00391C80">
        <w:rPr>
          <w:rFonts w:ascii="Times New Roman" w:hAnsi="Times New Roman"/>
        </w:rPr>
        <w:t>Following this, the participants were asked to rate</w:t>
      </w:r>
      <w:r w:rsidR="00723C26">
        <w:rPr>
          <w:rFonts w:ascii="Times New Roman" w:hAnsi="Times New Roman"/>
        </w:rPr>
        <w:t>, for each</w:t>
      </w:r>
      <w:r w:rsidR="000F7144">
        <w:rPr>
          <w:rFonts w:ascii="Times New Roman" w:hAnsi="Times New Roman"/>
        </w:rPr>
        <w:t xml:space="preserve"> of the 32</w:t>
      </w:r>
      <w:r w:rsidR="00723C26">
        <w:rPr>
          <w:rFonts w:ascii="Times New Roman" w:hAnsi="Times New Roman"/>
        </w:rPr>
        <w:t xml:space="preserve"> emotion</w:t>
      </w:r>
      <w:r w:rsidR="00F924AD">
        <w:rPr>
          <w:rFonts w:ascii="Times New Roman" w:hAnsi="Times New Roman"/>
        </w:rPr>
        <w:t xml:space="preserve"> ranges </w:t>
      </w:r>
      <w:r w:rsidR="00723C26">
        <w:rPr>
          <w:rFonts w:ascii="Times New Roman" w:hAnsi="Times New Roman"/>
        </w:rPr>
        <w:t>(see measure description below),</w:t>
      </w:r>
      <w:r w:rsidR="005F4AFC" w:rsidRPr="00391C80">
        <w:rPr>
          <w:rFonts w:ascii="Times New Roman" w:hAnsi="Times New Roman"/>
        </w:rPr>
        <w:t xml:space="preserve"> </w:t>
      </w:r>
      <w:r w:rsidR="00723C26">
        <w:rPr>
          <w:rFonts w:ascii="Times New Roman" w:hAnsi="Times New Roman"/>
        </w:rPr>
        <w:t>the degree to which</w:t>
      </w:r>
      <w:r w:rsidR="005F4AFC" w:rsidRPr="00391C80">
        <w:rPr>
          <w:rFonts w:ascii="Times New Roman" w:hAnsi="Times New Roman"/>
        </w:rPr>
        <w:t xml:space="preserve"> they </w:t>
      </w:r>
      <w:r w:rsidR="00723C26">
        <w:rPr>
          <w:rFonts w:ascii="Times New Roman" w:hAnsi="Times New Roman"/>
        </w:rPr>
        <w:t>had felt that emotion</w:t>
      </w:r>
      <w:r w:rsidR="005F4AFC" w:rsidRPr="00391C80">
        <w:rPr>
          <w:rFonts w:ascii="Times New Roman" w:hAnsi="Times New Roman"/>
        </w:rPr>
        <w:t xml:space="preserve"> on </w:t>
      </w:r>
      <w:r w:rsidR="00FD0672" w:rsidRPr="00391C80">
        <w:rPr>
          <w:rFonts w:ascii="Times New Roman" w:hAnsi="Times New Roman"/>
        </w:rPr>
        <w:t>a 100-point slider scale, with the two extremes “not at all” and</w:t>
      </w:r>
      <w:r w:rsidR="005F4AFC" w:rsidRPr="00391C80">
        <w:rPr>
          <w:rFonts w:ascii="Times New Roman" w:hAnsi="Times New Roman"/>
        </w:rPr>
        <w:t xml:space="preserve"> “extremely”.  The participants were then asked to rate</w:t>
      </w:r>
      <w:r w:rsidR="009F3CBB">
        <w:rPr>
          <w:rFonts w:ascii="Times New Roman" w:hAnsi="Times New Roman"/>
        </w:rPr>
        <w:t xml:space="preserve">, for each of </w:t>
      </w:r>
      <w:r w:rsidR="00F924AD">
        <w:rPr>
          <w:rFonts w:ascii="Times New Roman" w:hAnsi="Times New Roman"/>
        </w:rPr>
        <w:t>146</w:t>
      </w:r>
      <w:r w:rsidR="009F3CBB">
        <w:rPr>
          <w:rFonts w:ascii="Times New Roman" w:hAnsi="Times New Roman"/>
        </w:rPr>
        <w:t xml:space="preserve"> actions (see the description of the EMGEBS below)</w:t>
      </w:r>
      <w:r w:rsidR="005F4AFC" w:rsidRPr="00391C80">
        <w:rPr>
          <w:rFonts w:ascii="Times New Roman" w:hAnsi="Times New Roman"/>
        </w:rPr>
        <w:t xml:space="preserve"> how much they wanted to </w:t>
      </w:r>
      <w:r w:rsidR="000A1FD7">
        <w:rPr>
          <w:rFonts w:ascii="Times New Roman" w:hAnsi="Times New Roman"/>
        </w:rPr>
        <w:t>perform</w:t>
      </w:r>
      <w:r w:rsidR="009F3CBB" w:rsidRPr="00391C80">
        <w:rPr>
          <w:rFonts w:ascii="Times New Roman" w:hAnsi="Times New Roman"/>
        </w:rPr>
        <w:t xml:space="preserve"> </w:t>
      </w:r>
      <w:r w:rsidR="009F3CBB">
        <w:rPr>
          <w:rFonts w:ascii="Times New Roman" w:hAnsi="Times New Roman"/>
        </w:rPr>
        <w:t xml:space="preserve">each </w:t>
      </w:r>
      <w:r w:rsidR="005F4AFC" w:rsidRPr="00391C80">
        <w:rPr>
          <w:rFonts w:ascii="Times New Roman" w:hAnsi="Times New Roman"/>
        </w:rPr>
        <w:t xml:space="preserve">action </w:t>
      </w:r>
      <w:r w:rsidR="009F3CBB">
        <w:rPr>
          <w:rFonts w:ascii="Times New Roman" w:hAnsi="Times New Roman"/>
        </w:rPr>
        <w:t>while they were in the original experience, on a scale ranging</w:t>
      </w:r>
      <w:r w:rsidR="005F4AFC" w:rsidRPr="00391C80">
        <w:rPr>
          <w:rFonts w:ascii="Times New Roman" w:hAnsi="Times New Roman"/>
        </w:rPr>
        <w:t xml:space="preserve"> from “not at all motivated to do this” to “extremely motivated to do this”.  </w:t>
      </w:r>
      <w:r w:rsidR="009F3CBB">
        <w:rPr>
          <w:rFonts w:ascii="Times New Roman" w:hAnsi="Times New Roman"/>
        </w:rPr>
        <w:t>Finally, to conclude the description of the experience</w:t>
      </w:r>
      <w:r w:rsidR="005F4AFC" w:rsidRPr="00391C80">
        <w:rPr>
          <w:rFonts w:ascii="Times New Roman" w:hAnsi="Times New Roman"/>
        </w:rPr>
        <w:t xml:space="preserve">, participants were then asked the </w:t>
      </w:r>
      <w:r w:rsidR="00BF3E07">
        <w:rPr>
          <w:rFonts w:ascii="Times New Roman" w:hAnsi="Times New Roman"/>
        </w:rPr>
        <w:t xml:space="preserve">exact </w:t>
      </w:r>
      <w:r w:rsidR="005F4AFC" w:rsidRPr="00391C80">
        <w:rPr>
          <w:rFonts w:ascii="Times New Roman" w:hAnsi="Times New Roman"/>
        </w:rPr>
        <w:t xml:space="preserve">same series of questions, but instead, they were asked </w:t>
      </w:r>
      <w:r w:rsidR="009F3CBB">
        <w:rPr>
          <w:rFonts w:ascii="Times New Roman" w:hAnsi="Times New Roman"/>
        </w:rPr>
        <w:t xml:space="preserve">to indicate </w:t>
      </w:r>
      <w:r w:rsidR="005F4AFC" w:rsidRPr="00391C80">
        <w:rPr>
          <w:rFonts w:ascii="Times New Roman" w:hAnsi="Times New Roman"/>
        </w:rPr>
        <w:t>how they actually acted</w:t>
      </w:r>
      <w:r w:rsidR="009F3CBB">
        <w:rPr>
          <w:rFonts w:ascii="Times New Roman" w:hAnsi="Times New Roman"/>
        </w:rPr>
        <w:t xml:space="preserve"> in the original situation they had described</w:t>
      </w:r>
      <w:r w:rsidR="005F4AFC" w:rsidRPr="00391C80">
        <w:rPr>
          <w:rFonts w:ascii="Times New Roman" w:hAnsi="Times New Roman"/>
        </w:rPr>
        <w:t>.  This was rated from “did not do this at all” to “did this extremely much”.  Finally, they were then presented with statements to evaluate their degree of individualism or collectivism (AICS and the West</w:t>
      </w:r>
      <w:r w:rsidR="002269CF">
        <w:rPr>
          <w:rFonts w:ascii="Times New Roman" w:hAnsi="Times New Roman"/>
        </w:rPr>
        <w:t xml:space="preserve"> &amp;</w:t>
      </w:r>
      <w:r w:rsidR="000A1FD7">
        <w:rPr>
          <w:rFonts w:ascii="Times New Roman" w:hAnsi="Times New Roman"/>
        </w:rPr>
        <w:t xml:space="preserve"> </w:t>
      </w:r>
      <w:r w:rsidR="002269CF">
        <w:rPr>
          <w:rFonts w:ascii="Times New Roman" w:hAnsi="Times New Roman"/>
        </w:rPr>
        <w:t>Chen</w:t>
      </w:r>
      <w:r w:rsidR="005F4AFC" w:rsidRPr="00391C80">
        <w:rPr>
          <w:rFonts w:ascii="Times New Roman" w:hAnsi="Times New Roman"/>
        </w:rPr>
        <w:t xml:space="preserve"> I/C Measure).  </w:t>
      </w:r>
      <w:r w:rsidRPr="00391C80">
        <w:rPr>
          <w:rFonts w:ascii="Times New Roman" w:hAnsi="Times New Roman"/>
        </w:rPr>
        <w:t xml:space="preserve">The participants were then </w:t>
      </w:r>
      <w:r w:rsidR="00A31A3C" w:rsidRPr="00391C80">
        <w:rPr>
          <w:rFonts w:ascii="Times New Roman" w:hAnsi="Times New Roman"/>
        </w:rPr>
        <w:t xml:space="preserve">debriefed, thanked, and </w:t>
      </w:r>
      <w:r w:rsidR="000F7144">
        <w:rPr>
          <w:rFonts w:ascii="Times New Roman" w:hAnsi="Times New Roman"/>
        </w:rPr>
        <w:t xml:space="preserve">in the case of those participants receiving SONA credit, </w:t>
      </w:r>
      <w:r w:rsidR="00A31A3C" w:rsidRPr="00391C80">
        <w:rPr>
          <w:rFonts w:ascii="Times New Roman" w:hAnsi="Times New Roman"/>
        </w:rPr>
        <w:t>compensated for their participation.</w:t>
      </w:r>
      <w:r w:rsidR="00395511">
        <w:rPr>
          <w:rFonts w:ascii="Times New Roman" w:hAnsi="Times New Roman"/>
        </w:rPr>
        <w:t xml:space="preserve">  The larger survey included a variety of measures, but only the ones included in this specific analysis</w:t>
      </w:r>
      <w:r w:rsidR="000F7144">
        <w:rPr>
          <w:rFonts w:ascii="Times New Roman" w:hAnsi="Times New Roman"/>
        </w:rPr>
        <w:t>,</w:t>
      </w:r>
      <w:r w:rsidR="00395511">
        <w:rPr>
          <w:rFonts w:ascii="Times New Roman" w:hAnsi="Times New Roman"/>
        </w:rPr>
        <w:t xml:space="preserve"> </w:t>
      </w:r>
      <w:r w:rsidR="00B00508">
        <w:rPr>
          <w:rFonts w:ascii="Times New Roman" w:hAnsi="Times New Roman"/>
        </w:rPr>
        <w:t xml:space="preserve">with a direct effect on the questions being asked </w:t>
      </w:r>
      <w:r w:rsidR="00395511">
        <w:rPr>
          <w:rFonts w:ascii="Times New Roman" w:hAnsi="Times New Roman"/>
        </w:rPr>
        <w:t xml:space="preserve">are discussed </w:t>
      </w:r>
      <w:r w:rsidR="00B00508">
        <w:rPr>
          <w:rFonts w:ascii="Times New Roman" w:hAnsi="Times New Roman"/>
        </w:rPr>
        <w:t xml:space="preserve">in depth </w:t>
      </w:r>
      <w:r w:rsidR="00395511">
        <w:rPr>
          <w:rFonts w:ascii="Times New Roman" w:hAnsi="Times New Roman"/>
        </w:rPr>
        <w:t xml:space="preserve">here.  </w:t>
      </w:r>
    </w:p>
    <w:p w:rsidR="008976B8" w:rsidRPr="00391C80" w:rsidRDefault="008976B8" w:rsidP="008976B8">
      <w:pPr>
        <w:spacing w:line="480" w:lineRule="auto"/>
        <w:rPr>
          <w:rFonts w:ascii="Times New Roman" w:hAnsi="Times New Roman"/>
        </w:rPr>
      </w:pPr>
    </w:p>
    <w:p w:rsidR="00D02D54" w:rsidRPr="00391C80" w:rsidRDefault="00B63D7C" w:rsidP="00570514">
      <w:pPr>
        <w:spacing w:line="480" w:lineRule="auto"/>
        <w:jc w:val="center"/>
        <w:rPr>
          <w:rFonts w:ascii="Times New Roman" w:hAnsi="Times New Roman"/>
        </w:rPr>
      </w:pPr>
      <w:r w:rsidRPr="00391C80">
        <w:rPr>
          <w:rFonts w:ascii="Times New Roman" w:hAnsi="Times New Roman"/>
          <w:i/>
        </w:rPr>
        <w:t>Measures</w:t>
      </w:r>
    </w:p>
    <w:p w:rsidR="00F924AD" w:rsidRDefault="00F924AD" w:rsidP="00B63D7C">
      <w:pPr>
        <w:spacing w:line="480" w:lineRule="auto"/>
        <w:rPr>
          <w:rFonts w:ascii="Times New Roman" w:hAnsi="Times New Roman"/>
          <w:i/>
        </w:rPr>
      </w:pPr>
      <w:r>
        <w:rPr>
          <w:rFonts w:ascii="Times New Roman" w:hAnsi="Times New Roman"/>
          <w:i/>
        </w:rPr>
        <w:t>Emotional Scale</w:t>
      </w:r>
    </w:p>
    <w:p w:rsidR="00295234" w:rsidRDefault="00F924AD" w:rsidP="00962DCE">
      <w:pPr>
        <w:spacing w:line="480" w:lineRule="auto"/>
        <w:rPr>
          <w:rFonts w:ascii="Times New Roman" w:hAnsi="Times New Roman"/>
        </w:rPr>
      </w:pPr>
      <w:r>
        <w:rPr>
          <w:rFonts w:ascii="Times New Roman" w:hAnsi="Times New Roman"/>
        </w:rPr>
        <w:tab/>
      </w:r>
      <w:r w:rsidR="00295234">
        <w:rPr>
          <w:rFonts w:ascii="Times New Roman" w:hAnsi="Times New Roman"/>
        </w:rPr>
        <w:t xml:space="preserve">After individuals were asked to recount an emotional experience that they had, they were then asked to rate their feeling of a variety of emotions.  They were presented with a group of adjectives to describe an emotion, and </w:t>
      </w:r>
      <w:r w:rsidR="000A1FD7">
        <w:rPr>
          <w:rFonts w:ascii="Times New Roman" w:hAnsi="Times New Roman"/>
        </w:rPr>
        <w:t xml:space="preserve">were </w:t>
      </w:r>
      <w:r w:rsidR="00295234">
        <w:rPr>
          <w:rFonts w:ascii="Times New Roman" w:hAnsi="Times New Roman"/>
        </w:rPr>
        <w:t>asked to rate how much they felt each group of emotions on a 100-point slider scale, anchored at “not at all” and “extremely”.  The emotions tested were as follows:</w:t>
      </w:r>
    </w:p>
    <w:p w:rsidR="00962DCE" w:rsidRDefault="00962DCE" w:rsidP="00962DCE">
      <w:pPr>
        <w:pStyle w:val="ListParagraph"/>
        <w:numPr>
          <w:ilvl w:val="0"/>
          <w:numId w:val="6"/>
        </w:numPr>
        <w:spacing w:line="480" w:lineRule="auto"/>
        <w:rPr>
          <w:rFonts w:ascii="Times New Roman" w:hAnsi="Times New Roman"/>
        </w:rPr>
        <w:sectPr w:rsidR="00962DCE">
          <w:headerReference w:type="default" r:id="rId7"/>
          <w:pgSz w:w="12240" w:h="15840"/>
          <w:pgMar w:top="1440" w:right="1440" w:bottom="1440" w:left="1440" w:gutter="0"/>
          <w:pgNumType w:start="0"/>
          <w:titlePg/>
        </w:sectPr>
      </w:pPr>
    </w:p>
    <w:p w:rsidR="00295234" w:rsidRDefault="00295234" w:rsidP="00962DCE">
      <w:pPr>
        <w:pStyle w:val="ListParagraph"/>
        <w:numPr>
          <w:ilvl w:val="0"/>
          <w:numId w:val="6"/>
        </w:numPr>
        <w:spacing w:line="360" w:lineRule="auto"/>
        <w:jc w:val="center"/>
        <w:rPr>
          <w:rFonts w:ascii="Times New Roman" w:hAnsi="Times New Roman"/>
        </w:rPr>
      </w:pPr>
      <w:r w:rsidRPr="00295234">
        <w:rPr>
          <w:rFonts w:ascii="Times New Roman" w:hAnsi="Times New Roman"/>
        </w:rPr>
        <w:t>Surprised/</w:t>
      </w:r>
      <w:r>
        <w:rPr>
          <w:rFonts w:ascii="Times New Roman" w:hAnsi="Times New Roman"/>
        </w:rPr>
        <w:t>Astonished</w:t>
      </w:r>
    </w:p>
    <w:p w:rsidR="00295234" w:rsidRDefault="00295234" w:rsidP="00962DCE">
      <w:pPr>
        <w:pStyle w:val="ListParagraph"/>
        <w:numPr>
          <w:ilvl w:val="0"/>
          <w:numId w:val="6"/>
        </w:numPr>
        <w:spacing w:line="360" w:lineRule="auto"/>
        <w:jc w:val="center"/>
        <w:rPr>
          <w:rFonts w:ascii="Times New Roman" w:hAnsi="Times New Roman"/>
        </w:rPr>
      </w:pPr>
      <w:r>
        <w:rPr>
          <w:rFonts w:ascii="Times New Roman" w:hAnsi="Times New Roman"/>
        </w:rPr>
        <w:t>Guilty/Culpable</w:t>
      </w:r>
    </w:p>
    <w:p w:rsidR="00295234" w:rsidRDefault="00295234" w:rsidP="00962DCE">
      <w:pPr>
        <w:pStyle w:val="ListParagraph"/>
        <w:numPr>
          <w:ilvl w:val="0"/>
          <w:numId w:val="6"/>
        </w:numPr>
        <w:spacing w:line="360" w:lineRule="auto"/>
        <w:jc w:val="center"/>
        <w:rPr>
          <w:rFonts w:ascii="Times New Roman" w:hAnsi="Times New Roman"/>
        </w:rPr>
      </w:pPr>
      <w:r w:rsidRPr="00295234">
        <w:rPr>
          <w:rFonts w:ascii="Times New Roman" w:hAnsi="Times New Roman"/>
        </w:rPr>
        <w:t>Defeated/Resigned/</w:t>
      </w:r>
      <w:r>
        <w:rPr>
          <w:rFonts w:ascii="Times New Roman" w:hAnsi="Times New Roman"/>
        </w:rPr>
        <w:t>Beaten</w:t>
      </w:r>
    </w:p>
    <w:p w:rsidR="00295234" w:rsidRDefault="00295234" w:rsidP="00962DCE">
      <w:pPr>
        <w:pStyle w:val="ListParagraph"/>
        <w:numPr>
          <w:ilvl w:val="0"/>
          <w:numId w:val="6"/>
        </w:numPr>
        <w:spacing w:line="360" w:lineRule="auto"/>
        <w:jc w:val="center"/>
        <w:rPr>
          <w:rFonts w:ascii="Times New Roman" w:hAnsi="Times New Roman"/>
        </w:rPr>
      </w:pPr>
      <w:r w:rsidRPr="00295234">
        <w:rPr>
          <w:rFonts w:ascii="Times New Roman" w:hAnsi="Times New Roman"/>
        </w:rPr>
        <w:t>Relieved/</w:t>
      </w:r>
      <w:r>
        <w:rPr>
          <w:rFonts w:ascii="Times New Roman" w:hAnsi="Times New Roman"/>
        </w:rPr>
        <w:t>Unburdened</w:t>
      </w:r>
    </w:p>
    <w:p w:rsidR="00295234" w:rsidRDefault="00295234" w:rsidP="00962DCE">
      <w:pPr>
        <w:pStyle w:val="ListParagraph"/>
        <w:numPr>
          <w:ilvl w:val="0"/>
          <w:numId w:val="6"/>
        </w:numPr>
        <w:spacing w:line="360" w:lineRule="auto"/>
        <w:jc w:val="center"/>
        <w:rPr>
          <w:rFonts w:ascii="Times New Roman" w:hAnsi="Times New Roman"/>
        </w:rPr>
      </w:pPr>
      <w:r>
        <w:rPr>
          <w:rFonts w:ascii="Times New Roman" w:hAnsi="Times New Roman"/>
        </w:rPr>
        <w:t>Tranquil/Calm/Serene</w:t>
      </w:r>
    </w:p>
    <w:p w:rsidR="00295234" w:rsidRDefault="00295234" w:rsidP="00962DCE">
      <w:pPr>
        <w:pStyle w:val="ListParagraph"/>
        <w:numPr>
          <w:ilvl w:val="0"/>
          <w:numId w:val="6"/>
        </w:numPr>
        <w:spacing w:line="360" w:lineRule="auto"/>
        <w:jc w:val="center"/>
        <w:rPr>
          <w:rFonts w:ascii="Times New Roman" w:hAnsi="Times New Roman"/>
        </w:rPr>
      </w:pPr>
      <w:r>
        <w:rPr>
          <w:rFonts w:ascii="Times New Roman" w:hAnsi="Times New Roman"/>
        </w:rPr>
        <w:t>Frustrated/Thwarted/Exasperated</w:t>
      </w:r>
    </w:p>
    <w:p w:rsidR="00295234" w:rsidRDefault="00295234" w:rsidP="00962DCE">
      <w:pPr>
        <w:pStyle w:val="ListParagraph"/>
        <w:numPr>
          <w:ilvl w:val="0"/>
          <w:numId w:val="6"/>
        </w:numPr>
        <w:spacing w:line="360" w:lineRule="auto"/>
        <w:jc w:val="center"/>
        <w:rPr>
          <w:rFonts w:ascii="Times New Roman" w:hAnsi="Times New Roman"/>
        </w:rPr>
      </w:pPr>
      <w:r w:rsidRPr="00295234">
        <w:rPr>
          <w:rFonts w:ascii="Times New Roman" w:hAnsi="Times New Roman"/>
        </w:rPr>
        <w:t>Regretful/</w:t>
      </w:r>
      <w:r w:rsidR="00962DCE" w:rsidRPr="00295234">
        <w:rPr>
          <w:rFonts w:ascii="Times New Roman" w:hAnsi="Times New Roman"/>
        </w:rPr>
        <w:t>Remorseful</w:t>
      </w:r>
      <w:r w:rsidRPr="00295234">
        <w:rPr>
          <w:rFonts w:ascii="Times New Roman" w:hAnsi="Times New Roman"/>
        </w:rPr>
        <w:t>/Sorry</w:t>
      </w:r>
    </w:p>
    <w:p w:rsidR="00295234" w:rsidRDefault="00295234" w:rsidP="00962DCE">
      <w:pPr>
        <w:pStyle w:val="ListParagraph"/>
        <w:numPr>
          <w:ilvl w:val="0"/>
          <w:numId w:val="6"/>
        </w:numPr>
        <w:spacing w:line="360" w:lineRule="auto"/>
        <w:jc w:val="center"/>
        <w:rPr>
          <w:rFonts w:ascii="Times New Roman" w:hAnsi="Times New Roman"/>
        </w:rPr>
      </w:pPr>
      <w:r w:rsidRPr="00295234">
        <w:rPr>
          <w:rFonts w:ascii="Times New Roman" w:hAnsi="Times New Roman"/>
        </w:rPr>
        <w:t>Determined/Motivated/Persistent</w:t>
      </w:r>
    </w:p>
    <w:p w:rsidR="00295234" w:rsidRDefault="00295234" w:rsidP="00962DCE">
      <w:pPr>
        <w:pStyle w:val="ListParagraph"/>
        <w:numPr>
          <w:ilvl w:val="0"/>
          <w:numId w:val="6"/>
        </w:numPr>
        <w:spacing w:line="360" w:lineRule="auto"/>
        <w:jc w:val="center"/>
        <w:rPr>
          <w:rFonts w:ascii="Times New Roman" w:hAnsi="Times New Roman"/>
        </w:rPr>
      </w:pPr>
      <w:r w:rsidRPr="00295234">
        <w:rPr>
          <w:rFonts w:ascii="Times New Roman" w:hAnsi="Times New Roman"/>
        </w:rPr>
        <w:t>Shy/Timid/Bashful</w:t>
      </w:r>
    </w:p>
    <w:p w:rsidR="00295234" w:rsidRDefault="00295234" w:rsidP="00962DCE">
      <w:pPr>
        <w:pStyle w:val="ListParagraph"/>
        <w:numPr>
          <w:ilvl w:val="0"/>
          <w:numId w:val="6"/>
        </w:numPr>
        <w:spacing w:line="360" w:lineRule="auto"/>
        <w:jc w:val="center"/>
        <w:rPr>
          <w:rFonts w:ascii="Times New Roman" w:hAnsi="Times New Roman"/>
        </w:rPr>
      </w:pPr>
      <w:r w:rsidRPr="00295234">
        <w:rPr>
          <w:rFonts w:ascii="Times New Roman" w:hAnsi="Times New Roman"/>
        </w:rPr>
        <w:t>Grateful/Appreciative/Thankful</w:t>
      </w:r>
    </w:p>
    <w:p w:rsidR="00295234" w:rsidRDefault="00295234" w:rsidP="00962DCE">
      <w:pPr>
        <w:pStyle w:val="ListParagraph"/>
        <w:numPr>
          <w:ilvl w:val="0"/>
          <w:numId w:val="6"/>
        </w:numPr>
        <w:spacing w:line="360" w:lineRule="auto"/>
        <w:jc w:val="center"/>
        <w:rPr>
          <w:rFonts w:ascii="Times New Roman" w:hAnsi="Times New Roman"/>
        </w:rPr>
      </w:pPr>
      <w:r w:rsidRPr="00295234">
        <w:rPr>
          <w:rFonts w:ascii="Times New Roman" w:hAnsi="Times New Roman"/>
        </w:rPr>
        <w:t>Interested/Engaged, Mad/Angry/Irate</w:t>
      </w:r>
    </w:p>
    <w:p w:rsidR="00295234" w:rsidRDefault="00295234" w:rsidP="00962DCE">
      <w:pPr>
        <w:pStyle w:val="ListParagraph"/>
        <w:numPr>
          <w:ilvl w:val="0"/>
          <w:numId w:val="6"/>
        </w:numPr>
        <w:spacing w:line="360" w:lineRule="auto"/>
        <w:jc w:val="center"/>
        <w:rPr>
          <w:rFonts w:ascii="Times New Roman" w:hAnsi="Times New Roman"/>
        </w:rPr>
      </w:pPr>
      <w:r w:rsidRPr="00295234">
        <w:rPr>
          <w:rFonts w:ascii="Times New Roman" w:hAnsi="Times New Roman"/>
        </w:rPr>
        <w:t>Hopeful/Optimistic</w:t>
      </w:r>
    </w:p>
    <w:p w:rsidR="00295234" w:rsidRDefault="00295234" w:rsidP="00962DCE">
      <w:pPr>
        <w:pStyle w:val="ListParagraph"/>
        <w:numPr>
          <w:ilvl w:val="0"/>
          <w:numId w:val="6"/>
        </w:numPr>
        <w:spacing w:line="360" w:lineRule="auto"/>
        <w:jc w:val="center"/>
        <w:rPr>
          <w:rFonts w:ascii="Times New Roman" w:hAnsi="Times New Roman"/>
        </w:rPr>
      </w:pPr>
      <w:r w:rsidRPr="00295234">
        <w:rPr>
          <w:rFonts w:ascii="Times New Roman" w:hAnsi="Times New Roman"/>
        </w:rPr>
        <w:t>Bored/Detached/Uninterested</w:t>
      </w:r>
    </w:p>
    <w:p w:rsidR="00295234" w:rsidRDefault="00295234" w:rsidP="00962DCE">
      <w:pPr>
        <w:pStyle w:val="ListParagraph"/>
        <w:numPr>
          <w:ilvl w:val="0"/>
          <w:numId w:val="6"/>
        </w:numPr>
        <w:spacing w:line="360" w:lineRule="auto"/>
        <w:jc w:val="center"/>
        <w:rPr>
          <w:rFonts w:ascii="Times New Roman" w:hAnsi="Times New Roman"/>
        </w:rPr>
      </w:pPr>
      <w:r w:rsidRPr="00295234">
        <w:rPr>
          <w:rFonts w:ascii="Times New Roman" w:hAnsi="Times New Roman"/>
        </w:rPr>
        <w:t>Nervou</w:t>
      </w:r>
      <w:r>
        <w:rPr>
          <w:rFonts w:ascii="Times New Roman" w:hAnsi="Times New Roman"/>
        </w:rPr>
        <w:t>s/Anxious/Apprehensive</w:t>
      </w:r>
    </w:p>
    <w:p w:rsidR="00962DCE" w:rsidRDefault="00962DCE" w:rsidP="00962DCE">
      <w:pPr>
        <w:pStyle w:val="ListParagraph"/>
        <w:numPr>
          <w:ilvl w:val="0"/>
          <w:numId w:val="6"/>
        </w:numPr>
        <w:spacing w:line="360" w:lineRule="auto"/>
        <w:jc w:val="center"/>
        <w:rPr>
          <w:rFonts w:ascii="Times New Roman" w:hAnsi="Times New Roman"/>
        </w:rPr>
      </w:pPr>
      <w:r>
        <w:rPr>
          <w:rFonts w:ascii="Times New Roman" w:hAnsi="Times New Roman"/>
        </w:rPr>
        <w:t>Overwhelmed/Overloaded/Rattled</w:t>
      </w:r>
    </w:p>
    <w:p w:rsidR="00962DCE" w:rsidRDefault="00962DCE" w:rsidP="00962DCE">
      <w:pPr>
        <w:pStyle w:val="ListParagraph"/>
        <w:numPr>
          <w:ilvl w:val="0"/>
          <w:numId w:val="6"/>
        </w:numPr>
        <w:spacing w:line="360" w:lineRule="auto"/>
        <w:jc w:val="center"/>
        <w:rPr>
          <w:rFonts w:ascii="Times New Roman" w:hAnsi="Times New Roman"/>
        </w:rPr>
      </w:pPr>
      <w:r>
        <w:rPr>
          <w:rFonts w:ascii="Times New Roman" w:hAnsi="Times New Roman"/>
        </w:rPr>
        <w:t>Proud/Triumphant</w:t>
      </w:r>
    </w:p>
    <w:p w:rsidR="00962DCE" w:rsidRDefault="00962DCE" w:rsidP="00962DCE">
      <w:pPr>
        <w:pStyle w:val="ListParagraph"/>
        <w:numPr>
          <w:ilvl w:val="0"/>
          <w:numId w:val="6"/>
        </w:numPr>
        <w:spacing w:line="360" w:lineRule="auto"/>
        <w:jc w:val="center"/>
        <w:rPr>
          <w:rFonts w:ascii="Times New Roman" w:hAnsi="Times New Roman"/>
        </w:rPr>
      </w:pPr>
      <w:r>
        <w:rPr>
          <w:rFonts w:ascii="Times New Roman" w:hAnsi="Times New Roman"/>
        </w:rPr>
        <w:t>Afraid/Frightened/Scared</w:t>
      </w:r>
    </w:p>
    <w:p w:rsidR="00962DCE" w:rsidRDefault="00962DCE" w:rsidP="00962DCE">
      <w:pPr>
        <w:pStyle w:val="ListParagraph"/>
        <w:numPr>
          <w:ilvl w:val="0"/>
          <w:numId w:val="6"/>
        </w:numPr>
        <w:spacing w:line="360" w:lineRule="auto"/>
        <w:jc w:val="center"/>
        <w:rPr>
          <w:rFonts w:ascii="Times New Roman" w:hAnsi="Times New Roman"/>
        </w:rPr>
      </w:pPr>
      <w:r>
        <w:rPr>
          <w:rFonts w:ascii="Times New Roman" w:hAnsi="Times New Roman"/>
        </w:rPr>
        <w:t>Sad/Downhearted/Blue</w:t>
      </w:r>
    </w:p>
    <w:p w:rsidR="00962DCE" w:rsidRDefault="00962DCE" w:rsidP="00962DCE">
      <w:pPr>
        <w:pStyle w:val="ListParagraph"/>
        <w:numPr>
          <w:ilvl w:val="0"/>
          <w:numId w:val="6"/>
        </w:numPr>
        <w:spacing w:line="360" w:lineRule="auto"/>
        <w:jc w:val="center"/>
        <w:rPr>
          <w:rFonts w:ascii="Times New Roman" w:hAnsi="Times New Roman"/>
        </w:rPr>
      </w:pPr>
      <w:r>
        <w:rPr>
          <w:rFonts w:ascii="Times New Roman" w:hAnsi="Times New Roman"/>
        </w:rPr>
        <w:t>Ashamed/Disgraced</w:t>
      </w:r>
    </w:p>
    <w:p w:rsidR="00962DCE" w:rsidRDefault="00962DCE" w:rsidP="00962DCE">
      <w:pPr>
        <w:pStyle w:val="ListParagraph"/>
        <w:numPr>
          <w:ilvl w:val="0"/>
          <w:numId w:val="6"/>
        </w:numPr>
        <w:spacing w:line="360" w:lineRule="auto"/>
        <w:jc w:val="center"/>
        <w:rPr>
          <w:rFonts w:ascii="Times New Roman" w:hAnsi="Times New Roman"/>
        </w:rPr>
      </w:pPr>
      <w:r>
        <w:rPr>
          <w:rFonts w:ascii="Times New Roman" w:hAnsi="Times New Roman"/>
        </w:rPr>
        <w:t>Disgusted/Repulsed/Revolted</w:t>
      </w:r>
    </w:p>
    <w:p w:rsidR="00962DCE" w:rsidRDefault="00962DCE" w:rsidP="00962DCE">
      <w:pPr>
        <w:pStyle w:val="ListParagraph"/>
        <w:numPr>
          <w:ilvl w:val="0"/>
          <w:numId w:val="6"/>
        </w:numPr>
        <w:spacing w:line="360" w:lineRule="auto"/>
        <w:jc w:val="center"/>
        <w:rPr>
          <w:rFonts w:ascii="Times New Roman" w:hAnsi="Times New Roman"/>
        </w:rPr>
      </w:pPr>
      <w:r>
        <w:rPr>
          <w:rFonts w:ascii="Times New Roman" w:hAnsi="Times New Roman"/>
        </w:rPr>
        <w:t>Irritated/Annoyed</w:t>
      </w:r>
    </w:p>
    <w:p w:rsidR="00962DCE" w:rsidRDefault="00962DCE" w:rsidP="00962DCE">
      <w:pPr>
        <w:pStyle w:val="ListParagraph"/>
        <w:numPr>
          <w:ilvl w:val="0"/>
          <w:numId w:val="6"/>
        </w:numPr>
        <w:spacing w:line="360" w:lineRule="auto"/>
        <w:jc w:val="center"/>
        <w:rPr>
          <w:rFonts w:ascii="Times New Roman" w:hAnsi="Times New Roman"/>
        </w:rPr>
      </w:pPr>
      <w:r>
        <w:rPr>
          <w:rFonts w:ascii="Times New Roman" w:hAnsi="Times New Roman"/>
        </w:rPr>
        <w:t>Indebted/Obligated</w:t>
      </w:r>
    </w:p>
    <w:p w:rsidR="00962DCE" w:rsidRDefault="00962DCE" w:rsidP="00962DCE">
      <w:pPr>
        <w:pStyle w:val="ListParagraph"/>
        <w:numPr>
          <w:ilvl w:val="0"/>
          <w:numId w:val="6"/>
        </w:numPr>
        <w:spacing w:line="360" w:lineRule="auto"/>
        <w:jc w:val="center"/>
        <w:rPr>
          <w:rFonts w:ascii="Times New Roman" w:hAnsi="Times New Roman"/>
        </w:rPr>
      </w:pPr>
      <w:r>
        <w:rPr>
          <w:rFonts w:ascii="Times New Roman" w:hAnsi="Times New Roman"/>
        </w:rPr>
        <w:t>Amused</w:t>
      </w:r>
    </w:p>
    <w:p w:rsidR="00962DCE" w:rsidRDefault="00962DCE" w:rsidP="00962DCE">
      <w:pPr>
        <w:pStyle w:val="ListParagraph"/>
        <w:numPr>
          <w:ilvl w:val="0"/>
          <w:numId w:val="6"/>
        </w:numPr>
        <w:spacing w:line="360" w:lineRule="auto"/>
        <w:jc w:val="center"/>
        <w:rPr>
          <w:rFonts w:ascii="Times New Roman" w:hAnsi="Times New Roman"/>
        </w:rPr>
      </w:pPr>
      <w:r>
        <w:rPr>
          <w:rFonts w:ascii="Times New Roman" w:hAnsi="Times New Roman"/>
        </w:rPr>
        <w:t>Curious/Inquisitive</w:t>
      </w:r>
    </w:p>
    <w:p w:rsidR="00962DCE" w:rsidRDefault="00962DCE" w:rsidP="00962DCE">
      <w:pPr>
        <w:pStyle w:val="ListParagraph"/>
        <w:numPr>
          <w:ilvl w:val="0"/>
          <w:numId w:val="6"/>
        </w:numPr>
        <w:spacing w:line="360" w:lineRule="auto"/>
        <w:jc w:val="center"/>
        <w:rPr>
          <w:rFonts w:ascii="Times New Roman" w:hAnsi="Times New Roman"/>
        </w:rPr>
      </w:pPr>
      <w:r>
        <w:rPr>
          <w:rFonts w:ascii="Times New Roman" w:hAnsi="Times New Roman"/>
        </w:rPr>
        <w:t>Joyful/Happy/Glad</w:t>
      </w:r>
    </w:p>
    <w:p w:rsidR="00F924AD" w:rsidRDefault="00962DCE" w:rsidP="00962DCE">
      <w:pPr>
        <w:pStyle w:val="ListParagraph"/>
        <w:numPr>
          <w:ilvl w:val="0"/>
          <w:numId w:val="6"/>
        </w:numPr>
        <w:spacing w:line="360" w:lineRule="auto"/>
        <w:jc w:val="center"/>
        <w:rPr>
          <w:rFonts w:ascii="Times New Roman" w:hAnsi="Times New Roman"/>
        </w:rPr>
      </w:pPr>
      <w:r>
        <w:rPr>
          <w:rFonts w:ascii="Times New Roman" w:hAnsi="Times New Roman"/>
        </w:rPr>
        <w:t>Eager/Enthused/Excited</w:t>
      </w:r>
    </w:p>
    <w:p w:rsidR="00962DCE" w:rsidRDefault="00962DCE" w:rsidP="00962DCE">
      <w:pPr>
        <w:pStyle w:val="ListParagraph"/>
        <w:numPr>
          <w:ilvl w:val="0"/>
          <w:numId w:val="6"/>
        </w:numPr>
        <w:spacing w:line="360" w:lineRule="auto"/>
        <w:jc w:val="center"/>
        <w:rPr>
          <w:rFonts w:ascii="Times New Roman" w:hAnsi="Times New Roman"/>
        </w:rPr>
      </w:pPr>
      <w:r>
        <w:rPr>
          <w:rFonts w:ascii="Times New Roman" w:hAnsi="Times New Roman"/>
        </w:rPr>
        <w:t>Embarrassed/Humiliated</w:t>
      </w:r>
    </w:p>
    <w:p w:rsidR="00962DCE" w:rsidRDefault="00962DCE" w:rsidP="00962DCE">
      <w:pPr>
        <w:pStyle w:val="ListParagraph"/>
        <w:numPr>
          <w:ilvl w:val="0"/>
          <w:numId w:val="6"/>
        </w:numPr>
        <w:spacing w:line="360" w:lineRule="auto"/>
        <w:jc w:val="center"/>
        <w:rPr>
          <w:rFonts w:ascii="Times New Roman" w:hAnsi="Times New Roman"/>
        </w:rPr>
      </w:pPr>
      <w:r>
        <w:rPr>
          <w:rFonts w:ascii="Times New Roman" w:hAnsi="Times New Roman"/>
        </w:rPr>
        <w:t>Disappointed/Let down</w:t>
      </w:r>
    </w:p>
    <w:p w:rsidR="00962DCE" w:rsidRDefault="00962DCE" w:rsidP="00962DCE">
      <w:pPr>
        <w:pStyle w:val="ListParagraph"/>
        <w:numPr>
          <w:ilvl w:val="0"/>
          <w:numId w:val="6"/>
        </w:numPr>
        <w:spacing w:line="360" w:lineRule="auto"/>
        <w:jc w:val="center"/>
        <w:rPr>
          <w:rFonts w:ascii="Times New Roman" w:hAnsi="Times New Roman"/>
        </w:rPr>
      </w:pPr>
      <w:r>
        <w:rPr>
          <w:rFonts w:ascii="Times New Roman" w:hAnsi="Times New Roman"/>
        </w:rPr>
        <w:t>Satisfied/Content</w:t>
      </w:r>
    </w:p>
    <w:p w:rsidR="00962DCE" w:rsidRDefault="00962DCE" w:rsidP="00962DCE">
      <w:pPr>
        <w:pStyle w:val="ListParagraph"/>
        <w:numPr>
          <w:ilvl w:val="0"/>
          <w:numId w:val="6"/>
        </w:numPr>
        <w:spacing w:line="360" w:lineRule="auto"/>
        <w:jc w:val="center"/>
        <w:rPr>
          <w:rFonts w:ascii="Times New Roman" w:hAnsi="Times New Roman"/>
        </w:rPr>
      </w:pPr>
      <w:r>
        <w:rPr>
          <w:rFonts w:ascii="Times New Roman" w:hAnsi="Times New Roman"/>
        </w:rPr>
        <w:t>Compassionate/Empathetic</w:t>
      </w:r>
    </w:p>
    <w:p w:rsidR="00962DCE" w:rsidRPr="00962DCE" w:rsidRDefault="00962DCE" w:rsidP="00962DCE">
      <w:pPr>
        <w:pStyle w:val="ListParagraph"/>
        <w:numPr>
          <w:ilvl w:val="0"/>
          <w:numId w:val="6"/>
        </w:numPr>
        <w:spacing w:line="360" w:lineRule="auto"/>
        <w:jc w:val="center"/>
        <w:rPr>
          <w:rFonts w:ascii="Times New Roman" w:hAnsi="Times New Roman"/>
        </w:rPr>
      </w:pPr>
      <w:r>
        <w:rPr>
          <w:rFonts w:ascii="Times New Roman" w:hAnsi="Times New Roman"/>
        </w:rPr>
        <w:t>Awed/Wondrous/Amazing</w:t>
      </w:r>
    </w:p>
    <w:p w:rsidR="00FE2A0B" w:rsidRPr="00FE2A0B" w:rsidRDefault="00FE2A0B" w:rsidP="00962DCE">
      <w:pPr>
        <w:spacing w:line="480" w:lineRule="auto"/>
        <w:jc w:val="center"/>
        <w:rPr>
          <w:rFonts w:ascii="Times New Roman" w:hAnsi="Times New Roman"/>
        </w:rPr>
        <w:sectPr w:rsidR="00FE2A0B" w:rsidRPr="00FE2A0B">
          <w:type w:val="continuous"/>
          <w:pgSz w:w="12240" w:h="15840"/>
          <w:pgMar w:top="1440" w:right="1440" w:bottom="1440" w:left="1440" w:gutter="0"/>
          <w:pgNumType w:start="0"/>
          <w:cols w:num="2"/>
          <w:titlePg/>
        </w:sectPr>
      </w:pPr>
    </w:p>
    <w:p w:rsidR="00962DCE" w:rsidRDefault="00962DCE" w:rsidP="00962DCE">
      <w:pPr>
        <w:spacing w:line="480" w:lineRule="auto"/>
        <w:rPr>
          <w:rFonts w:ascii="Times New Roman" w:hAnsi="Times New Roman"/>
        </w:rPr>
      </w:pPr>
    </w:p>
    <w:p w:rsidR="004624C4" w:rsidRPr="00391C80" w:rsidRDefault="00F61D71" w:rsidP="00962DCE">
      <w:pPr>
        <w:spacing w:line="480" w:lineRule="auto"/>
        <w:rPr>
          <w:rFonts w:ascii="Times New Roman" w:hAnsi="Times New Roman"/>
          <w:i/>
        </w:rPr>
      </w:pPr>
      <w:r w:rsidRPr="00391C80">
        <w:rPr>
          <w:rFonts w:ascii="Times New Roman" w:hAnsi="Times New Roman"/>
          <w:i/>
        </w:rPr>
        <w:t>EMGEBS</w:t>
      </w:r>
    </w:p>
    <w:p w:rsidR="006569D6" w:rsidRPr="00391C80" w:rsidRDefault="004624C4" w:rsidP="00B63D7C">
      <w:pPr>
        <w:spacing w:line="480" w:lineRule="auto"/>
        <w:rPr>
          <w:rFonts w:ascii="Times New Roman" w:hAnsi="Times New Roman"/>
        </w:rPr>
      </w:pPr>
      <w:r w:rsidRPr="00391C80">
        <w:rPr>
          <w:rFonts w:ascii="Times New Roman" w:hAnsi="Times New Roman"/>
          <w:i/>
        </w:rPr>
        <w:tab/>
      </w:r>
      <w:r w:rsidRPr="00391C80">
        <w:rPr>
          <w:rFonts w:ascii="Times New Roman" w:hAnsi="Times New Roman"/>
        </w:rPr>
        <w:t xml:space="preserve">The EMGEBS </w:t>
      </w:r>
      <w:r w:rsidR="000A1FD7">
        <w:rPr>
          <w:rFonts w:ascii="Times New Roman" w:hAnsi="Times New Roman"/>
        </w:rPr>
        <w:t>(Emotivational Goals and Enacted Behavior Scale) was developed by Smith and</w:t>
      </w:r>
      <w:r w:rsidRPr="00391C80">
        <w:rPr>
          <w:rFonts w:ascii="Times New Roman" w:hAnsi="Times New Roman"/>
        </w:rPr>
        <w:t xml:space="preserve"> Kirby (</w:t>
      </w:r>
      <w:r w:rsidR="00745E86">
        <w:rPr>
          <w:rFonts w:ascii="Times New Roman" w:hAnsi="Times New Roman"/>
        </w:rPr>
        <w:t>2010</w:t>
      </w:r>
      <w:r w:rsidR="00B27FAA" w:rsidRPr="00391C80">
        <w:rPr>
          <w:rFonts w:ascii="Times New Roman" w:hAnsi="Times New Roman"/>
        </w:rPr>
        <w:t>)</w:t>
      </w:r>
      <w:r w:rsidRPr="00391C80">
        <w:rPr>
          <w:rFonts w:ascii="Times New Roman" w:hAnsi="Times New Roman"/>
        </w:rPr>
        <w:t xml:space="preserve">, to study the range of behaviors an emotion might elicit or motivate in an individual.  </w:t>
      </w:r>
      <w:r w:rsidR="000A1FD7">
        <w:rPr>
          <w:rFonts w:ascii="Times New Roman" w:hAnsi="Times New Roman"/>
        </w:rPr>
        <w:t>To generate the items, t</w:t>
      </w:r>
      <w:r w:rsidRPr="00391C80">
        <w:rPr>
          <w:rFonts w:ascii="Times New Roman" w:hAnsi="Times New Roman"/>
        </w:rPr>
        <w:t xml:space="preserve">he </w:t>
      </w:r>
      <w:r w:rsidR="00CE2F65" w:rsidRPr="00391C80">
        <w:rPr>
          <w:rFonts w:ascii="Times New Roman" w:hAnsi="Times New Roman"/>
        </w:rPr>
        <w:t xml:space="preserve">principal investigators of the lab and </w:t>
      </w:r>
      <w:r w:rsidR="000A1FD7">
        <w:rPr>
          <w:rFonts w:ascii="Times New Roman" w:hAnsi="Times New Roman"/>
        </w:rPr>
        <w:t xml:space="preserve">student research assistants tried to </w:t>
      </w:r>
      <w:r w:rsidR="00CE2F65" w:rsidRPr="00391C80">
        <w:rPr>
          <w:rFonts w:ascii="Times New Roman" w:hAnsi="Times New Roman"/>
        </w:rPr>
        <w:t>include all motivational</w:t>
      </w:r>
      <w:r w:rsidR="000A1FD7">
        <w:rPr>
          <w:rFonts w:ascii="Times New Roman" w:hAnsi="Times New Roman"/>
        </w:rPr>
        <w:t xml:space="preserve"> possibilities that could occur</w:t>
      </w:r>
      <w:r w:rsidRPr="00391C80">
        <w:rPr>
          <w:rFonts w:ascii="Times New Roman" w:hAnsi="Times New Roman"/>
        </w:rPr>
        <w:t xml:space="preserve">.  </w:t>
      </w:r>
      <w:r w:rsidR="00EF3564">
        <w:rPr>
          <w:rFonts w:ascii="Times New Roman" w:hAnsi="Times New Roman"/>
        </w:rPr>
        <w:t>Participants</w:t>
      </w:r>
      <w:r w:rsidR="00EF3564" w:rsidRPr="00391C80">
        <w:rPr>
          <w:rFonts w:ascii="Times New Roman" w:hAnsi="Times New Roman"/>
        </w:rPr>
        <w:t xml:space="preserve"> </w:t>
      </w:r>
      <w:r w:rsidRPr="00391C80">
        <w:rPr>
          <w:rFonts w:ascii="Times New Roman" w:hAnsi="Times New Roman"/>
        </w:rPr>
        <w:t xml:space="preserve">were asked to rate the items, by the degree to which “they wanted, or felt motivated, to perform the behavior in the situation described”, and then by the degree “to which they had actually performed the behavior in the described situation” (Smith &amp; Kirby, 2012).  Examples of behaviors they were asked about include “find a source of stimulation” (boredom), “laugh it off” (embarrassment), “apologize” (guilt) and “redeem myself in the eyes of others” (shame).  The 78 items were developed to fully cover the range of behaviors that could result from </w:t>
      </w:r>
      <w:r w:rsidR="00776367">
        <w:rPr>
          <w:rFonts w:ascii="Times New Roman" w:hAnsi="Times New Roman"/>
        </w:rPr>
        <w:t xml:space="preserve">the experience of </w:t>
      </w:r>
      <w:r w:rsidRPr="00391C80">
        <w:rPr>
          <w:rFonts w:ascii="Times New Roman" w:hAnsi="Times New Roman"/>
        </w:rPr>
        <w:t>an emotion</w:t>
      </w:r>
      <w:r w:rsidR="00776367">
        <w:rPr>
          <w:rFonts w:ascii="Times New Roman" w:hAnsi="Times New Roman"/>
        </w:rPr>
        <w:t>, although as discussed below the initial emphasis of this instrument was on positive emotions</w:t>
      </w:r>
      <w:r w:rsidRPr="00391C80">
        <w:rPr>
          <w:rFonts w:ascii="Times New Roman" w:hAnsi="Times New Roman"/>
        </w:rPr>
        <w:t>.</w:t>
      </w:r>
    </w:p>
    <w:p w:rsidR="004624C4" w:rsidRPr="00391C80" w:rsidRDefault="006569D6" w:rsidP="00B63D7C">
      <w:pPr>
        <w:spacing w:line="480" w:lineRule="auto"/>
        <w:rPr>
          <w:rFonts w:ascii="Times New Roman" w:hAnsi="Times New Roman"/>
        </w:rPr>
      </w:pPr>
      <w:r w:rsidRPr="00391C80">
        <w:rPr>
          <w:rFonts w:ascii="Times New Roman" w:hAnsi="Times New Roman"/>
        </w:rPr>
        <w:tab/>
        <w:t xml:space="preserve">In the </w:t>
      </w:r>
      <w:r w:rsidR="00BF3E07">
        <w:rPr>
          <w:rFonts w:ascii="Times New Roman" w:hAnsi="Times New Roman"/>
        </w:rPr>
        <w:t>EMGEBS study (Smith &amp; Kirby, 2010)</w:t>
      </w:r>
      <w:r w:rsidR="00184A1E" w:rsidRPr="00391C80">
        <w:rPr>
          <w:rFonts w:ascii="Times New Roman" w:hAnsi="Times New Roman"/>
        </w:rPr>
        <w:t xml:space="preserve">, the study primarily focused on positive emotions.  Our study will focus </w:t>
      </w:r>
      <w:r w:rsidR="00CE2F65" w:rsidRPr="00391C80">
        <w:rPr>
          <w:rFonts w:ascii="Times New Roman" w:hAnsi="Times New Roman"/>
        </w:rPr>
        <w:t>on both positive and negative emotions</w:t>
      </w:r>
      <w:r w:rsidR="00184A1E" w:rsidRPr="00391C80">
        <w:rPr>
          <w:rFonts w:ascii="Times New Roman" w:hAnsi="Times New Roman"/>
        </w:rPr>
        <w:t xml:space="preserve">, but will be based </w:t>
      </w:r>
      <w:r w:rsidR="00BF3E07">
        <w:rPr>
          <w:rFonts w:ascii="Times New Roman" w:hAnsi="Times New Roman"/>
        </w:rPr>
        <w:t>on</w:t>
      </w:r>
      <w:r w:rsidR="00184A1E" w:rsidRPr="00391C80">
        <w:rPr>
          <w:rFonts w:ascii="Times New Roman" w:hAnsi="Times New Roman"/>
        </w:rPr>
        <w:t xml:space="preserve"> </w:t>
      </w:r>
      <w:r w:rsidR="00EF3564">
        <w:rPr>
          <w:rFonts w:ascii="Times New Roman" w:hAnsi="Times New Roman"/>
        </w:rPr>
        <w:t xml:space="preserve">an expanded </w:t>
      </w:r>
      <w:r w:rsidR="00184A1E" w:rsidRPr="00391C80">
        <w:rPr>
          <w:rFonts w:ascii="Times New Roman" w:hAnsi="Times New Roman"/>
        </w:rPr>
        <w:t xml:space="preserve">EMGEBS style of evaluating </w:t>
      </w:r>
      <w:r w:rsidR="00EF3564">
        <w:rPr>
          <w:rFonts w:ascii="Times New Roman" w:hAnsi="Times New Roman"/>
        </w:rPr>
        <w:t>motivational urges and actual behaviors</w:t>
      </w:r>
      <w:r w:rsidR="00184A1E" w:rsidRPr="00391C80">
        <w:rPr>
          <w:rFonts w:ascii="Times New Roman" w:hAnsi="Times New Roman"/>
        </w:rPr>
        <w:t xml:space="preserve">.  </w:t>
      </w:r>
      <w:r w:rsidR="00EF3564">
        <w:rPr>
          <w:rFonts w:ascii="Times New Roman" w:hAnsi="Times New Roman"/>
        </w:rPr>
        <w:t>The original subscale consisted of 78 separate items, while the expanded version included 146 items designed to capture action tendencies and emotions associated with both positive and negative emotions.</w:t>
      </w:r>
      <w:r w:rsidR="00184A1E" w:rsidRPr="00391C80">
        <w:rPr>
          <w:rFonts w:ascii="Times New Roman" w:hAnsi="Times New Roman"/>
        </w:rPr>
        <w:t>.</w:t>
      </w:r>
    </w:p>
    <w:p w:rsidR="000A0E85" w:rsidRPr="00391C80" w:rsidRDefault="004624C4" w:rsidP="00B63D7C">
      <w:pPr>
        <w:spacing w:line="480" w:lineRule="auto"/>
        <w:rPr>
          <w:rFonts w:ascii="Times New Roman" w:hAnsi="Times New Roman"/>
        </w:rPr>
      </w:pPr>
      <w:r w:rsidRPr="00391C80">
        <w:rPr>
          <w:rFonts w:ascii="Times New Roman" w:hAnsi="Times New Roman"/>
        </w:rPr>
        <w:tab/>
        <w:t>Smith</w:t>
      </w:r>
      <w:r w:rsidR="00BF3E07">
        <w:rPr>
          <w:rFonts w:ascii="Times New Roman" w:hAnsi="Times New Roman"/>
        </w:rPr>
        <w:t xml:space="preserve"> and</w:t>
      </w:r>
      <w:r w:rsidR="006569D6" w:rsidRPr="00391C80">
        <w:rPr>
          <w:rFonts w:ascii="Times New Roman" w:hAnsi="Times New Roman"/>
        </w:rPr>
        <w:t xml:space="preserve"> Kirby</w:t>
      </w:r>
      <w:r w:rsidR="00BF3E07">
        <w:rPr>
          <w:rFonts w:ascii="Times New Roman" w:hAnsi="Times New Roman"/>
        </w:rPr>
        <w:t xml:space="preserve"> (2012)</w:t>
      </w:r>
      <w:r w:rsidR="006569D6" w:rsidRPr="00391C80">
        <w:rPr>
          <w:rFonts w:ascii="Times New Roman" w:hAnsi="Times New Roman"/>
        </w:rPr>
        <w:t xml:space="preserve"> </w:t>
      </w:r>
      <w:r w:rsidR="00BF3E07">
        <w:rPr>
          <w:rFonts w:ascii="Times New Roman" w:hAnsi="Times New Roman"/>
        </w:rPr>
        <w:t>conducted</w:t>
      </w:r>
      <w:r w:rsidR="006569D6" w:rsidRPr="00391C80">
        <w:rPr>
          <w:rFonts w:ascii="Times New Roman" w:hAnsi="Times New Roman"/>
        </w:rPr>
        <w:t xml:space="preserve"> a cluster analysis</w:t>
      </w:r>
      <w:r w:rsidR="003B6BC8" w:rsidRPr="00391C80">
        <w:rPr>
          <w:rFonts w:ascii="Times New Roman" w:hAnsi="Times New Roman"/>
        </w:rPr>
        <w:t xml:space="preserve"> to</w:t>
      </w:r>
      <w:r w:rsidR="000A0E85" w:rsidRPr="00391C80">
        <w:rPr>
          <w:rFonts w:ascii="Times New Roman" w:hAnsi="Times New Roman"/>
        </w:rPr>
        <w:t xml:space="preserve"> separate the statements </w:t>
      </w:r>
      <w:r w:rsidR="00776367">
        <w:rPr>
          <w:rFonts w:ascii="Times New Roman" w:hAnsi="Times New Roman"/>
        </w:rPr>
        <w:t xml:space="preserve">on the original EMGEBS </w:t>
      </w:r>
      <w:r w:rsidR="000A0E85" w:rsidRPr="00391C80">
        <w:rPr>
          <w:rFonts w:ascii="Times New Roman" w:hAnsi="Times New Roman"/>
        </w:rPr>
        <w:t>into 16</w:t>
      </w:r>
      <w:r w:rsidR="003B6BC8" w:rsidRPr="00391C80">
        <w:rPr>
          <w:rFonts w:ascii="Times New Roman" w:hAnsi="Times New Roman"/>
        </w:rPr>
        <w:t xml:space="preserve"> different subscales</w:t>
      </w:r>
      <w:r w:rsidR="000A0E85" w:rsidRPr="00391C80">
        <w:rPr>
          <w:rFonts w:ascii="Times New Roman" w:hAnsi="Times New Roman"/>
        </w:rPr>
        <w:t xml:space="preserve"> </w:t>
      </w:r>
      <w:r w:rsidR="003B6BC8" w:rsidRPr="00391C80">
        <w:rPr>
          <w:rFonts w:ascii="Times New Roman" w:hAnsi="Times New Roman"/>
        </w:rPr>
        <w:t>which are listed</w:t>
      </w:r>
      <w:r w:rsidR="000A0E85" w:rsidRPr="00391C80">
        <w:rPr>
          <w:rFonts w:ascii="Times New Roman" w:hAnsi="Times New Roman"/>
        </w:rPr>
        <w:t xml:space="preserve"> </w:t>
      </w:r>
      <w:r w:rsidR="003B6BC8" w:rsidRPr="00391C80">
        <w:rPr>
          <w:rFonts w:ascii="Times New Roman" w:hAnsi="Times New Roman"/>
        </w:rPr>
        <w:t>as follows</w:t>
      </w:r>
      <w:r w:rsidR="000A0E85" w:rsidRPr="00391C80">
        <w:rPr>
          <w:rFonts w:ascii="Times New Roman" w:hAnsi="Times New Roman"/>
        </w:rPr>
        <w:t xml:space="preserve"> (with the number of specific </w:t>
      </w:r>
      <w:r w:rsidR="00776367">
        <w:rPr>
          <w:rFonts w:ascii="Times New Roman" w:hAnsi="Times New Roman"/>
        </w:rPr>
        <w:t>items for each scale</w:t>
      </w:r>
      <w:r w:rsidR="00776367" w:rsidRPr="00391C80">
        <w:rPr>
          <w:rFonts w:ascii="Times New Roman" w:hAnsi="Times New Roman"/>
        </w:rPr>
        <w:t xml:space="preserve"> </w:t>
      </w:r>
      <w:r w:rsidR="000A0E85" w:rsidRPr="00391C80">
        <w:rPr>
          <w:rFonts w:ascii="Times New Roman" w:hAnsi="Times New Roman"/>
        </w:rPr>
        <w:t>in parentheses)</w:t>
      </w:r>
      <w:r w:rsidR="003B6BC8" w:rsidRPr="00391C80">
        <w:rPr>
          <w:rFonts w:ascii="Times New Roman" w:hAnsi="Times New Roman"/>
        </w:rPr>
        <w:t xml:space="preserve">: </w:t>
      </w:r>
      <w:r w:rsidR="000A0E85" w:rsidRPr="00391C80">
        <w:rPr>
          <w:rFonts w:ascii="Times New Roman" w:hAnsi="Times New Roman"/>
        </w:rPr>
        <w:t>“</w:t>
      </w:r>
      <w:r w:rsidR="003B6BC8" w:rsidRPr="00391C80">
        <w:rPr>
          <w:rFonts w:ascii="Times New Roman" w:hAnsi="Times New Roman"/>
        </w:rPr>
        <w:t>Persevere</w:t>
      </w:r>
      <w:r w:rsidR="000A0E85" w:rsidRPr="00391C80">
        <w:rPr>
          <w:rFonts w:ascii="Times New Roman" w:hAnsi="Times New Roman"/>
        </w:rPr>
        <w:t>” (5)</w:t>
      </w:r>
      <w:r w:rsidR="003B6BC8" w:rsidRPr="00391C80">
        <w:rPr>
          <w:rFonts w:ascii="Times New Roman" w:hAnsi="Times New Roman"/>
        </w:rPr>
        <w:t xml:space="preserve">, </w:t>
      </w:r>
      <w:r w:rsidR="000A0E85" w:rsidRPr="00391C80">
        <w:rPr>
          <w:rFonts w:ascii="Times New Roman" w:hAnsi="Times New Roman"/>
        </w:rPr>
        <w:t>“</w:t>
      </w:r>
      <w:r w:rsidR="003B6BC8" w:rsidRPr="00391C80">
        <w:rPr>
          <w:rFonts w:ascii="Times New Roman" w:hAnsi="Times New Roman"/>
        </w:rPr>
        <w:t>Take on a new challenge</w:t>
      </w:r>
      <w:r w:rsidR="000A0E85" w:rsidRPr="00391C80">
        <w:rPr>
          <w:rFonts w:ascii="Times New Roman" w:hAnsi="Times New Roman"/>
        </w:rPr>
        <w:t>” (2)</w:t>
      </w:r>
      <w:r w:rsidR="003B6BC8" w:rsidRPr="00391C80">
        <w:rPr>
          <w:rFonts w:ascii="Times New Roman" w:hAnsi="Times New Roman"/>
        </w:rPr>
        <w:t xml:space="preserve">, </w:t>
      </w:r>
      <w:r w:rsidR="000A0E85" w:rsidRPr="00391C80">
        <w:rPr>
          <w:rFonts w:ascii="Times New Roman" w:hAnsi="Times New Roman"/>
        </w:rPr>
        <w:t>“Seek information” (6)</w:t>
      </w:r>
      <w:r w:rsidR="003B6BC8" w:rsidRPr="00391C80">
        <w:rPr>
          <w:rFonts w:ascii="Times New Roman" w:hAnsi="Times New Roman"/>
        </w:rPr>
        <w:t xml:space="preserve">, </w:t>
      </w:r>
      <w:r w:rsidR="000A0E85" w:rsidRPr="00391C80">
        <w:rPr>
          <w:rFonts w:ascii="Times New Roman" w:hAnsi="Times New Roman"/>
        </w:rPr>
        <w:t>“</w:t>
      </w:r>
      <w:r w:rsidR="003B6BC8" w:rsidRPr="00391C80">
        <w:rPr>
          <w:rFonts w:ascii="Times New Roman" w:hAnsi="Times New Roman"/>
        </w:rPr>
        <w:t>Clear one’s mind</w:t>
      </w:r>
      <w:r w:rsidR="001A5EA8" w:rsidRPr="00391C80">
        <w:rPr>
          <w:rFonts w:ascii="Times New Roman" w:hAnsi="Times New Roman"/>
        </w:rPr>
        <w:t>” (6</w:t>
      </w:r>
      <w:r w:rsidR="000A0E85" w:rsidRPr="00391C80">
        <w:rPr>
          <w:rFonts w:ascii="Times New Roman" w:hAnsi="Times New Roman"/>
        </w:rPr>
        <w:t>)</w:t>
      </w:r>
      <w:r w:rsidR="003B6BC8" w:rsidRPr="00391C80">
        <w:rPr>
          <w:rFonts w:ascii="Times New Roman" w:hAnsi="Times New Roman"/>
        </w:rPr>
        <w:t xml:space="preserve">, </w:t>
      </w:r>
      <w:r w:rsidR="000A0E85" w:rsidRPr="00391C80">
        <w:rPr>
          <w:rFonts w:ascii="Times New Roman" w:hAnsi="Times New Roman"/>
        </w:rPr>
        <w:t>“</w:t>
      </w:r>
      <w:r w:rsidR="003B6BC8" w:rsidRPr="00391C80">
        <w:rPr>
          <w:rFonts w:ascii="Times New Roman" w:hAnsi="Times New Roman"/>
        </w:rPr>
        <w:t>Focus one’s attention</w:t>
      </w:r>
      <w:r w:rsidR="000A0E85" w:rsidRPr="00391C80">
        <w:rPr>
          <w:rFonts w:ascii="Times New Roman" w:hAnsi="Times New Roman"/>
        </w:rPr>
        <w:t>” (6)</w:t>
      </w:r>
      <w:r w:rsidR="003B6BC8" w:rsidRPr="00391C80">
        <w:rPr>
          <w:rFonts w:ascii="Times New Roman" w:hAnsi="Times New Roman"/>
        </w:rPr>
        <w:t xml:space="preserve">, </w:t>
      </w:r>
      <w:r w:rsidR="000A0E85" w:rsidRPr="00391C80">
        <w:rPr>
          <w:rFonts w:ascii="Times New Roman" w:hAnsi="Times New Roman"/>
        </w:rPr>
        <w:t>“</w:t>
      </w:r>
      <w:r w:rsidR="003B6BC8" w:rsidRPr="00391C80">
        <w:rPr>
          <w:rFonts w:ascii="Times New Roman" w:hAnsi="Times New Roman"/>
        </w:rPr>
        <w:t>Be spiritual</w:t>
      </w:r>
      <w:r w:rsidR="000A0E85" w:rsidRPr="00391C80">
        <w:rPr>
          <w:rFonts w:ascii="Times New Roman" w:hAnsi="Times New Roman"/>
        </w:rPr>
        <w:t>” (3)</w:t>
      </w:r>
      <w:r w:rsidR="003B6BC8" w:rsidRPr="00391C80">
        <w:rPr>
          <w:rFonts w:ascii="Times New Roman" w:hAnsi="Times New Roman"/>
        </w:rPr>
        <w:t xml:space="preserve">, </w:t>
      </w:r>
      <w:r w:rsidR="000A0E85" w:rsidRPr="00391C80">
        <w:rPr>
          <w:rFonts w:ascii="Times New Roman" w:hAnsi="Times New Roman"/>
        </w:rPr>
        <w:t>“</w:t>
      </w:r>
      <w:r w:rsidR="003B6BC8" w:rsidRPr="00391C80">
        <w:rPr>
          <w:rFonts w:ascii="Times New Roman" w:hAnsi="Times New Roman"/>
        </w:rPr>
        <w:t>Celebrate</w:t>
      </w:r>
      <w:r w:rsidR="000A0E85" w:rsidRPr="00391C80">
        <w:rPr>
          <w:rFonts w:ascii="Times New Roman" w:hAnsi="Times New Roman"/>
        </w:rPr>
        <w:t>” (5)</w:t>
      </w:r>
      <w:r w:rsidR="003B6BC8" w:rsidRPr="00391C80">
        <w:rPr>
          <w:rFonts w:ascii="Times New Roman" w:hAnsi="Times New Roman"/>
        </w:rPr>
        <w:t xml:space="preserve">, </w:t>
      </w:r>
      <w:r w:rsidR="000A0E85" w:rsidRPr="00391C80">
        <w:rPr>
          <w:rFonts w:ascii="Times New Roman" w:hAnsi="Times New Roman"/>
        </w:rPr>
        <w:t>“</w:t>
      </w:r>
      <w:r w:rsidR="003B6BC8" w:rsidRPr="00391C80">
        <w:rPr>
          <w:rFonts w:ascii="Times New Roman" w:hAnsi="Times New Roman"/>
        </w:rPr>
        <w:t>Savor the moment</w:t>
      </w:r>
      <w:r w:rsidR="000A0E85" w:rsidRPr="00391C80">
        <w:rPr>
          <w:rFonts w:ascii="Times New Roman" w:hAnsi="Times New Roman"/>
        </w:rPr>
        <w:t>” (6)</w:t>
      </w:r>
      <w:r w:rsidR="003B6BC8" w:rsidRPr="00391C80">
        <w:rPr>
          <w:rFonts w:ascii="Times New Roman" w:hAnsi="Times New Roman"/>
        </w:rPr>
        <w:t xml:space="preserve">, </w:t>
      </w:r>
      <w:r w:rsidR="000A0E85" w:rsidRPr="00391C80">
        <w:rPr>
          <w:rFonts w:ascii="Times New Roman" w:hAnsi="Times New Roman"/>
        </w:rPr>
        <w:t>“</w:t>
      </w:r>
      <w:r w:rsidR="003B6BC8" w:rsidRPr="00391C80">
        <w:rPr>
          <w:rFonts w:ascii="Times New Roman" w:hAnsi="Times New Roman"/>
        </w:rPr>
        <w:t>Show off</w:t>
      </w:r>
      <w:r w:rsidR="000A0E85" w:rsidRPr="00391C80">
        <w:rPr>
          <w:rFonts w:ascii="Times New Roman" w:hAnsi="Times New Roman"/>
        </w:rPr>
        <w:t>” (7)</w:t>
      </w:r>
      <w:r w:rsidR="003B6BC8" w:rsidRPr="00391C80">
        <w:rPr>
          <w:rFonts w:ascii="Times New Roman" w:hAnsi="Times New Roman"/>
        </w:rPr>
        <w:t xml:space="preserve">, </w:t>
      </w:r>
      <w:r w:rsidR="000A0E85" w:rsidRPr="00391C80">
        <w:rPr>
          <w:rFonts w:ascii="Times New Roman" w:hAnsi="Times New Roman"/>
        </w:rPr>
        <w:t>“</w:t>
      </w:r>
      <w:r w:rsidR="003B6BC8" w:rsidRPr="00391C80">
        <w:rPr>
          <w:rFonts w:ascii="Times New Roman" w:hAnsi="Times New Roman"/>
        </w:rPr>
        <w:t>Relax</w:t>
      </w:r>
      <w:r w:rsidR="000A0E85" w:rsidRPr="00391C80">
        <w:rPr>
          <w:rFonts w:ascii="Times New Roman" w:hAnsi="Times New Roman"/>
        </w:rPr>
        <w:t>” (5)</w:t>
      </w:r>
      <w:r w:rsidR="003B6BC8" w:rsidRPr="00391C80">
        <w:rPr>
          <w:rFonts w:ascii="Times New Roman" w:hAnsi="Times New Roman"/>
        </w:rPr>
        <w:t xml:space="preserve">, </w:t>
      </w:r>
      <w:r w:rsidR="000A0E85" w:rsidRPr="00391C80">
        <w:rPr>
          <w:rFonts w:ascii="Times New Roman" w:hAnsi="Times New Roman"/>
        </w:rPr>
        <w:t>“</w:t>
      </w:r>
      <w:r w:rsidR="003B6BC8" w:rsidRPr="00391C80">
        <w:rPr>
          <w:rFonts w:ascii="Times New Roman" w:hAnsi="Times New Roman"/>
        </w:rPr>
        <w:t>Be creative</w:t>
      </w:r>
      <w:r w:rsidR="000A0E85" w:rsidRPr="00391C80">
        <w:rPr>
          <w:rFonts w:ascii="Times New Roman" w:hAnsi="Times New Roman"/>
        </w:rPr>
        <w:t>” (4)</w:t>
      </w:r>
      <w:r w:rsidR="003B6BC8" w:rsidRPr="00391C80">
        <w:rPr>
          <w:rFonts w:ascii="Times New Roman" w:hAnsi="Times New Roman"/>
        </w:rPr>
        <w:t xml:space="preserve">, </w:t>
      </w:r>
      <w:r w:rsidR="000A0E85" w:rsidRPr="00391C80">
        <w:rPr>
          <w:rFonts w:ascii="Times New Roman" w:hAnsi="Times New Roman"/>
        </w:rPr>
        <w:t>“</w:t>
      </w:r>
      <w:r w:rsidR="003B6BC8" w:rsidRPr="00391C80">
        <w:rPr>
          <w:rFonts w:ascii="Times New Roman" w:hAnsi="Times New Roman"/>
        </w:rPr>
        <w:t>Worry</w:t>
      </w:r>
      <w:r w:rsidR="000A0E85" w:rsidRPr="00391C80">
        <w:rPr>
          <w:rFonts w:ascii="Times New Roman" w:hAnsi="Times New Roman"/>
        </w:rPr>
        <w:t>” (3)</w:t>
      </w:r>
      <w:r w:rsidR="003B6BC8" w:rsidRPr="00391C80">
        <w:rPr>
          <w:rFonts w:ascii="Times New Roman" w:hAnsi="Times New Roman"/>
        </w:rPr>
        <w:t xml:space="preserve">, </w:t>
      </w:r>
      <w:r w:rsidR="000A0E85" w:rsidRPr="00391C80">
        <w:rPr>
          <w:rFonts w:ascii="Times New Roman" w:hAnsi="Times New Roman"/>
        </w:rPr>
        <w:t>“</w:t>
      </w:r>
      <w:r w:rsidR="003B6BC8" w:rsidRPr="00391C80">
        <w:rPr>
          <w:rFonts w:ascii="Times New Roman" w:hAnsi="Times New Roman"/>
        </w:rPr>
        <w:t>Behave pro-socially</w:t>
      </w:r>
      <w:r w:rsidR="000A0E85" w:rsidRPr="00391C80">
        <w:rPr>
          <w:rFonts w:ascii="Times New Roman" w:hAnsi="Times New Roman"/>
        </w:rPr>
        <w:t>” (8),</w:t>
      </w:r>
      <w:r w:rsidR="003B6BC8" w:rsidRPr="00391C80">
        <w:rPr>
          <w:rFonts w:ascii="Times New Roman" w:hAnsi="Times New Roman"/>
        </w:rPr>
        <w:t xml:space="preserve"> </w:t>
      </w:r>
      <w:r w:rsidR="000A0E85" w:rsidRPr="00391C80">
        <w:rPr>
          <w:rFonts w:ascii="Times New Roman" w:hAnsi="Times New Roman"/>
        </w:rPr>
        <w:t>“</w:t>
      </w:r>
      <w:r w:rsidR="003B6BC8" w:rsidRPr="00391C80">
        <w:rPr>
          <w:rFonts w:ascii="Times New Roman" w:hAnsi="Times New Roman"/>
        </w:rPr>
        <w:t>Reward oneself</w:t>
      </w:r>
      <w:r w:rsidR="000A0E85" w:rsidRPr="00391C80">
        <w:rPr>
          <w:rFonts w:ascii="Times New Roman" w:hAnsi="Times New Roman"/>
        </w:rPr>
        <w:t>” (2),</w:t>
      </w:r>
      <w:r w:rsidR="003B6BC8" w:rsidRPr="00391C80">
        <w:rPr>
          <w:rFonts w:ascii="Times New Roman" w:hAnsi="Times New Roman"/>
        </w:rPr>
        <w:t xml:space="preserve"> </w:t>
      </w:r>
      <w:r w:rsidR="000A0E85" w:rsidRPr="00391C80">
        <w:rPr>
          <w:rFonts w:ascii="Times New Roman" w:hAnsi="Times New Roman"/>
        </w:rPr>
        <w:t>“</w:t>
      </w:r>
      <w:r w:rsidR="003B6BC8" w:rsidRPr="00391C80">
        <w:rPr>
          <w:rFonts w:ascii="Times New Roman" w:hAnsi="Times New Roman"/>
        </w:rPr>
        <w:t>Think about the situation</w:t>
      </w:r>
      <w:r w:rsidR="001A5EA8" w:rsidRPr="00391C80">
        <w:rPr>
          <w:rFonts w:ascii="Times New Roman" w:hAnsi="Times New Roman"/>
        </w:rPr>
        <w:t>” (4</w:t>
      </w:r>
      <w:r w:rsidR="000A0E85" w:rsidRPr="00391C80">
        <w:rPr>
          <w:rFonts w:ascii="Times New Roman" w:hAnsi="Times New Roman"/>
        </w:rPr>
        <w:t>),</w:t>
      </w:r>
      <w:r w:rsidR="003B6BC8" w:rsidRPr="00391C80">
        <w:rPr>
          <w:rFonts w:ascii="Times New Roman" w:hAnsi="Times New Roman"/>
        </w:rPr>
        <w:t xml:space="preserve"> and </w:t>
      </w:r>
      <w:r w:rsidR="000A0E85" w:rsidRPr="00391C80">
        <w:rPr>
          <w:rFonts w:ascii="Times New Roman" w:hAnsi="Times New Roman"/>
        </w:rPr>
        <w:t>“</w:t>
      </w:r>
      <w:r w:rsidR="003B6BC8" w:rsidRPr="00391C80">
        <w:rPr>
          <w:rFonts w:ascii="Times New Roman" w:hAnsi="Times New Roman"/>
        </w:rPr>
        <w:t>Talk with others</w:t>
      </w:r>
      <w:r w:rsidR="001A5EA8" w:rsidRPr="00391C80">
        <w:rPr>
          <w:rFonts w:ascii="Times New Roman" w:hAnsi="Times New Roman"/>
        </w:rPr>
        <w:t>” (4</w:t>
      </w:r>
      <w:r w:rsidR="00BF3E07">
        <w:rPr>
          <w:rFonts w:ascii="Times New Roman" w:hAnsi="Times New Roman"/>
        </w:rPr>
        <w:t>).  There are also two</w:t>
      </w:r>
      <w:r w:rsidR="000A0E85" w:rsidRPr="00391C80">
        <w:rPr>
          <w:rFonts w:ascii="Times New Roman" w:hAnsi="Times New Roman"/>
        </w:rPr>
        <w:t xml:space="preserve"> separate </w:t>
      </w:r>
      <w:r w:rsidR="00776367">
        <w:rPr>
          <w:rFonts w:ascii="Times New Roman" w:hAnsi="Times New Roman"/>
        </w:rPr>
        <w:t xml:space="preserve">single-item </w:t>
      </w:r>
      <w:r w:rsidR="000A0E85" w:rsidRPr="00391C80">
        <w:rPr>
          <w:rFonts w:ascii="Times New Roman" w:hAnsi="Times New Roman"/>
        </w:rPr>
        <w:t xml:space="preserve">scales: “Be alone” and “Compare myself to others who are worse off than me”, for a total of 18 subscales. </w:t>
      </w:r>
    </w:p>
    <w:p w:rsidR="001A5EA8" w:rsidRPr="00391C80" w:rsidRDefault="000A0E85" w:rsidP="00B63D7C">
      <w:pPr>
        <w:spacing w:line="480" w:lineRule="auto"/>
        <w:rPr>
          <w:rFonts w:ascii="Times New Roman" w:hAnsi="Times New Roman"/>
        </w:rPr>
      </w:pPr>
      <w:r w:rsidRPr="00391C80">
        <w:rPr>
          <w:rFonts w:ascii="Times New Roman" w:hAnsi="Times New Roman"/>
        </w:rPr>
        <w:tab/>
        <w:t xml:space="preserve">The ratings for </w:t>
      </w:r>
      <w:r w:rsidR="00A31A3C" w:rsidRPr="00391C80">
        <w:rPr>
          <w:rFonts w:ascii="Times New Roman" w:hAnsi="Times New Roman"/>
        </w:rPr>
        <w:t>the EMGEBS are on a 7-point scale, from “not at all motivated to do this” (1) to “extremely motivated to do this”</w:t>
      </w:r>
      <w:r w:rsidR="00BF3E07">
        <w:rPr>
          <w:rFonts w:ascii="Times New Roman" w:hAnsi="Times New Roman"/>
        </w:rPr>
        <w:t>(7)</w:t>
      </w:r>
      <w:r w:rsidR="00A31A3C" w:rsidRPr="00391C80">
        <w:rPr>
          <w:rFonts w:ascii="Times New Roman" w:hAnsi="Times New Roman"/>
        </w:rPr>
        <w:t xml:space="preserve">, with “somewhat motivated to do this” (4) the middle point.  For the actual behaviors, the ratings are also on a 7-point scale, from “did not do this at all” (1) to “did this extremely much” (7), with “did this somewhat” (4) the middle point.  Differences between </w:t>
      </w:r>
      <w:r w:rsidR="0027176B" w:rsidRPr="00391C80">
        <w:rPr>
          <w:rFonts w:ascii="Times New Roman" w:hAnsi="Times New Roman"/>
        </w:rPr>
        <w:t>motivational</w:t>
      </w:r>
      <w:r w:rsidR="00A31A3C" w:rsidRPr="00391C80">
        <w:rPr>
          <w:rFonts w:ascii="Times New Roman" w:hAnsi="Times New Roman"/>
        </w:rPr>
        <w:t xml:space="preserve"> and actual appraisal scores were calculated, as were scores on solely </w:t>
      </w:r>
      <w:r w:rsidR="0027176B" w:rsidRPr="00391C80">
        <w:rPr>
          <w:rFonts w:ascii="Times New Roman" w:hAnsi="Times New Roman"/>
        </w:rPr>
        <w:t>motivational</w:t>
      </w:r>
      <w:r w:rsidR="00A31A3C" w:rsidRPr="00391C80">
        <w:rPr>
          <w:rFonts w:ascii="Times New Roman" w:hAnsi="Times New Roman"/>
        </w:rPr>
        <w:t xml:space="preserve"> and actual appraisal scores.  These were crossed with the individualism ratings given to find a correlation.</w:t>
      </w:r>
      <w:r w:rsidR="00CE2F65" w:rsidRPr="00391C80">
        <w:rPr>
          <w:rFonts w:ascii="Times New Roman" w:hAnsi="Times New Roman"/>
        </w:rPr>
        <w:t xml:space="preserve"> </w:t>
      </w:r>
    </w:p>
    <w:p w:rsidR="005C2840" w:rsidRDefault="001A5EA8" w:rsidP="00B63D7C">
      <w:pPr>
        <w:spacing w:line="480" w:lineRule="auto"/>
        <w:rPr>
          <w:rFonts w:ascii="Times New Roman" w:hAnsi="Times New Roman"/>
        </w:rPr>
      </w:pPr>
      <w:r w:rsidRPr="00391C80">
        <w:rPr>
          <w:rFonts w:ascii="Times New Roman" w:hAnsi="Times New Roman"/>
        </w:rPr>
        <w:tab/>
      </w:r>
      <w:r w:rsidR="00776367">
        <w:rPr>
          <w:rFonts w:ascii="Times New Roman" w:hAnsi="Times New Roman"/>
        </w:rPr>
        <w:t>In the present sample, t</w:t>
      </w:r>
      <w:r w:rsidRPr="00391C80">
        <w:rPr>
          <w:rFonts w:ascii="Times New Roman" w:hAnsi="Times New Roman"/>
        </w:rPr>
        <w:t xml:space="preserve">he Alpha reliabilities of </w:t>
      </w:r>
      <w:r w:rsidR="0076477A" w:rsidRPr="00391C80">
        <w:rPr>
          <w:rFonts w:ascii="Times New Roman" w:hAnsi="Times New Roman"/>
        </w:rPr>
        <w:t xml:space="preserve">the subscales are as follows: </w:t>
      </w:r>
    </w:p>
    <w:tbl>
      <w:tblPr>
        <w:tblStyle w:val="TableGrid"/>
        <w:tblW w:w="0" w:type="auto"/>
        <w:jc w:val="center"/>
        <w:tblLook w:val="00BF"/>
      </w:tblPr>
      <w:tblGrid>
        <w:gridCol w:w="3192"/>
        <w:gridCol w:w="3192"/>
        <w:gridCol w:w="3192"/>
      </w:tblGrid>
      <w:tr w:rsidR="005C2840">
        <w:trPr>
          <w:jc w:val="center"/>
        </w:trPr>
        <w:tc>
          <w:tcPr>
            <w:tcW w:w="3192" w:type="dxa"/>
            <w:vAlign w:val="center"/>
          </w:tcPr>
          <w:p w:rsidR="00C92D28" w:rsidRDefault="00FC4684">
            <w:pPr>
              <w:spacing w:line="360" w:lineRule="auto"/>
              <w:jc w:val="center"/>
              <w:rPr>
                <w:rFonts w:ascii="Times New Roman" w:hAnsi="Times New Roman"/>
                <w:b/>
              </w:rPr>
            </w:pPr>
            <w:r w:rsidRPr="00FC4684">
              <w:rPr>
                <w:rFonts w:ascii="Times New Roman" w:hAnsi="Times New Roman"/>
                <w:b/>
              </w:rPr>
              <w:t>Subscale</w:t>
            </w:r>
          </w:p>
        </w:tc>
        <w:tc>
          <w:tcPr>
            <w:tcW w:w="3192" w:type="dxa"/>
            <w:vAlign w:val="center"/>
          </w:tcPr>
          <w:p w:rsidR="00C92D28" w:rsidRDefault="00FC4684">
            <w:pPr>
              <w:spacing w:line="360" w:lineRule="auto"/>
              <w:jc w:val="center"/>
              <w:rPr>
                <w:rFonts w:ascii="Times New Roman" w:hAnsi="Times New Roman"/>
                <w:b/>
              </w:rPr>
            </w:pPr>
            <w:r w:rsidRPr="00FC4684">
              <w:rPr>
                <w:rFonts w:ascii="Times New Roman" w:hAnsi="Times New Roman"/>
                <w:b/>
              </w:rPr>
              <w:t>Motivational Urge</w:t>
            </w:r>
          </w:p>
        </w:tc>
        <w:tc>
          <w:tcPr>
            <w:tcW w:w="3192" w:type="dxa"/>
            <w:vAlign w:val="center"/>
          </w:tcPr>
          <w:p w:rsidR="00C92D28" w:rsidRDefault="00A039B9">
            <w:pPr>
              <w:spacing w:line="360" w:lineRule="auto"/>
              <w:jc w:val="center"/>
              <w:rPr>
                <w:rFonts w:ascii="Times New Roman" w:hAnsi="Times New Roman"/>
                <w:b/>
              </w:rPr>
            </w:pPr>
            <w:r>
              <w:rPr>
                <w:rFonts w:ascii="Times New Roman" w:hAnsi="Times New Roman"/>
                <w:b/>
              </w:rPr>
              <w:t>Enacted</w:t>
            </w:r>
            <w:r w:rsidR="00FC4684" w:rsidRPr="00FC4684">
              <w:rPr>
                <w:rFonts w:ascii="Times New Roman" w:hAnsi="Times New Roman"/>
                <w:b/>
              </w:rPr>
              <w:t xml:space="preserve"> Behavior</w:t>
            </w:r>
          </w:p>
        </w:tc>
      </w:tr>
      <w:tr w:rsidR="005C2840">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Persevere</w:t>
            </w:r>
            <w:r w:rsidR="00F924AD">
              <w:rPr>
                <w:rFonts w:ascii="Times New Roman" w:hAnsi="Times New Roman"/>
              </w:rPr>
              <w:t xml:space="preserve"> (N = 86)</w:t>
            </w:r>
          </w:p>
        </w:tc>
        <w:tc>
          <w:tcPr>
            <w:tcW w:w="3192" w:type="dxa"/>
            <w:vAlign w:val="center"/>
          </w:tcPr>
          <w:p w:rsidR="00C92D28" w:rsidRDefault="005C2840">
            <w:pPr>
              <w:spacing w:line="360" w:lineRule="auto"/>
              <w:jc w:val="center"/>
              <w:rPr>
                <w:rFonts w:ascii="Times New Roman" w:hAnsi="Times New Roman"/>
              </w:rPr>
            </w:pPr>
            <w:r w:rsidRPr="00391C80">
              <w:rPr>
                <w:rFonts w:ascii="Times New Roman" w:hAnsi="Times New Roman"/>
              </w:rPr>
              <w:sym w:font="Symbol" w:char="F061"/>
            </w:r>
            <w:r w:rsidRPr="00391C80">
              <w:rPr>
                <w:rFonts w:ascii="Times New Roman" w:hAnsi="Times New Roman"/>
              </w:rPr>
              <w:t xml:space="preserve"> = 0.85</w:t>
            </w:r>
          </w:p>
        </w:tc>
        <w:tc>
          <w:tcPr>
            <w:tcW w:w="3192" w:type="dxa"/>
            <w:vAlign w:val="center"/>
          </w:tcPr>
          <w:p w:rsidR="00C92D28" w:rsidRDefault="005C2840">
            <w:pPr>
              <w:spacing w:line="360" w:lineRule="auto"/>
              <w:jc w:val="center"/>
              <w:rPr>
                <w:rFonts w:ascii="Times New Roman" w:hAnsi="Times New Roman"/>
              </w:rPr>
            </w:pPr>
            <w:r w:rsidRPr="00391C80">
              <w:rPr>
                <w:rFonts w:ascii="Times New Roman" w:hAnsi="Times New Roman"/>
              </w:rPr>
              <w:sym w:font="Symbol" w:char="F061"/>
            </w:r>
            <w:r w:rsidRPr="00391C80">
              <w:rPr>
                <w:rFonts w:ascii="Times New Roman" w:hAnsi="Times New Roman"/>
              </w:rPr>
              <w:t xml:space="preserve"> = 0.8</w:t>
            </w:r>
            <w:r>
              <w:rPr>
                <w:rFonts w:ascii="Times New Roman" w:hAnsi="Times New Roman"/>
              </w:rPr>
              <w:t>4</w:t>
            </w:r>
          </w:p>
        </w:tc>
      </w:tr>
      <w:tr w:rsidR="005C2840">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Take on a new challenge</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0.68</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0.68</w:t>
            </w:r>
          </w:p>
        </w:tc>
      </w:tr>
      <w:tr w:rsidR="005C2840">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Seek information</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0.80</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0.81</w:t>
            </w:r>
          </w:p>
        </w:tc>
      </w:tr>
      <w:tr w:rsidR="005C2840">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Clear one’s mind</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0.81</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0.75</w:t>
            </w:r>
          </w:p>
        </w:tc>
      </w:tr>
      <w:tr w:rsidR="005C2840">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Focus one’s attention</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0.82</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0.79</w:t>
            </w:r>
          </w:p>
        </w:tc>
      </w:tr>
      <w:tr w:rsidR="005C2840">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Be spiritual</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0.85</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0.88</w:t>
            </w:r>
          </w:p>
        </w:tc>
      </w:tr>
      <w:tr w:rsidR="005C2840">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Celebrate</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0.94</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0.78</w:t>
            </w:r>
          </w:p>
        </w:tc>
      </w:tr>
      <w:tr w:rsidR="005C2840">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Savor the moment</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0.92</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0.93</w:t>
            </w:r>
          </w:p>
        </w:tc>
      </w:tr>
      <w:tr w:rsidR="005C2840">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Show off</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0.80</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0.76</w:t>
            </w:r>
          </w:p>
        </w:tc>
      </w:tr>
      <w:tr w:rsidR="005C2840">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Relax</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0.67</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0.77</w:t>
            </w:r>
          </w:p>
        </w:tc>
      </w:tr>
      <w:tr w:rsidR="005C2840">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Be creative</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0.68</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0.65</w:t>
            </w:r>
          </w:p>
        </w:tc>
      </w:tr>
      <w:tr w:rsidR="005C2840">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Worry</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0.84</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0.78</w:t>
            </w:r>
          </w:p>
        </w:tc>
      </w:tr>
      <w:tr w:rsidR="005C2840">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Behave pro-socially</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0.90</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0.88</w:t>
            </w:r>
          </w:p>
        </w:tc>
      </w:tr>
      <w:tr w:rsidR="005C2840">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Reward oneself</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0.74</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0.82</w:t>
            </w:r>
          </w:p>
        </w:tc>
      </w:tr>
      <w:tr w:rsidR="005C2840">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Think about the situation</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0.69</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0.83</w:t>
            </w:r>
          </w:p>
        </w:tc>
      </w:tr>
      <w:tr w:rsidR="005C2840">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Talk with others</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0.73</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0.81</w:t>
            </w:r>
          </w:p>
        </w:tc>
      </w:tr>
    </w:tbl>
    <w:p w:rsidR="005C2840" w:rsidRDefault="005C2840" w:rsidP="00B63D7C">
      <w:pPr>
        <w:spacing w:line="480" w:lineRule="auto"/>
        <w:rPr>
          <w:rFonts w:ascii="Times New Roman" w:hAnsi="Times New Roman"/>
        </w:rPr>
      </w:pPr>
    </w:p>
    <w:p w:rsidR="005C2840" w:rsidRDefault="00C066C6" w:rsidP="00B63D7C">
      <w:pPr>
        <w:spacing w:line="480" w:lineRule="auto"/>
        <w:rPr>
          <w:rFonts w:ascii="Times New Roman" w:hAnsi="Times New Roman"/>
        </w:rPr>
      </w:pPr>
      <w:r w:rsidRPr="00391C80">
        <w:rPr>
          <w:rFonts w:ascii="Times New Roman" w:hAnsi="Times New Roman"/>
        </w:rPr>
        <w:tab/>
        <w:t xml:space="preserve">Along with the test of the old subscales’ reliabilities, </w:t>
      </w:r>
      <w:r w:rsidR="00776367">
        <w:rPr>
          <w:rFonts w:ascii="Times New Roman" w:hAnsi="Times New Roman"/>
        </w:rPr>
        <w:t>the expanded EMGEBS</w:t>
      </w:r>
      <w:r w:rsidR="00776367" w:rsidRPr="00391C80">
        <w:rPr>
          <w:rFonts w:ascii="Times New Roman" w:hAnsi="Times New Roman"/>
        </w:rPr>
        <w:t xml:space="preserve"> </w:t>
      </w:r>
      <w:r w:rsidR="00776367">
        <w:rPr>
          <w:rFonts w:ascii="Times New Roman" w:hAnsi="Times New Roman"/>
        </w:rPr>
        <w:t>included</w:t>
      </w:r>
      <w:r w:rsidR="00776367" w:rsidRPr="00391C80">
        <w:rPr>
          <w:rFonts w:ascii="Times New Roman" w:hAnsi="Times New Roman"/>
        </w:rPr>
        <w:t xml:space="preserve"> </w:t>
      </w:r>
      <w:r w:rsidRPr="00391C80">
        <w:rPr>
          <w:rFonts w:ascii="Times New Roman" w:hAnsi="Times New Roman"/>
        </w:rPr>
        <w:t xml:space="preserve">10 new subscales, as follows: </w:t>
      </w:r>
    </w:p>
    <w:tbl>
      <w:tblPr>
        <w:tblStyle w:val="TableGrid"/>
        <w:tblW w:w="0" w:type="auto"/>
        <w:jc w:val="center"/>
        <w:tblLook w:val="00BF"/>
      </w:tblPr>
      <w:tblGrid>
        <w:gridCol w:w="3192"/>
        <w:gridCol w:w="3192"/>
        <w:gridCol w:w="3192"/>
      </w:tblGrid>
      <w:tr w:rsidR="005C2840">
        <w:trPr>
          <w:jc w:val="center"/>
        </w:trPr>
        <w:tc>
          <w:tcPr>
            <w:tcW w:w="3192" w:type="dxa"/>
            <w:vAlign w:val="center"/>
          </w:tcPr>
          <w:p w:rsidR="00C92D28" w:rsidRDefault="00FC4684">
            <w:pPr>
              <w:spacing w:line="360" w:lineRule="auto"/>
              <w:jc w:val="center"/>
              <w:rPr>
                <w:rFonts w:ascii="Times New Roman" w:hAnsi="Times New Roman"/>
                <w:b/>
              </w:rPr>
            </w:pPr>
            <w:r w:rsidRPr="00FC4684">
              <w:rPr>
                <w:rFonts w:ascii="Times New Roman" w:hAnsi="Times New Roman"/>
                <w:b/>
              </w:rPr>
              <w:t>Subscales</w:t>
            </w:r>
          </w:p>
        </w:tc>
        <w:tc>
          <w:tcPr>
            <w:tcW w:w="3192" w:type="dxa"/>
            <w:vAlign w:val="center"/>
          </w:tcPr>
          <w:p w:rsidR="00C92D28" w:rsidRDefault="00FC4684">
            <w:pPr>
              <w:spacing w:line="360" w:lineRule="auto"/>
              <w:jc w:val="center"/>
              <w:rPr>
                <w:rFonts w:ascii="Times New Roman" w:hAnsi="Times New Roman"/>
                <w:b/>
              </w:rPr>
            </w:pPr>
            <w:r w:rsidRPr="00FC4684">
              <w:rPr>
                <w:rFonts w:ascii="Times New Roman" w:hAnsi="Times New Roman"/>
                <w:b/>
              </w:rPr>
              <w:t>Motivational Urge</w:t>
            </w:r>
          </w:p>
        </w:tc>
        <w:tc>
          <w:tcPr>
            <w:tcW w:w="3192" w:type="dxa"/>
            <w:vAlign w:val="center"/>
          </w:tcPr>
          <w:p w:rsidR="00C92D28" w:rsidRDefault="00FC4684">
            <w:pPr>
              <w:spacing w:line="360" w:lineRule="auto"/>
              <w:jc w:val="center"/>
              <w:rPr>
                <w:rFonts w:ascii="Times New Roman" w:hAnsi="Times New Roman"/>
                <w:b/>
              </w:rPr>
            </w:pPr>
            <w:r w:rsidRPr="00FC4684">
              <w:rPr>
                <w:rFonts w:ascii="Times New Roman" w:hAnsi="Times New Roman"/>
                <w:b/>
              </w:rPr>
              <w:t>Actual Behavior</w:t>
            </w:r>
          </w:p>
        </w:tc>
      </w:tr>
      <w:tr w:rsidR="005C2840">
        <w:trPr>
          <w:jc w:val="center"/>
        </w:trPr>
        <w:tc>
          <w:tcPr>
            <w:tcW w:w="3192" w:type="dxa"/>
            <w:vAlign w:val="center"/>
          </w:tcPr>
          <w:p w:rsidR="00C92D28" w:rsidRDefault="005C2840" w:rsidP="00F924AD">
            <w:pPr>
              <w:spacing w:line="360" w:lineRule="auto"/>
              <w:jc w:val="center"/>
              <w:rPr>
                <w:rFonts w:ascii="Times New Roman" w:hAnsi="Times New Roman"/>
              </w:rPr>
            </w:pPr>
            <w:r>
              <w:rPr>
                <w:rFonts w:ascii="Times New Roman" w:hAnsi="Times New Roman"/>
              </w:rPr>
              <w:t>Aggress</w:t>
            </w:r>
          </w:p>
        </w:tc>
        <w:tc>
          <w:tcPr>
            <w:tcW w:w="3192" w:type="dxa"/>
            <w:vAlign w:val="center"/>
          </w:tcPr>
          <w:p w:rsidR="00C92D28" w:rsidRDefault="001A4A2A">
            <w:pPr>
              <w:spacing w:line="360" w:lineRule="auto"/>
              <w:jc w:val="center"/>
              <w:rPr>
                <w:rFonts w:ascii="Times New Roman" w:hAnsi="Times New Roman"/>
              </w:rPr>
            </w:pPr>
            <w:r w:rsidRPr="00391C80">
              <w:rPr>
                <w:rFonts w:ascii="Times New Roman" w:hAnsi="Times New Roman"/>
              </w:rPr>
              <w:sym w:font="Symbol" w:char="F061"/>
            </w:r>
            <w:r w:rsidRPr="00391C80">
              <w:rPr>
                <w:rFonts w:ascii="Times New Roman" w:hAnsi="Times New Roman"/>
              </w:rPr>
              <w:t xml:space="preserve"> = 0.</w:t>
            </w:r>
            <w:r>
              <w:rPr>
                <w:rFonts w:ascii="Times New Roman" w:hAnsi="Times New Roman"/>
              </w:rPr>
              <w:t>91</w:t>
            </w:r>
          </w:p>
        </w:tc>
        <w:tc>
          <w:tcPr>
            <w:tcW w:w="3192" w:type="dxa"/>
            <w:vAlign w:val="center"/>
          </w:tcPr>
          <w:p w:rsidR="00C92D28" w:rsidRDefault="001A4A2A">
            <w:pPr>
              <w:spacing w:line="360" w:lineRule="auto"/>
              <w:jc w:val="center"/>
              <w:rPr>
                <w:rFonts w:ascii="Times New Roman" w:hAnsi="Times New Roman"/>
              </w:rPr>
            </w:pPr>
            <w:r w:rsidRPr="00391C80">
              <w:rPr>
                <w:rFonts w:ascii="Times New Roman" w:hAnsi="Times New Roman"/>
              </w:rPr>
              <w:sym w:font="Symbol" w:char="F061"/>
            </w:r>
            <w:r w:rsidRPr="00391C80">
              <w:rPr>
                <w:rFonts w:ascii="Times New Roman" w:hAnsi="Times New Roman"/>
              </w:rPr>
              <w:t xml:space="preserve"> = 0.8</w:t>
            </w:r>
            <w:r>
              <w:rPr>
                <w:rFonts w:ascii="Times New Roman" w:hAnsi="Times New Roman"/>
              </w:rPr>
              <w:t>3</w:t>
            </w:r>
          </w:p>
        </w:tc>
      </w:tr>
      <w:tr w:rsidR="005C2840">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Distance</w:t>
            </w:r>
          </w:p>
        </w:tc>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0.91</w:t>
            </w:r>
          </w:p>
        </w:tc>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0.88</w:t>
            </w:r>
          </w:p>
        </w:tc>
      </w:tr>
      <w:tr w:rsidR="005C2840">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Rationalize</w:t>
            </w:r>
          </w:p>
        </w:tc>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0.81</w:t>
            </w:r>
          </w:p>
        </w:tc>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0.84</w:t>
            </w:r>
          </w:p>
        </w:tc>
      </w:tr>
      <w:tr w:rsidR="005C2840">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Seek stimulation</w:t>
            </w:r>
          </w:p>
        </w:tc>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0.62</w:t>
            </w:r>
          </w:p>
        </w:tc>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0.79</w:t>
            </w:r>
          </w:p>
        </w:tc>
      </w:tr>
      <w:tr w:rsidR="005C2840">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H</w:t>
            </w:r>
            <w:r w:rsidR="001A4A2A">
              <w:rPr>
                <w:rFonts w:ascii="Times New Roman" w:hAnsi="Times New Roman"/>
              </w:rPr>
              <w:t>ide</w:t>
            </w:r>
          </w:p>
        </w:tc>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0.75</w:t>
            </w:r>
          </w:p>
        </w:tc>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0.33</w:t>
            </w:r>
          </w:p>
        </w:tc>
      </w:tr>
      <w:tr w:rsidR="005C2840">
        <w:trPr>
          <w:jc w:val="center"/>
        </w:trPr>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Humor</w:t>
            </w:r>
          </w:p>
        </w:tc>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0.54</w:t>
            </w:r>
          </w:p>
        </w:tc>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0.77</w:t>
            </w:r>
          </w:p>
        </w:tc>
      </w:tr>
      <w:tr w:rsidR="005C2840">
        <w:trPr>
          <w:jc w:val="center"/>
        </w:trPr>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Make amends</w:t>
            </w:r>
          </w:p>
        </w:tc>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0.91</w:t>
            </w:r>
          </w:p>
        </w:tc>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0.89</w:t>
            </w:r>
          </w:p>
        </w:tc>
      </w:tr>
      <w:tr w:rsidR="005C2840">
        <w:trPr>
          <w:jc w:val="center"/>
        </w:trPr>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Quit</w:t>
            </w:r>
          </w:p>
        </w:tc>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0.84</w:t>
            </w:r>
          </w:p>
        </w:tc>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0.84</w:t>
            </w:r>
          </w:p>
        </w:tc>
      </w:tr>
      <w:tr w:rsidR="005C2840">
        <w:trPr>
          <w:jc w:val="center"/>
        </w:trPr>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Seek comfort</w:t>
            </w:r>
          </w:p>
        </w:tc>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0.78</w:t>
            </w:r>
          </w:p>
        </w:tc>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0.75</w:t>
            </w:r>
          </w:p>
        </w:tc>
      </w:tr>
      <w:tr w:rsidR="005C2840">
        <w:trPr>
          <w:jc w:val="center"/>
        </w:trPr>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Reduce the emotion</w:t>
            </w:r>
          </w:p>
        </w:tc>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0.80</w:t>
            </w:r>
          </w:p>
        </w:tc>
        <w:tc>
          <w:tcPr>
            <w:tcW w:w="3192" w:type="dxa"/>
            <w:vAlign w:val="center"/>
          </w:tcPr>
          <w:p w:rsidR="00C92D28" w:rsidRDefault="001A4A2A">
            <w:pPr>
              <w:spacing w:line="360" w:lineRule="auto"/>
              <w:jc w:val="center"/>
              <w:rPr>
                <w:rFonts w:ascii="Times New Roman" w:hAnsi="Times New Roman"/>
              </w:rPr>
            </w:pPr>
            <w:r>
              <w:rPr>
                <w:rFonts w:ascii="Times New Roman" w:hAnsi="Times New Roman"/>
              </w:rPr>
              <w:t>0.72</w:t>
            </w:r>
          </w:p>
        </w:tc>
      </w:tr>
    </w:tbl>
    <w:p w:rsidR="003C3FE9" w:rsidRPr="00391C80" w:rsidRDefault="003C3FE9" w:rsidP="00B63D7C">
      <w:pPr>
        <w:spacing w:line="480" w:lineRule="auto"/>
        <w:rPr>
          <w:rFonts w:ascii="Times New Roman" w:hAnsi="Times New Roman"/>
        </w:rPr>
      </w:pPr>
    </w:p>
    <w:p w:rsidR="00B63D7C" w:rsidRPr="00391C80" w:rsidRDefault="00983ED2" w:rsidP="00B63D7C">
      <w:pPr>
        <w:spacing w:line="480" w:lineRule="auto"/>
        <w:rPr>
          <w:rFonts w:ascii="Times New Roman" w:hAnsi="Times New Roman"/>
          <w:i/>
        </w:rPr>
      </w:pPr>
      <w:r w:rsidRPr="00391C80">
        <w:rPr>
          <w:rFonts w:ascii="Times New Roman" w:hAnsi="Times New Roman"/>
          <w:i/>
        </w:rPr>
        <w:t>Individualism/Collectivism Scales</w:t>
      </w:r>
    </w:p>
    <w:p w:rsidR="00B409CC" w:rsidRPr="00391C80" w:rsidRDefault="004624C4" w:rsidP="00B63D7C">
      <w:pPr>
        <w:spacing w:line="480" w:lineRule="auto"/>
        <w:rPr>
          <w:rFonts w:ascii="Times New Roman" w:hAnsi="Times New Roman"/>
        </w:rPr>
      </w:pPr>
      <w:r w:rsidRPr="00391C80">
        <w:rPr>
          <w:rFonts w:ascii="Times New Roman" w:hAnsi="Times New Roman"/>
        </w:rPr>
        <w:tab/>
      </w:r>
      <w:r w:rsidR="009B3CDF" w:rsidRPr="00391C80">
        <w:rPr>
          <w:rFonts w:ascii="Times New Roman" w:hAnsi="Times New Roman"/>
        </w:rPr>
        <w:t xml:space="preserve">Two scales were used to develop the individualism and collectivism scales used in data analysis.  </w:t>
      </w:r>
      <w:r w:rsidRPr="00391C80">
        <w:rPr>
          <w:rFonts w:ascii="Times New Roman" w:hAnsi="Times New Roman"/>
        </w:rPr>
        <w:t xml:space="preserve">The AICS </w:t>
      </w:r>
      <w:r w:rsidR="00983ED2" w:rsidRPr="00391C80">
        <w:rPr>
          <w:rFonts w:ascii="Times New Roman" w:hAnsi="Times New Roman"/>
        </w:rPr>
        <w:t>(Auckland Individual</w:t>
      </w:r>
      <w:r w:rsidR="003A0004" w:rsidRPr="00391C80">
        <w:rPr>
          <w:rFonts w:ascii="Times New Roman" w:hAnsi="Times New Roman"/>
        </w:rPr>
        <w:t xml:space="preserve">ism and Collectivism Scale) </w:t>
      </w:r>
      <w:r w:rsidRPr="00391C80">
        <w:rPr>
          <w:rFonts w:ascii="Times New Roman" w:hAnsi="Times New Roman"/>
        </w:rPr>
        <w:t>consisted</w:t>
      </w:r>
      <w:r w:rsidR="00B63D7C" w:rsidRPr="00391C80">
        <w:rPr>
          <w:rFonts w:ascii="Times New Roman" w:hAnsi="Times New Roman"/>
        </w:rPr>
        <w:t xml:space="preserve"> of 30 statements to which the participants respond </w:t>
      </w:r>
      <w:r w:rsidR="00F76937" w:rsidRPr="00391C80">
        <w:rPr>
          <w:rFonts w:ascii="Times New Roman" w:hAnsi="Times New Roman"/>
        </w:rPr>
        <w:t>on a scale of “strongly disagree” (1) to “strongly agree” (5).  Scores were attributed to the participants based on a calculation of their scores</w:t>
      </w:r>
      <w:r w:rsidR="005F4AFC" w:rsidRPr="00391C80">
        <w:rPr>
          <w:rFonts w:ascii="Times New Roman" w:hAnsi="Times New Roman"/>
        </w:rPr>
        <w:t xml:space="preserve"> within specific components (</w:t>
      </w:r>
      <w:r w:rsidR="00BD6668" w:rsidRPr="00391C80">
        <w:rPr>
          <w:rFonts w:ascii="Times New Roman" w:hAnsi="Times New Roman"/>
        </w:rPr>
        <w:t>Individualism: Responsibility, Competitiveness, and Uniqueness; Collectivism: Advice and H</w:t>
      </w:r>
      <w:r w:rsidR="00E36D91" w:rsidRPr="00391C80">
        <w:rPr>
          <w:rFonts w:ascii="Times New Roman" w:hAnsi="Times New Roman"/>
        </w:rPr>
        <w:t>armony)</w:t>
      </w:r>
      <w:r w:rsidR="005F4AFC" w:rsidRPr="00391C80">
        <w:rPr>
          <w:rFonts w:ascii="Times New Roman" w:hAnsi="Times New Roman"/>
        </w:rPr>
        <w:t xml:space="preserve">.   </w:t>
      </w:r>
      <w:r w:rsidR="005A491C" w:rsidRPr="00391C80">
        <w:rPr>
          <w:rFonts w:ascii="Times New Roman" w:hAnsi="Times New Roman"/>
        </w:rPr>
        <w:t>Responses to this questionnaire show that lower levels of reliability are expected for both individualism and collectivism.  From our data, we got Alpha reliability scores that were lower than desired, individualism (</w:t>
      </w:r>
      <w:r w:rsidR="005A491C" w:rsidRPr="00391C80">
        <w:rPr>
          <w:rFonts w:ascii="Times New Roman" w:hAnsi="Times New Roman"/>
        </w:rPr>
        <w:sym w:font="Symbol" w:char="F061"/>
      </w:r>
      <w:r w:rsidR="005A491C" w:rsidRPr="00391C80">
        <w:rPr>
          <w:rFonts w:ascii="Times New Roman" w:hAnsi="Times New Roman"/>
        </w:rPr>
        <w:t xml:space="preserve"> = 0.6</w:t>
      </w:r>
      <w:r w:rsidR="00214ECB">
        <w:rPr>
          <w:rFonts w:ascii="Times New Roman" w:hAnsi="Times New Roman"/>
        </w:rPr>
        <w:t>5</w:t>
      </w:r>
      <w:r w:rsidR="005A491C" w:rsidRPr="00391C80">
        <w:rPr>
          <w:rFonts w:ascii="Times New Roman" w:hAnsi="Times New Roman"/>
        </w:rPr>
        <w:t>) and collectivism (</w:t>
      </w:r>
      <w:r w:rsidR="005A491C" w:rsidRPr="00391C80">
        <w:rPr>
          <w:rFonts w:ascii="Times New Roman" w:hAnsi="Times New Roman"/>
        </w:rPr>
        <w:sym w:font="Symbol" w:char="F061"/>
      </w:r>
      <w:r w:rsidR="005A491C" w:rsidRPr="00391C80">
        <w:rPr>
          <w:rFonts w:ascii="Times New Roman" w:hAnsi="Times New Roman"/>
        </w:rPr>
        <w:t xml:space="preserve"> = 0.54).</w:t>
      </w:r>
      <w:r w:rsidR="00BD6668" w:rsidRPr="00391C80">
        <w:rPr>
          <w:rFonts w:ascii="Times New Roman" w:hAnsi="Times New Roman"/>
        </w:rPr>
        <w:t xml:space="preserve"> </w:t>
      </w:r>
    </w:p>
    <w:p w:rsidR="00605255" w:rsidRPr="00391C80" w:rsidRDefault="005A491C" w:rsidP="00B63D7C">
      <w:pPr>
        <w:spacing w:line="480" w:lineRule="auto"/>
        <w:rPr>
          <w:rFonts w:ascii="Times New Roman" w:hAnsi="Times New Roman"/>
        </w:rPr>
      </w:pPr>
      <w:r w:rsidRPr="00391C80">
        <w:rPr>
          <w:rFonts w:ascii="Times New Roman" w:hAnsi="Times New Roman"/>
        </w:rPr>
        <w:tab/>
        <w:t>The West</w:t>
      </w:r>
      <w:r w:rsidR="002269CF">
        <w:rPr>
          <w:rFonts w:ascii="Times New Roman" w:hAnsi="Times New Roman"/>
        </w:rPr>
        <w:t xml:space="preserve"> &amp; Chen</w:t>
      </w:r>
      <w:r w:rsidRPr="00391C80">
        <w:rPr>
          <w:rFonts w:ascii="Times New Roman" w:hAnsi="Times New Roman"/>
        </w:rPr>
        <w:t xml:space="preserve"> Individualism/Collectivism Scale</w:t>
      </w:r>
      <w:r w:rsidR="00B409CC" w:rsidRPr="00391C80">
        <w:rPr>
          <w:rFonts w:ascii="Times New Roman" w:hAnsi="Times New Roman"/>
        </w:rPr>
        <w:t xml:space="preserve"> measure</w:t>
      </w:r>
      <w:r w:rsidR="004624C4" w:rsidRPr="00391C80">
        <w:rPr>
          <w:rFonts w:ascii="Times New Roman" w:hAnsi="Times New Roman"/>
        </w:rPr>
        <w:t xml:space="preserve"> consisted</w:t>
      </w:r>
      <w:r w:rsidR="00B409CC" w:rsidRPr="00391C80">
        <w:rPr>
          <w:rFonts w:ascii="Times New Roman" w:hAnsi="Times New Roman"/>
        </w:rPr>
        <w:t xml:space="preserve"> of 38 statements to which the participants respond</w:t>
      </w:r>
      <w:r w:rsidR="004624C4" w:rsidRPr="00391C80">
        <w:rPr>
          <w:rFonts w:ascii="Times New Roman" w:hAnsi="Times New Roman"/>
        </w:rPr>
        <w:t>ed</w:t>
      </w:r>
      <w:r w:rsidR="00B409CC" w:rsidRPr="00391C80">
        <w:rPr>
          <w:rFonts w:ascii="Times New Roman" w:hAnsi="Times New Roman"/>
        </w:rPr>
        <w:t xml:space="preserve"> on a scale of “strongly disagree” (1) to “strongly agree” (5).</w:t>
      </w:r>
      <w:r w:rsidR="009112B1" w:rsidRPr="00391C80">
        <w:rPr>
          <w:rFonts w:ascii="Times New Roman" w:hAnsi="Times New Roman"/>
        </w:rPr>
        <w:t xml:space="preserve">  </w:t>
      </w:r>
      <w:r w:rsidR="00BD6668" w:rsidRPr="00391C80">
        <w:rPr>
          <w:rFonts w:ascii="Times New Roman" w:hAnsi="Times New Roman"/>
        </w:rPr>
        <w:t xml:space="preserve">Scores were attributed to the participants based on a calculation of their scores within their specific components (Individualism: Independence, </w:t>
      </w:r>
      <w:r w:rsidR="00F67485" w:rsidRPr="00391C80">
        <w:rPr>
          <w:rFonts w:ascii="Times New Roman" w:hAnsi="Times New Roman"/>
        </w:rPr>
        <w:t xml:space="preserve">Competitiveness, and Uniqueness; Collectivism: Considering the implications of one’s decision for others, Sharing </w:t>
      </w:r>
      <w:r w:rsidR="00BF3E07">
        <w:rPr>
          <w:rFonts w:ascii="Times New Roman" w:hAnsi="Times New Roman"/>
        </w:rPr>
        <w:t>positive outcomes, and Sharing n</w:t>
      </w:r>
      <w:r w:rsidR="00F67485" w:rsidRPr="00391C80">
        <w:rPr>
          <w:rFonts w:ascii="Times New Roman" w:hAnsi="Times New Roman"/>
        </w:rPr>
        <w:t xml:space="preserve">egative outcomes).  </w:t>
      </w:r>
      <w:r w:rsidR="00605255" w:rsidRPr="00391C80">
        <w:rPr>
          <w:rFonts w:ascii="Times New Roman" w:hAnsi="Times New Roman"/>
        </w:rPr>
        <w:t xml:space="preserve">Similarly to the AICS, the reliability scores were lower than desired, but above </w:t>
      </w:r>
      <w:r w:rsidR="00146500">
        <w:rPr>
          <w:rFonts w:ascii="Times New Roman" w:hAnsi="Times New Roman"/>
        </w:rPr>
        <w:t>our</w:t>
      </w:r>
      <w:r w:rsidR="00605255" w:rsidRPr="00391C80">
        <w:rPr>
          <w:rFonts w:ascii="Times New Roman" w:hAnsi="Times New Roman"/>
        </w:rPr>
        <w:t xml:space="preserve"> threshold for reliable data</w:t>
      </w:r>
      <w:r w:rsidR="00BF3E07">
        <w:rPr>
          <w:rFonts w:ascii="Times New Roman" w:hAnsi="Times New Roman"/>
        </w:rPr>
        <w:t xml:space="preserve"> (</w:t>
      </w:r>
      <w:r w:rsidR="00BF3E07" w:rsidRPr="00391C80">
        <w:rPr>
          <w:rFonts w:ascii="Times New Roman" w:hAnsi="Times New Roman"/>
        </w:rPr>
        <w:sym w:font="Symbol" w:char="F061"/>
      </w:r>
      <w:r w:rsidR="00BF3E07">
        <w:rPr>
          <w:rFonts w:ascii="Times New Roman" w:hAnsi="Times New Roman"/>
        </w:rPr>
        <w:t xml:space="preserve"> </w:t>
      </w:r>
      <w:r w:rsidR="00BF3E07">
        <w:rPr>
          <w:rFonts w:ascii="Times New Roman" w:hAnsi="Times New Roman"/>
        </w:rPr>
        <w:sym w:font="Symbol" w:char="F0B3"/>
      </w:r>
      <w:r w:rsidR="00BF3E07">
        <w:rPr>
          <w:rFonts w:ascii="Times New Roman" w:hAnsi="Times New Roman"/>
        </w:rPr>
        <w:t xml:space="preserve"> 0.70)</w:t>
      </w:r>
      <w:r w:rsidR="00605255" w:rsidRPr="00391C80">
        <w:rPr>
          <w:rFonts w:ascii="Times New Roman" w:hAnsi="Times New Roman"/>
        </w:rPr>
        <w:t>: individualism (</w:t>
      </w:r>
      <w:r w:rsidR="00605255" w:rsidRPr="00391C80">
        <w:rPr>
          <w:rFonts w:ascii="Times New Roman" w:hAnsi="Times New Roman"/>
        </w:rPr>
        <w:sym w:font="Symbol" w:char="F061"/>
      </w:r>
      <w:r w:rsidR="00605255" w:rsidRPr="00391C80">
        <w:rPr>
          <w:rFonts w:ascii="Times New Roman" w:hAnsi="Times New Roman"/>
        </w:rPr>
        <w:t xml:space="preserve"> = 0.71) and collectivism (</w:t>
      </w:r>
      <w:r w:rsidR="00605255" w:rsidRPr="00391C80">
        <w:rPr>
          <w:rFonts w:ascii="Times New Roman" w:hAnsi="Times New Roman"/>
        </w:rPr>
        <w:sym w:font="Symbol" w:char="F061"/>
      </w:r>
      <w:r w:rsidR="00605255" w:rsidRPr="00391C80">
        <w:rPr>
          <w:rFonts w:ascii="Times New Roman" w:hAnsi="Times New Roman"/>
        </w:rPr>
        <w:t xml:space="preserve"> = 0.77).</w:t>
      </w:r>
    </w:p>
    <w:p w:rsidR="00DD65D7" w:rsidRPr="00391C80" w:rsidRDefault="00605255" w:rsidP="00B63D7C">
      <w:pPr>
        <w:spacing w:line="480" w:lineRule="auto"/>
        <w:rPr>
          <w:rFonts w:ascii="Times New Roman" w:hAnsi="Times New Roman"/>
        </w:rPr>
      </w:pPr>
      <w:r w:rsidRPr="00391C80">
        <w:rPr>
          <w:rFonts w:ascii="Times New Roman" w:hAnsi="Times New Roman"/>
        </w:rPr>
        <w:tab/>
        <w:t xml:space="preserve">Due to high correlations between both the individualistic and collectivist subscales of the </w:t>
      </w:r>
      <w:r w:rsidR="002269CF">
        <w:rPr>
          <w:rFonts w:ascii="Times New Roman" w:hAnsi="Times New Roman"/>
        </w:rPr>
        <w:t>measures,</w:t>
      </w:r>
      <w:r w:rsidRPr="00391C80">
        <w:rPr>
          <w:rFonts w:ascii="Times New Roman" w:hAnsi="Times New Roman"/>
        </w:rPr>
        <w:t xml:space="preserve"> the two subscales were combined to form a more reliable scale for individualism and collectivism in analysis.  The combined individualism subscale had a </w:t>
      </w:r>
      <w:r w:rsidR="00745E86">
        <w:rPr>
          <w:rFonts w:ascii="Times New Roman" w:hAnsi="Times New Roman"/>
        </w:rPr>
        <w:t>nice</w:t>
      </w:r>
      <w:r w:rsidRPr="00391C80">
        <w:rPr>
          <w:rFonts w:ascii="Times New Roman" w:hAnsi="Times New Roman"/>
        </w:rPr>
        <w:t xml:space="preserve"> reliability (</w:t>
      </w:r>
      <w:r w:rsidRPr="00391C80">
        <w:rPr>
          <w:rFonts w:ascii="Times New Roman" w:hAnsi="Times New Roman"/>
        </w:rPr>
        <w:sym w:font="Symbol" w:char="F061"/>
      </w:r>
      <w:r w:rsidRPr="00391C80">
        <w:rPr>
          <w:rFonts w:ascii="Times New Roman" w:hAnsi="Times New Roman"/>
        </w:rPr>
        <w:t xml:space="preserve"> = </w:t>
      </w:r>
      <w:r w:rsidR="00745E86">
        <w:rPr>
          <w:rFonts w:ascii="Times New Roman" w:hAnsi="Times New Roman"/>
        </w:rPr>
        <w:t>0.8</w:t>
      </w:r>
      <w:r w:rsidR="00214ECB">
        <w:rPr>
          <w:rFonts w:ascii="Times New Roman" w:hAnsi="Times New Roman"/>
        </w:rPr>
        <w:t>2</w:t>
      </w:r>
      <w:r w:rsidR="00745E86">
        <w:rPr>
          <w:rFonts w:ascii="Times New Roman" w:hAnsi="Times New Roman"/>
        </w:rPr>
        <w:t>),</w:t>
      </w:r>
      <w:r w:rsidRPr="00391C80">
        <w:rPr>
          <w:rFonts w:ascii="Times New Roman" w:hAnsi="Times New Roman"/>
        </w:rPr>
        <w:t xml:space="preserve"> while the combined collectivism subscale was fairly reliable (</w:t>
      </w:r>
      <w:r w:rsidRPr="00391C80">
        <w:rPr>
          <w:rFonts w:ascii="Times New Roman" w:hAnsi="Times New Roman"/>
        </w:rPr>
        <w:sym w:font="Symbol" w:char="F061"/>
      </w:r>
      <w:r w:rsidRPr="00391C80">
        <w:rPr>
          <w:rFonts w:ascii="Times New Roman" w:hAnsi="Times New Roman"/>
        </w:rPr>
        <w:t xml:space="preserve"> = 0.75).  An analysis of the correlation between the combined </w:t>
      </w:r>
      <w:r w:rsidR="0038149D" w:rsidRPr="00391C80">
        <w:rPr>
          <w:rFonts w:ascii="Times New Roman" w:hAnsi="Times New Roman"/>
        </w:rPr>
        <w:t xml:space="preserve">subscales shows a high correlation between the combined individualistic scale and the baselines AICS (r = 0.92) and West </w:t>
      </w:r>
      <w:r w:rsidR="002269CF">
        <w:rPr>
          <w:rFonts w:ascii="Times New Roman" w:hAnsi="Times New Roman"/>
        </w:rPr>
        <w:t xml:space="preserve">&amp; Chen </w:t>
      </w:r>
      <w:r w:rsidR="0038149D" w:rsidRPr="00391C80">
        <w:rPr>
          <w:rFonts w:ascii="Times New Roman" w:hAnsi="Times New Roman"/>
        </w:rPr>
        <w:t>(r = 0.91).  For the combined collectivist scale, the combined measure shows a high correlation with the West</w:t>
      </w:r>
      <w:r w:rsidR="002269CF">
        <w:rPr>
          <w:rFonts w:ascii="Times New Roman" w:hAnsi="Times New Roman"/>
        </w:rPr>
        <w:t xml:space="preserve"> &amp; Chen</w:t>
      </w:r>
      <w:r w:rsidR="0038149D" w:rsidRPr="00391C80">
        <w:rPr>
          <w:rFonts w:ascii="Times New Roman" w:hAnsi="Times New Roman"/>
        </w:rPr>
        <w:t xml:space="preserve"> scale (r = 0.9</w:t>
      </w:r>
      <w:r w:rsidR="00214ECB">
        <w:rPr>
          <w:rFonts w:ascii="Times New Roman" w:hAnsi="Times New Roman"/>
        </w:rPr>
        <w:t>1</w:t>
      </w:r>
      <w:r w:rsidR="0038149D" w:rsidRPr="00391C80">
        <w:rPr>
          <w:rFonts w:ascii="Times New Roman" w:hAnsi="Times New Roman"/>
        </w:rPr>
        <w:t>), but a lower correlation with the AICS scale (r = 0.5</w:t>
      </w:r>
      <w:r w:rsidR="00214ECB">
        <w:rPr>
          <w:rFonts w:ascii="Times New Roman" w:hAnsi="Times New Roman"/>
        </w:rPr>
        <w:t>9</w:t>
      </w:r>
      <w:r w:rsidR="0038149D" w:rsidRPr="00391C80">
        <w:rPr>
          <w:rFonts w:ascii="Times New Roman" w:hAnsi="Times New Roman"/>
        </w:rPr>
        <w:t>).  The measures were combined for statistical analysis to stay consistent throughout.</w:t>
      </w:r>
    </w:p>
    <w:p w:rsidR="00212DDA" w:rsidRPr="00391C80" w:rsidRDefault="00DD65D7" w:rsidP="00DD65D7">
      <w:pPr>
        <w:spacing w:line="480" w:lineRule="auto"/>
        <w:rPr>
          <w:rFonts w:ascii="Times New Roman" w:hAnsi="Times New Roman"/>
        </w:rPr>
      </w:pPr>
      <w:r w:rsidRPr="00391C80">
        <w:rPr>
          <w:rFonts w:ascii="Times New Roman" w:hAnsi="Times New Roman"/>
        </w:rPr>
        <w:tab/>
      </w:r>
      <w:r w:rsidR="00B63D7C" w:rsidRPr="00391C80">
        <w:rPr>
          <w:rFonts w:ascii="Times New Roman" w:hAnsi="Times New Roman"/>
        </w:rPr>
        <w:t xml:space="preserve"> </w:t>
      </w:r>
    </w:p>
    <w:p w:rsidR="00212DDA" w:rsidRPr="00391C80" w:rsidRDefault="00212DDA" w:rsidP="00DD65D7">
      <w:pPr>
        <w:spacing w:line="480" w:lineRule="auto"/>
        <w:rPr>
          <w:rFonts w:ascii="Times New Roman" w:hAnsi="Times New Roman"/>
        </w:rPr>
      </w:pPr>
    </w:p>
    <w:p w:rsidR="00166AB7" w:rsidRPr="00CF7E55" w:rsidRDefault="00212DDA" w:rsidP="00212DDA">
      <w:pPr>
        <w:spacing w:line="480" w:lineRule="auto"/>
        <w:jc w:val="center"/>
        <w:rPr>
          <w:rFonts w:ascii="Times New Roman" w:hAnsi="Times New Roman"/>
        </w:rPr>
      </w:pPr>
      <w:r w:rsidRPr="00391C80">
        <w:rPr>
          <w:rFonts w:ascii="Times New Roman" w:hAnsi="Times New Roman"/>
        </w:rPr>
        <w:br w:type="page"/>
      </w:r>
      <w:r w:rsidRPr="00CF7E55">
        <w:rPr>
          <w:rFonts w:ascii="Times New Roman" w:hAnsi="Times New Roman"/>
        </w:rPr>
        <w:t>Results</w:t>
      </w:r>
    </w:p>
    <w:p w:rsidR="000D5D43" w:rsidRPr="00391C80" w:rsidRDefault="00D02D54" w:rsidP="000D5D43">
      <w:pPr>
        <w:spacing w:line="480" w:lineRule="auto"/>
        <w:rPr>
          <w:rFonts w:ascii="Times New Roman" w:hAnsi="Times New Roman"/>
        </w:rPr>
      </w:pPr>
      <w:r w:rsidRPr="00391C80">
        <w:rPr>
          <w:rFonts w:ascii="Times New Roman" w:hAnsi="Times New Roman"/>
        </w:rPr>
        <w:tab/>
        <w:t xml:space="preserve">The results section will be composed of two parts: the first to </w:t>
      </w:r>
      <w:r w:rsidR="00395511">
        <w:rPr>
          <w:rFonts w:ascii="Times New Roman" w:hAnsi="Times New Roman"/>
        </w:rPr>
        <w:t>examine both the motivational urges and action tendencies associated with shame and guilt</w:t>
      </w:r>
      <w:r w:rsidRPr="00391C80">
        <w:rPr>
          <w:rFonts w:ascii="Times New Roman" w:hAnsi="Times New Roman"/>
        </w:rPr>
        <w:t xml:space="preserve">, and the second, to </w:t>
      </w:r>
      <w:r w:rsidR="00395511">
        <w:rPr>
          <w:rFonts w:ascii="Times New Roman" w:hAnsi="Times New Roman"/>
        </w:rPr>
        <w:t>examine whether collectivism or individualism moderates the relations between shame and guilt</w:t>
      </w:r>
      <w:r w:rsidR="0029217F">
        <w:rPr>
          <w:rFonts w:ascii="Times New Roman" w:hAnsi="Times New Roman"/>
        </w:rPr>
        <w:t xml:space="preserve"> and these action tendencies and behaviors</w:t>
      </w:r>
      <w:r w:rsidR="00395511">
        <w:rPr>
          <w:rFonts w:ascii="Times New Roman" w:hAnsi="Times New Roman"/>
        </w:rPr>
        <w:t xml:space="preserve">.  Furthermore, we </w:t>
      </w:r>
      <w:r w:rsidR="00BF3E07">
        <w:rPr>
          <w:rFonts w:ascii="Times New Roman" w:hAnsi="Times New Roman"/>
        </w:rPr>
        <w:t>examine</w:t>
      </w:r>
      <w:r w:rsidR="00395511">
        <w:rPr>
          <w:rFonts w:ascii="Times New Roman" w:hAnsi="Times New Roman"/>
        </w:rPr>
        <w:t xml:space="preserve"> whether or not there is a difference between motivational urges and the </w:t>
      </w:r>
      <w:r w:rsidR="00570514">
        <w:rPr>
          <w:rFonts w:ascii="Times New Roman" w:hAnsi="Times New Roman"/>
        </w:rPr>
        <w:t>enacted behaviors</w:t>
      </w:r>
      <w:r w:rsidRPr="00391C80">
        <w:rPr>
          <w:rFonts w:ascii="Times New Roman" w:hAnsi="Times New Roman"/>
        </w:rPr>
        <w:t>.</w:t>
      </w:r>
    </w:p>
    <w:p w:rsidR="00E55090" w:rsidRDefault="00E55090" w:rsidP="000D5D43">
      <w:pPr>
        <w:spacing w:line="480" w:lineRule="auto"/>
        <w:rPr>
          <w:rFonts w:ascii="Times New Roman" w:hAnsi="Times New Roman"/>
        </w:rPr>
      </w:pPr>
    </w:p>
    <w:p w:rsidR="00984E2C" w:rsidRDefault="00984E2C" w:rsidP="000D5D43">
      <w:pPr>
        <w:spacing w:line="480" w:lineRule="auto"/>
        <w:rPr>
          <w:rFonts w:ascii="Times New Roman" w:hAnsi="Times New Roman"/>
          <w:i/>
        </w:rPr>
      </w:pPr>
      <w:r w:rsidRPr="00984E2C">
        <w:rPr>
          <w:rFonts w:ascii="Times New Roman" w:hAnsi="Times New Roman"/>
          <w:i/>
        </w:rPr>
        <w:t>Action Tendencies</w:t>
      </w:r>
      <w:r>
        <w:rPr>
          <w:rFonts w:ascii="Times New Roman" w:hAnsi="Times New Roman"/>
          <w:i/>
        </w:rPr>
        <w:t>/Emotional Correlations</w:t>
      </w:r>
    </w:p>
    <w:p w:rsidR="005C2840" w:rsidRDefault="00984E2C" w:rsidP="000D5D43">
      <w:pPr>
        <w:spacing w:line="480" w:lineRule="auto"/>
        <w:rPr>
          <w:rFonts w:ascii="Times New Roman" w:hAnsi="Times New Roman"/>
        </w:rPr>
      </w:pPr>
      <w:r>
        <w:rPr>
          <w:rFonts w:ascii="Times New Roman" w:hAnsi="Times New Roman"/>
        </w:rPr>
        <w:tab/>
        <w:t xml:space="preserve">In this analysis, we </w:t>
      </w:r>
      <w:r w:rsidR="00BF3E07">
        <w:rPr>
          <w:rFonts w:ascii="Times New Roman" w:hAnsi="Times New Roman"/>
        </w:rPr>
        <w:t>estimated and tested</w:t>
      </w:r>
      <w:r>
        <w:rPr>
          <w:rFonts w:ascii="Times New Roman" w:hAnsi="Times New Roman"/>
        </w:rPr>
        <w:t xml:space="preserve"> correlations </w:t>
      </w:r>
      <w:r w:rsidR="00BF3E07">
        <w:rPr>
          <w:rFonts w:ascii="Times New Roman" w:hAnsi="Times New Roman"/>
        </w:rPr>
        <w:t>of</w:t>
      </w:r>
      <w:r>
        <w:rPr>
          <w:rFonts w:ascii="Times New Roman" w:hAnsi="Times New Roman"/>
        </w:rPr>
        <w:t xml:space="preserve"> the emotions guilt and shame with the specific subscales of the action tendencies, or what an individual had the urge to do.  We first </w:t>
      </w:r>
      <w:r w:rsidR="00BF3E07">
        <w:rPr>
          <w:rFonts w:ascii="Times New Roman" w:hAnsi="Times New Roman"/>
        </w:rPr>
        <w:t>computed</w:t>
      </w:r>
      <w:r>
        <w:rPr>
          <w:rFonts w:ascii="Times New Roman" w:hAnsi="Times New Roman"/>
        </w:rPr>
        <w:t xml:space="preserve"> zero-order correlation</w:t>
      </w:r>
      <w:r w:rsidR="00BF3E07">
        <w:rPr>
          <w:rFonts w:ascii="Times New Roman" w:hAnsi="Times New Roman"/>
        </w:rPr>
        <w:t>s</w:t>
      </w:r>
      <w:r>
        <w:rPr>
          <w:rFonts w:ascii="Times New Roman" w:hAnsi="Times New Roman"/>
        </w:rPr>
        <w:t xml:space="preserve"> on the data set and found </w:t>
      </w:r>
      <w:r w:rsidR="00E53E45">
        <w:rPr>
          <w:rFonts w:ascii="Times New Roman" w:hAnsi="Times New Roman"/>
        </w:rPr>
        <w:t>a number of subscales that were both positively and negatively correlated</w:t>
      </w:r>
      <w:r w:rsidR="00540A4A">
        <w:rPr>
          <w:rFonts w:ascii="Times New Roman" w:hAnsi="Times New Roman"/>
        </w:rPr>
        <w:t xml:space="preserve">.  For </w:t>
      </w:r>
      <w:r w:rsidR="005A4763">
        <w:rPr>
          <w:rFonts w:ascii="Times New Roman" w:hAnsi="Times New Roman"/>
        </w:rPr>
        <w:t xml:space="preserve">both </w:t>
      </w:r>
      <w:r w:rsidR="00540A4A">
        <w:rPr>
          <w:rFonts w:ascii="Times New Roman" w:hAnsi="Times New Roman"/>
        </w:rPr>
        <w:t>guilt</w:t>
      </w:r>
      <w:r w:rsidR="005A4763">
        <w:rPr>
          <w:rFonts w:ascii="Times New Roman" w:hAnsi="Times New Roman"/>
        </w:rPr>
        <w:t xml:space="preserve"> and shame</w:t>
      </w:r>
      <w:r w:rsidR="00540A4A">
        <w:rPr>
          <w:rFonts w:ascii="Times New Roman" w:hAnsi="Times New Roman"/>
        </w:rPr>
        <w:t>, the subscales that were positively correlated at levels of significance (p &lt; 0.01) are as follows</w:t>
      </w:r>
      <w:r w:rsidR="005A4763">
        <w:rPr>
          <w:rFonts w:ascii="Times New Roman" w:hAnsi="Times New Roman"/>
        </w:rPr>
        <w:t xml:space="preserve"> (guilt correlation, shame correlation)</w:t>
      </w:r>
      <w:r w:rsidR="00540A4A">
        <w:rPr>
          <w:rFonts w:ascii="Times New Roman" w:hAnsi="Times New Roman"/>
        </w:rPr>
        <w:t xml:space="preserve">: </w:t>
      </w:r>
    </w:p>
    <w:tbl>
      <w:tblPr>
        <w:tblStyle w:val="TableGrid"/>
        <w:tblW w:w="0" w:type="auto"/>
        <w:jc w:val="center"/>
        <w:tblLook w:val="00BF"/>
      </w:tblPr>
      <w:tblGrid>
        <w:gridCol w:w="3192"/>
        <w:gridCol w:w="3192"/>
        <w:gridCol w:w="3192"/>
      </w:tblGrid>
      <w:tr w:rsidR="0025084C">
        <w:trPr>
          <w:jc w:val="center"/>
        </w:trPr>
        <w:tc>
          <w:tcPr>
            <w:tcW w:w="3192" w:type="dxa"/>
            <w:vAlign w:val="center"/>
          </w:tcPr>
          <w:p w:rsidR="00C92D28" w:rsidRDefault="00FC4684">
            <w:pPr>
              <w:spacing w:line="360" w:lineRule="auto"/>
              <w:jc w:val="center"/>
              <w:rPr>
                <w:rFonts w:ascii="Times New Roman" w:hAnsi="Times New Roman"/>
                <w:b/>
              </w:rPr>
            </w:pPr>
            <w:r w:rsidRPr="00FC4684">
              <w:rPr>
                <w:rFonts w:ascii="Times New Roman" w:hAnsi="Times New Roman"/>
                <w:b/>
              </w:rPr>
              <w:t>Subscale</w:t>
            </w:r>
          </w:p>
        </w:tc>
        <w:tc>
          <w:tcPr>
            <w:tcW w:w="3192" w:type="dxa"/>
            <w:vAlign w:val="center"/>
          </w:tcPr>
          <w:p w:rsidR="00C92D28" w:rsidRDefault="00FC4684">
            <w:pPr>
              <w:spacing w:line="360" w:lineRule="auto"/>
              <w:jc w:val="center"/>
              <w:rPr>
                <w:rFonts w:ascii="Times New Roman" w:hAnsi="Times New Roman"/>
                <w:b/>
              </w:rPr>
            </w:pPr>
            <w:r w:rsidRPr="00FC4684">
              <w:rPr>
                <w:rFonts w:ascii="Times New Roman" w:hAnsi="Times New Roman"/>
                <w:b/>
              </w:rPr>
              <w:t>Guilt Correlation</w:t>
            </w:r>
          </w:p>
        </w:tc>
        <w:tc>
          <w:tcPr>
            <w:tcW w:w="3192" w:type="dxa"/>
            <w:vAlign w:val="center"/>
          </w:tcPr>
          <w:p w:rsidR="00C92D28" w:rsidRDefault="00FC4684">
            <w:pPr>
              <w:spacing w:line="360" w:lineRule="auto"/>
              <w:jc w:val="center"/>
              <w:rPr>
                <w:rFonts w:ascii="Times New Roman" w:hAnsi="Times New Roman"/>
                <w:b/>
              </w:rPr>
            </w:pPr>
            <w:r w:rsidRPr="00FC4684">
              <w:rPr>
                <w:rFonts w:ascii="Times New Roman" w:hAnsi="Times New Roman"/>
                <w:b/>
              </w:rPr>
              <w:t>Shame Correlation</w:t>
            </w:r>
          </w:p>
        </w:tc>
      </w:tr>
      <w:tr w:rsidR="0025084C">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Clear one’s mind</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r = 0.44</w:t>
            </w:r>
            <w:r w:rsidR="006851AD">
              <w:rPr>
                <w:rFonts w:ascii="Times New Roman" w:hAnsi="Times New Roman"/>
              </w:rPr>
              <w:t>**</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r = 0.64</w:t>
            </w:r>
            <w:r w:rsidR="006851AD">
              <w:rPr>
                <w:rFonts w:ascii="Times New Roman" w:hAnsi="Times New Roman"/>
              </w:rPr>
              <w:t>**</w:t>
            </w:r>
          </w:p>
        </w:tc>
      </w:tr>
      <w:tr w:rsidR="0025084C">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Worry</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0.42</w:t>
            </w:r>
            <w:r w:rsidR="00295234">
              <w:rPr>
                <w:rFonts w:ascii="Times New Roman" w:hAnsi="Times New Roman"/>
              </w:rPr>
              <w:t>**</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0.47</w:t>
            </w:r>
            <w:r w:rsidR="00295234">
              <w:rPr>
                <w:rFonts w:ascii="Times New Roman" w:hAnsi="Times New Roman"/>
              </w:rPr>
              <w:t>**</w:t>
            </w:r>
          </w:p>
        </w:tc>
      </w:tr>
      <w:tr w:rsidR="0025084C">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Distance</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0.50</w:t>
            </w:r>
            <w:r w:rsidR="00295234">
              <w:rPr>
                <w:rFonts w:ascii="Times New Roman" w:hAnsi="Times New Roman"/>
              </w:rPr>
              <w:t>**</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0.71</w:t>
            </w:r>
            <w:r w:rsidR="00295234">
              <w:rPr>
                <w:rFonts w:ascii="Times New Roman" w:hAnsi="Times New Roman"/>
              </w:rPr>
              <w:t>**</w:t>
            </w:r>
          </w:p>
        </w:tc>
      </w:tr>
      <w:tr w:rsidR="0025084C">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Rationalize</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0.52</w:t>
            </w:r>
            <w:r w:rsidR="00295234">
              <w:rPr>
                <w:rFonts w:ascii="Times New Roman" w:hAnsi="Times New Roman"/>
              </w:rPr>
              <w:t>**</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0.56</w:t>
            </w:r>
            <w:r w:rsidR="00295234">
              <w:rPr>
                <w:rFonts w:ascii="Times New Roman" w:hAnsi="Times New Roman"/>
              </w:rPr>
              <w:t>**</w:t>
            </w:r>
          </w:p>
        </w:tc>
      </w:tr>
      <w:tr w:rsidR="0025084C">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Hide</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0.32</w:t>
            </w:r>
            <w:r w:rsidR="00295234">
              <w:rPr>
                <w:rFonts w:ascii="Times New Roman" w:hAnsi="Times New Roman"/>
              </w:rPr>
              <w:t>*</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0.58</w:t>
            </w:r>
            <w:r w:rsidR="00295234">
              <w:rPr>
                <w:rFonts w:ascii="Times New Roman" w:hAnsi="Times New Roman"/>
              </w:rPr>
              <w:t>**</w:t>
            </w:r>
          </w:p>
        </w:tc>
      </w:tr>
      <w:tr w:rsidR="0025084C">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Make amends</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0.73</w:t>
            </w:r>
            <w:r w:rsidR="00295234">
              <w:rPr>
                <w:rFonts w:ascii="Times New Roman" w:hAnsi="Times New Roman"/>
              </w:rPr>
              <w:t>**</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0.72</w:t>
            </w:r>
            <w:r w:rsidR="00295234">
              <w:rPr>
                <w:rFonts w:ascii="Times New Roman" w:hAnsi="Times New Roman"/>
              </w:rPr>
              <w:t>**</w:t>
            </w:r>
          </w:p>
        </w:tc>
      </w:tr>
      <w:tr w:rsidR="0025084C">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Quit</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0.39</w:t>
            </w:r>
            <w:r w:rsidR="00295234">
              <w:rPr>
                <w:rFonts w:ascii="Times New Roman" w:hAnsi="Times New Roman"/>
              </w:rPr>
              <w:t>**</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0.55</w:t>
            </w:r>
            <w:r w:rsidR="00295234">
              <w:rPr>
                <w:rFonts w:ascii="Times New Roman" w:hAnsi="Times New Roman"/>
              </w:rPr>
              <w:t>**</w:t>
            </w:r>
          </w:p>
        </w:tc>
      </w:tr>
      <w:tr w:rsidR="0025084C">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Seek comfort</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0.35</w:t>
            </w:r>
            <w:r w:rsidR="00295234">
              <w:rPr>
                <w:rFonts w:ascii="Times New Roman" w:hAnsi="Times New Roman"/>
              </w:rPr>
              <w:t>*</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0.48</w:t>
            </w:r>
            <w:r w:rsidR="00295234">
              <w:rPr>
                <w:rFonts w:ascii="Times New Roman" w:hAnsi="Times New Roman"/>
              </w:rPr>
              <w:t>**</w:t>
            </w:r>
          </w:p>
        </w:tc>
      </w:tr>
      <w:tr w:rsidR="0025084C">
        <w:trPr>
          <w:jc w:val="center"/>
        </w:trPr>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Reduce the emotion</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0.43</w:t>
            </w:r>
            <w:r w:rsidR="00295234">
              <w:rPr>
                <w:rFonts w:ascii="Times New Roman" w:hAnsi="Times New Roman"/>
              </w:rPr>
              <w:t>**</w:t>
            </w:r>
          </w:p>
        </w:tc>
        <w:tc>
          <w:tcPr>
            <w:tcW w:w="3192" w:type="dxa"/>
            <w:vAlign w:val="center"/>
          </w:tcPr>
          <w:p w:rsidR="00C92D28" w:rsidRDefault="005C2840">
            <w:pPr>
              <w:spacing w:line="360" w:lineRule="auto"/>
              <w:jc w:val="center"/>
              <w:rPr>
                <w:rFonts w:ascii="Times New Roman" w:hAnsi="Times New Roman"/>
              </w:rPr>
            </w:pPr>
            <w:r>
              <w:rPr>
                <w:rFonts w:ascii="Times New Roman" w:hAnsi="Times New Roman"/>
              </w:rPr>
              <w:t>0.67</w:t>
            </w:r>
            <w:r w:rsidR="00295234">
              <w:rPr>
                <w:rFonts w:ascii="Times New Roman" w:hAnsi="Times New Roman"/>
              </w:rPr>
              <w:t>**</w:t>
            </w:r>
          </w:p>
        </w:tc>
      </w:tr>
      <w:tr w:rsidR="00570514">
        <w:trPr>
          <w:jc w:val="center"/>
        </w:trPr>
        <w:tc>
          <w:tcPr>
            <w:tcW w:w="3192" w:type="dxa"/>
            <w:vAlign w:val="center"/>
          </w:tcPr>
          <w:p w:rsidR="00570514" w:rsidRDefault="00570514">
            <w:pPr>
              <w:spacing w:line="360" w:lineRule="auto"/>
              <w:jc w:val="center"/>
              <w:rPr>
                <w:rFonts w:ascii="Times New Roman" w:hAnsi="Times New Roman"/>
              </w:rPr>
            </w:pPr>
            <w:r>
              <w:rPr>
                <w:rFonts w:ascii="Times New Roman" w:hAnsi="Times New Roman"/>
              </w:rPr>
              <w:t>Be alone</w:t>
            </w:r>
          </w:p>
        </w:tc>
        <w:tc>
          <w:tcPr>
            <w:tcW w:w="3192" w:type="dxa"/>
            <w:vAlign w:val="center"/>
          </w:tcPr>
          <w:p w:rsidR="00570514" w:rsidRDefault="00983D46">
            <w:pPr>
              <w:spacing w:line="360" w:lineRule="auto"/>
              <w:jc w:val="center"/>
              <w:rPr>
                <w:rFonts w:ascii="Times New Roman" w:hAnsi="Times New Roman"/>
              </w:rPr>
            </w:pPr>
            <w:r>
              <w:rPr>
                <w:rFonts w:ascii="Times New Roman" w:hAnsi="Times New Roman"/>
              </w:rPr>
              <w:t>0.30</w:t>
            </w:r>
          </w:p>
        </w:tc>
        <w:tc>
          <w:tcPr>
            <w:tcW w:w="3192" w:type="dxa"/>
            <w:vAlign w:val="center"/>
          </w:tcPr>
          <w:p w:rsidR="00570514" w:rsidRDefault="00570514">
            <w:pPr>
              <w:spacing w:line="360" w:lineRule="auto"/>
              <w:jc w:val="center"/>
              <w:rPr>
                <w:rFonts w:ascii="Times New Roman" w:hAnsi="Times New Roman"/>
              </w:rPr>
            </w:pPr>
            <w:r>
              <w:rPr>
                <w:rFonts w:ascii="Times New Roman" w:hAnsi="Times New Roman"/>
              </w:rPr>
              <w:t>0.43</w:t>
            </w:r>
            <w:r w:rsidR="00295234">
              <w:rPr>
                <w:rFonts w:ascii="Times New Roman" w:hAnsi="Times New Roman"/>
              </w:rPr>
              <w:t>**</w:t>
            </w:r>
          </w:p>
        </w:tc>
      </w:tr>
      <w:tr w:rsidR="00570514">
        <w:trPr>
          <w:jc w:val="center"/>
        </w:trPr>
        <w:tc>
          <w:tcPr>
            <w:tcW w:w="3192" w:type="dxa"/>
            <w:vAlign w:val="center"/>
          </w:tcPr>
          <w:p w:rsidR="00570514" w:rsidRDefault="00570514">
            <w:pPr>
              <w:spacing w:line="360" w:lineRule="auto"/>
              <w:jc w:val="center"/>
              <w:rPr>
                <w:rFonts w:ascii="Times New Roman" w:hAnsi="Times New Roman"/>
              </w:rPr>
            </w:pPr>
            <w:r>
              <w:rPr>
                <w:rFonts w:ascii="Times New Roman" w:hAnsi="Times New Roman"/>
              </w:rPr>
              <w:t>Compare myself to those who are worse off than me</w:t>
            </w:r>
          </w:p>
        </w:tc>
        <w:tc>
          <w:tcPr>
            <w:tcW w:w="3192" w:type="dxa"/>
            <w:vAlign w:val="center"/>
          </w:tcPr>
          <w:p w:rsidR="00570514" w:rsidRDefault="00983D46">
            <w:pPr>
              <w:spacing w:line="360" w:lineRule="auto"/>
              <w:jc w:val="center"/>
              <w:rPr>
                <w:rFonts w:ascii="Times New Roman" w:hAnsi="Times New Roman"/>
              </w:rPr>
            </w:pPr>
            <w:r>
              <w:rPr>
                <w:rFonts w:ascii="Times New Roman" w:hAnsi="Times New Roman"/>
              </w:rPr>
              <w:t>0.18</w:t>
            </w:r>
          </w:p>
        </w:tc>
        <w:tc>
          <w:tcPr>
            <w:tcW w:w="3192" w:type="dxa"/>
            <w:vAlign w:val="center"/>
          </w:tcPr>
          <w:p w:rsidR="00570514" w:rsidRDefault="00570514">
            <w:pPr>
              <w:spacing w:line="360" w:lineRule="auto"/>
              <w:jc w:val="center"/>
              <w:rPr>
                <w:rFonts w:ascii="Times New Roman" w:hAnsi="Times New Roman"/>
              </w:rPr>
            </w:pPr>
            <w:r>
              <w:rPr>
                <w:rFonts w:ascii="Times New Roman" w:hAnsi="Times New Roman"/>
              </w:rPr>
              <w:t>0.32</w:t>
            </w:r>
            <w:r w:rsidR="00295234">
              <w:rPr>
                <w:rFonts w:ascii="Times New Roman" w:hAnsi="Times New Roman"/>
              </w:rPr>
              <w:t>*</w:t>
            </w:r>
          </w:p>
        </w:tc>
      </w:tr>
      <w:tr w:rsidR="00570514">
        <w:trPr>
          <w:jc w:val="center"/>
        </w:trPr>
        <w:tc>
          <w:tcPr>
            <w:tcW w:w="3192" w:type="dxa"/>
            <w:vAlign w:val="center"/>
          </w:tcPr>
          <w:p w:rsidR="00570514" w:rsidRDefault="00570514">
            <w:pPr>
              <w:spacing w:line="360" w:lineRule="auto"/>
              <w:jc w:val="center"/>
              <w:rPr>
                <w:rFonts w:ascii="Times New Roman" w:hAnsi="Times New Roman"/>
              </w:rPr>
            </w:pPr>
            <w:r>
              <w:rPr>
                <w:rFonts w:ascii="Times New Roman" w:hAnsi="Times New Roman"/>
              </w:rPr>
              <w:t>Celebrate</w:t>
            </w:r>
          </w:p>
        </w:tc>
        <w:tc>
          <w:tcPr>
            <w:tcW w:w="3192" w:type="dxa"/>
            <w:vAlign w:val="center"/>
          </w:tcPr>
          <w:p w:rsidR="00570514" w:rsidRDefault="00570514">
            <w:pPr>
              <w:spacing w:line="360" w:lineRule="auto"/>
              <w:jc w:val="center"/>
              <w:rPr>
                <w:rFonts w:ascii="Times New Roman" w:hAnsi="Times New Roman"/>
              </w:rPr>
            </w:pPr>
            <w:r>
              <w:rPr>
                <w:rFonts w:ascii="Times New Roman" w:hAnsi="Times New Roman"/>
              </w:rPr>
              <w:t>-0.43</w:t>
            </w:r>
            <w:r w:rsidR="00295234">
              <w:rPr>
                <w:rFonts w:ascii="Times New Roman" w:hAnsi="Times New Roman"/>
              </w:rPr>
              <w:t>**</w:t>
            </w:r>
          </w:p>
        </w:tc>
        <w:tc>
          <w:tcPr>
            <w:tcW w:w="3192" w:type="dxa"/>
            <w:vAlign w:val="center"/>
          </w:tcPr>
          <w:p w:rsidR="00570514" w:rsidRDefault="00570514">
            <w:pPr>
              <w:spacing w:line="360" w:lineRule="auto"/>
              <w:jc w:val="center"/>
              <w:rPr>
                <w:rFonts w:ascii="Times New Roman" w:hAnsi="Times New Roman"/>
              </w:rPr>
            </w:pPr>
            <w:r>
              <w:rPr>
                <w:rFonts w:ascii="Times New Roman" w:hAnsi="Times New Roman"/>
              </w:rPr>
              <w:t>-0.49</w:t>
            </w:r>
            <w:r w:rsidR="00295234">
              <w:rPr>
                <w:rFonts w:ascii="Times New Roman" w:hAnsi="Times New Roman"/>
              </w:rPr>
              <w:t>**</w:t>
            </w:r>
          </w:p>
        </w:tc>
      </w:tr>
      <w:tr w:rsidR="00570514">
        <w:trPr>
          <w:jc w:val="center"/>
        </w:trPr>
        <w:tc>
          <w:tcPr>
            <w:tcW w:w="3192" w:type="dxa"/>
            <w:vAlign w:val="center"/>
          </w:tcPr>
          <w:p w:rsidR="00570514" w:rsidRDefault="00570514">
            <w:pPr>
              <w:spacing w:line="360" w:lineRule="auto"/>
              <w:jc w:val="center"/>
              <w:rPr>
                <w:rFonts w:ascii="Times New Roman" w:hAnsi="Times New Roman"/>
              </w:rPr>
            </w:pPr>
            <w:r>
              <w:rPr>
                <w:rFonts w:ascii="Times New Roman" w:hAnsi="Times New Roman"/>
              </w:rPr>
              <w:t>Savor</w:t>
            </w:r>
          </w:p>
        </w:tc>
        <w:tc>
          <w:tcPr>
            <w:tcW w:w="3192" w:type="dxa"/>
            <w:vAlign w:val="center"/>
          </w:tcPr>
          <w:p w:rsidR="00570514" w:rsidRDefault="00570514">
            <w:pPr>
              <w:spacing w:line="360" w:lineRule="auto"/>
              <w:jc w:val="center"/>
              <w:rPr>
                <w:rFonts w:ascii="Times New Roman" w:hAnsi="Times New Roman"/>
              </w:rPr>
            </w:pPr>
            <w:r>
              <w:rPr>
                <w:rFonts w:ascii="Times New Roman" w:hAnsi="Times New Roman"/>
              </w:rPr>
              <w:t>-0.38</w:t>
            </w:r>
            <w:r w:rsidR="00295234">
              <w:rPr>
                <w:rFonts w:ascii="Times New Roman" w:hAnsi="Times New Roman"/>
              </w:rPr>
              <w:t>**</w:t>
            </w:r>
          </w:p>
        </w:tc>
        <w:tc>
          <w:tcPr>
            <w:tcW w:w="3192" w:type="dxa"/>
            <w:vAlign w:val="center"/>
          </w:tcPr>
          <w:p w:rsidR="00570514" w:rsidRDefault="00570514">
            <w:pPr>
              <w:spacing w:line="360" w:lineRule="auto"/>
              <w:jc w:val="center"/>
              <w:rPr>
                <w:rFonts w:ascii="Times New Roman" w:hAnsi="Times New Roman"/>
              </w:rPr>
            </w:pPr>
            <w:r>
              <w:rPr>
                <w:rFonts w:ascii="Times New Roman" w:hAnsi="Times New Roman"/>
              </w:rPr>
              <w:t>-0.54</w:t>
            </w:r>
            <w:r w:rsidR="00295234">
              <w:rPr>
                <w:rFonts w:ascii="Times New Roman" w:hAnsi="Times New Roman"/>
              </w:rPr>
              <w:t>**</w:t>
            </w:r>
          </w:p>
        </w:tc>
      </w:tr>
      <w:tr w:rsidR="00570514">
        <w:trPr>
          <w:jc w:val="center"/>
        </w:trPr>
        <w:tc>
          <w:tcPr>
            <w:tcW w:w="3192" w:type="dxa"/>
            <w:vAlign w:val="center"/>
          </w:tcPr>
          <w:p w:rsidR="00570514" w:rsidRDefault="00570514">
            <w:pPr>
              <w:spacing w:line="360" w:lineRule="auto"/>
              <w:jc w:val="center"/>
              <w:rPr>
                <w:rFonts w:ascii="Times New Roman" w:hAnsi="Times New Roman"/>
              </w:rPr>
            </w:pPr>
            <w:r>
              <w:rPr>
                <w:rFonts w:ascii="Times New Roman" w:hAnsi="Times New Roman"/>
              </w:rPr>
              <w:t>Reward self</w:t>
            </w:r>
          </w:p>
        </w:tc>
        <w:tc>
          <w:tcPr>
            <w:tcW w:w="3192" w:type="dxa"/>
            <w:vAlign w:val="center"/>
          </w:tcPr>
          <w:p w:rsidR="00570514" w:rsidRDefault="00570514">
            <w:pPr>
              <w:spacing w:line="360" w:lineRule="auto"/>
              <w:jc w:val="center"/>
              <w:rPr>
                <w:rFonts w:ascii="Times New Roman" w:hAnsi="Times New Roman"/>
              </w:rPr>
            </w:pPr>
            <w:r>
              <w:rPr>
                <w:rFonts w:ascii="Times New Roman" w:hAnsi="Times New Roman"/>
              </w:rPr>
              <w:t>-0.41</w:t>
            </w:r>
            <w:r w:rsidR="00295234">
              <w:rPr>
                <w:rFonts w:ascii="Times New Roman" w:hAnsi="Times New Roman"/>
              </w:rPr>
              <w:t>**</w:t>
            </w:r>
          </w:p>
        </w:tc>
        <w:tc>
          <w:tcPr>
            <w:tcW w:w="3192" w:type="dxa"/>
            <w:vAlign w:val="center"/>
          </w:tcPr>
          <w:p w:rsidR="00570514" w:rsidRDefault="00570514">
            <w:pPr>
              <w:spacing w:line="360" w:lineRule="auto"/>
              <w:jc w:val="center"/>
              <w:rPr>
                <w:rFonts w:ascii="Times New Roman" w:hAnsi="Times New Roman"/>
              </w:rPr>
            </w:pPr>
            <w:r>
              <w:rPr>
                <w:rFonts w:ascii="Times New Roman" w:hAnsi="Times New Roman"/>
              </w:rPr>
              <w:t>-0.35</w:t>
            </w:r>
            <w:r w:rsidR="00295234">
              <w:rPr>
                <w:rFonts w:ascii="Times New Roman" w:hAnsi="Times New Roman"/>
              </w:rPr>
              <w:t>**</w:t>
            </w:r>
          </w:p>
        </w:tc>
      </w:tr>
    </w:tbl>
    <w:p w:rsidR="00BF7CAF" w:rsidRDefault="00295234" w:rsidP="00295234">
      <w:pPr>
        <w:spacing w:line="480" w:lineRule="auto"/>
        <w:jc w:val="right"/>
        <w:rPr>
          <w:rFonts w:ascii="Times New Roman" w:hAnsi="Times New Roman"/>
        </w:rPr>
      </w:pPr>
      <w:r>
        <w:rPr>
          <w:rFonts w:ascii="Times New Roman" w:hAnsi="Times New Roman"/>
        </w:rPr>
        <w:t>* (p &lt; .01), ** (p &lt; .001)</w:t>
      </w:r>
    </w:p>
    <w:p w:rsidR="00BF7CAF" w:rsidRDefault="00570514" w:rsidP="000D5D43">
      <w:pPr>
        <w:spacing w:line="480" w:lineRule="auto"/>
        <w:rPr>
          <w:rFonts w:ascii="Times New Roman" w:hAnsi="Times New Roman"/>
        </w:rPr>
      </w:pPr>
      <w:r>
        <w:rPr>
          <w:rFonts w:ascii="Times New Roman" w:hAnsi="Times New Roman"/>
        </w:rPr>
        <w:t xml:space="preserve">Because of the overlap that exists between guilt and shame (r = 0.77), the correlation profiles of the action tendencies appear virtually identical.  </w:t>
      </w:r>
      <w:r w:rsidR="005A4763">
        <w:rPr>
          <w:rFonts w:ascii="Times New Roman" w:hAnsi="Times New Roman"/>
        </w:rPr>
        <w:t xml:space="preserve">Furthermore, shame has unique correlations with “Be alone” and </w:t>
      </w:r>
      <w:r w:rsidR="00E54868">
        <w:rPr>
          <w:rFonts w:ascii="Times New Roman" w:hAnsi="Times New Roman"/>
        </w:rPr>
        <w:t>“</w:t>
      </w:r>
      <w:r w:rsidR="009A03E2" w:rsidRPr="00391C80">
        <w:rPr>
          <w:rFonts w:ascii="Times New Roman" w:hAnsi="Times New Roman"/>
        </w:rPr>
        <w:t>Compare myself to others who are worse off than me</w:t>
      </w:r>
      <w:r w:rsidR="005A4763">
        <w:rPr>
          <w:rFonts w:ascii="Times New Roman" w:hAnsi="Times New Roman"/>
        </w:rPr>
        <w:t>”</w:t>
      </w:r>
      <w:r>
        <w:rPr>
          <w:rFonts w:ascii="Times New Roman" w:hAnsi="Times New Roman"/>
        </w:rPr>
        <w:t xml:space="preserve">. </w:t>
      </w:r>
      <w:r w:rsidR="00983D46">
        <w:rPr>
          <w:rFonts w:ascii="Times New Roman" w:hAnsi="Times New Roman"/>
        </w:rPr>
        <w:t xml:space="preserve"> </w:t>
      </w:r>
      <w:r w:rsidR="00E54868">
        <w:rPr>
          <w:rFonts w:ascii="Times New Roman" w:hAnsi="Times New Roman"/>
        </w:rPr>
        <w:t>Similar to the positively correlated subscales, the negatively correlated subscales of significance are the same for guilt and shame (guilt correlation, shame correlation): “Celebrate” (r = -0.4</w:t>
      </w:r>
      <w:r w:rsidR="00616C6E">
        <w:rPr>
          <w:rFonts w:ascii="Times New Roman" w:hAnsi="Times New Roman"/>
        </w:rPr>
        <w:t>3</w:t>
      </w:r>
      <w:r w:rsidR="00E54868">
        <w:rPr>
          <w:rFonts w:ascii="Times New Roman" w:hAnsi="Times New Roman"/>
        </w:rPr>
        <w:t>, r = -0.49), “Savo</w:t>
      </w:r>
      <w:r w:rsidR="004F5B67">
        <w:rPr>
          <w:rFonts w:ascii="Times New Roman" w:hAnsi="Times New Roman"/>
        </w:rPr>
        <w:t>r” (r  = -0.38, r  = -0.5</w:t>
      </w:r>
      <w:r w:rsidR="00616C6E">
        <w:rPr>
          <w:rFonts w:ascii="Times New Roman" w:hAnsi="Times New Roman"/>
        </w:rPr>
        <w:t>4</w:t>
      </w:r>
      <w:r w:rsidR="004F5B67">
        <w:rPr>
          <w:rFonts w:ascii="Times New Roman" w:hAnsi="Times New Roman"/>
        </w:rPr>
        <w:t xml:space="preserve">), </w:t>
      </w:r>
      <w:r w:rsidR="00E54868">
        <w:rPr>
          <w:rFonts w:ascii="Times New Roman" w:hAnsi="Times New Roman"/>
        </w:rPr>
        <w:t xml:space="preserve">and “Reward self” (r = -0.41, r = -0.35).  A negative correlation means that when an individual is feeling guilty or ashamed, he </w:t>
      </w:r>
      <w:r w:rsidR="00BF3E07">
        <w:rPr>
          <w:rFonts w:ascii="Times New Roman" w:hAnsi="Times New Roman"/>
        </w:rPr>
        <w:t xml:space="preserve">or she </w:t>
      </w:r>
      <w:r w:rsidR="00E54868">
        <w:rPr>
          <w:rFonts w:ascii="Times New Roman" w:hAnsi="Times New Roman"/>
        </w:rPr>
        <w:t xml:space="preserve">would also </w:t>
      </w:r>
      <w:r w:rsidR="009A03E2">
        <w:rPr>
          <w:rFonts w:ascii="Times New Roman" w:hAnsi="Times New Roman"/>
        </w:rPr>
        <w:t>feel an urge to inhibit these actions.  In subsequent analyses, we will focus solely on the positively correlated subscales</w:t>
      </w:r>
      <w:r w:rsidR="00A712E1">
        <w:rPr>
          <w:rFonts w:ascii="Times New Roman" w:hAnsi="Times New Roman"/>
        </w:rPr>
        <w:t>, or in other words those action tendencies that appear to be positively motivated by either of these emotions</w:t>
      </w:r>
      <w:r w:rsidR="009A03E2">
        <w:rPr>
          <w:rFonts w:ascii="Times New Roman" w:hAnsi="Times New Roman"/>
        </w:rPr>
        <w:t xml:space="preserve">. </w:t>
      </w:r>
    </w:p>
    <w:p w:rsidR="006360FC" w:rsidRDefault="005D39E3" w:rsidP="000D5D43">
      <w:pPr>
        <w:spacing w:line="480" w:lineRule="auto"/>
        <w:rPr>
          <w:rFonts w:ascii="Times New Roman" w:hAnsi="Times New Roman"/>
        </w:rPr>
      </w:pPr>
      <w:r>
        <w:rPr>
          <w:rFonts w:ascii="Times New Roman" w:hAnsi="Times New Roman"/>
        </w:rPr>
        <w:tab/>
      </w:r>
      <w:r w:rsidR="00983D46">
        <w:rPr>
          <w:rFonts w:ascii="Times New Roman" w:hAnsi="Times New Roman"/>
        </w:rPr>
        <w:t xml:space="preserve">The similarities of the correlation profiles determined the future analysis path for our </w:t>
      </w:r>
      <w:r w:rsidR="00BF3E07">
        <w:rPr>
          <w:rFonts w:ascii="Times New Roman" w:hAnsi="Times New Roman"/>
        </w:rPr>
        <w:t>research,</w:t>
      </w:r>
      <w:r w:rsidR="00983D46">
        <w:rPr>
          <w:rFonts w:ascii="Times New Roman" w:hAnsi="Times New Roman"/>
        </w:rPr>
        <w:t xml:space="preserve"> as</w:t>
      </w:r>
      <w:r w:rsidR="00983D46" w:rsidDel="00983D46">
        <w:rPr>
          <w:rFonts w:ascii="Times New Roman" w:hAnsi="Times New Roman"/>
        </w:rPr>
        <w:t xml:space="preserve"> </w:t>
      </w:r>
      <w:r w:rsidR="00BF3E07">
        <w:rPr>
          <w:rFonts w:ascii="Times New Roman" w:hAnsi="Times New Roman"/>
        </w:rPr>
        <w:t xml:space="preserve">we </w:t>
      </w:r>
      <w:r w:rsidR="00BF7CAF">
        <w:rPr>
          <w:rFonts w:ascii="Times New Roman" w:hAnsi="Times New Roman"/>
        </w:rPr>
        <w:t>wanted to examine</w:t>
      </w:r>
      <w:r w:rsidR="00B62D24">
        <w:rPr>
          <w:rFonts w:ascii="Times New Roman" w:hAnsi="Times New Roman"/>
        </w:rPr>
        <w:t xml:space="preserve"> whether any of these action tendencies were more characteristic of shame than guilt, or vice-versa</w:t>
      </w:r>
      <w:r w:rsidR="00983D46">
        <w:rPr>
          <w:rFonts w:ascii="Times New Roman" w:hAnsi="Times New Roman"/>
        </w:rPr>
        <w:t xml:space="preserve">.  </w:t>
      </w:r>
      <w:r w:rsidR="009A03E2">
        <w:rPr>
          <w:rFonts w:ascii="Times New Roman" w:hAnsi="Times New Roman"/>
        </w:rPr>
        <w:t xml:space="preserve">These results on individual emotional action tendencies are as expected for shame and </w:t>
      </w:r>
      <w:r w:rsidR="00BF3E07">
        <w:rPr>
          <w:rFonts w:ascii="Times New Roman" w:hAnsi="Times New Roman"/>
        </w:rPr>
        <w:t>guilt</w:t>
      </w:r>
      <w:r w:rsidR="006360FC">
        <w:rPr>
          <w:rFonts w:ascii="Times New Roman" w:hAnsi="Times New Roman"/>
        </w:rPr>
        <w:t xml:space="preserve">.  There is a </w:t>
      </w:r>
      <w:r w:rsidR="00BF3E07">
        <w:rPr>
          <w:rFonts w:ascii="Times New Roman" w:hAnsi="Times New Roman"/>
        </w:rPr>
        <w:t>great deal of overlap</w:t>
      </w:r>
      <w:r w:rsidR="006360FC">
        <w:rPr>
          <w:rFonts w:ascii="Times New Roman" w:hAnsi="Times New Roman"/>
        </w:rPr>
        <w:t xml:space="preserve"> for the action tendencies of shame and guilt because of the similarities in how they are expressed</w:t>
      </w:r>
      <w:r w:rsidR="009A03E2">
        <w:rPr>
          <w:rFonts w:ascii="Times New Roman" w:hAnsi="Times New Roman"/>
        </w:rPr>
        <w:t>.</w:t>
      </w:r>
      <w:r w:rsidR="006360FC">
        <w:rPr>
          <w:rFonts w:ascii="Times New Roman" w:hAnsi="Times New Roman"/>
        </w:rPr>
        <w:t xml:space="preserve">  This data shows just how intricate the differences between shame and guilt are because at the first level of analysis, they seem to have similar action tendencies.</w:t>
      </w:r>
      <w:r w:rsidR="009A03E2">
        <w:rPr>
          <w:rFonts w:ascii="Times New Roman" w:hAnsi="Times New Roman"/>
        </w:rPr>
        <w:t xml:space="preserve">  </w:t>
      </w:r>
      <w:r w:rsidR="00E246A3">
        <w:rPr>
          <w:rFonts w:ascii="Times New Roman" w:hAnsi="Times New Roman"/>
        </w:rPr>
        <w:t>Further analysis is necessary to separate the unique action tendencies for each emotion.</w:t>
      </w:r>
    </w:p>
    <w:p w:rsidR="009A03E2" w:rsidRDefault="006360FC" w:rsidP="000D5D43">
      <w:pPr>
        <w:spacing w:line="480" w:lineRule="auto"/>
        <w:rPr>
          <w:rFonts w:ascii="Times New Roman" w:hAnsi="Times New Roman"/>
        </w:rPr>
      </w:pPr>
      <w:r>
        <w:rPr>
          <w:rFonts w:ascii="Times New Roman" w:hAnsi="Times New Roman"/>
        </w:rPr>
        <w:tab/>
      </w:r>
      <w:r w:rsidR="00570514">
        <w:rPr>
          <w:rFonts w:ascii="Times New Roman" w:hAnsi="Times New Roman"/>
        </w:rPr>
        <w:t>T</w:t>
      </w:r>
      <w:r w:rsidR="009A03E2">
        <w:rPr>
          <w:rFonts w:ascii="Times New Roman" w:hAnsi="Times New Roman"/>
        </w:rPr>
        <w:t xml:space="preserve">o distinguish which action tendencies are </w:t>
      </w:r>
      <w:r>
        <w:rPr>
          <w:rFonts w:ascii="Times New Roman" w:hAnsi="Times New Roman"/>
        </w:rPr>
        <w:t xml:space="preserve">uniquely </w:t>
      </w:r>
      <w:r w:rsidR="001F1C7B">
        <w:rPr>
          <w:rFonts w:ascii="Times New Roman" w:hAnsi="Times New Roman"/>
        </w:rPr>
        <w:t xml:space="preserve">correlated with each emotion, we </w:t>
      </w:r>
      <w:r w:rsidR="00BF3E07">
        <w:rPr>
          <w:rFonts w:ascii="Times New Roman" w:hAnsi="Times New Roman"/>
        </w:rPr>
        <w:t>conducted</w:t>
      </w:r>
      <w:r w:rsidR="001F1C7B">
        <w:rPr>
          <w:rFonts w:ascii="Times New Roman" w:hAnsi="Times New Roman"/>
        </w:rPr>
        <w:t xml:space="preserve"> a partial correlation analysis, controlling for the variance attributable to shame when analyzing for guilt, and controlling for the variance attributable to guilt when analyzing for shame.   This analysis gave us the action tendencies unique to each emotion.  </w:t>
      </w:r>
      <w:r w:rsidR="00A5439A">
        <w:rPr>
          <w:rFonts w:ascii="Times New Roman" w:hAnsi="Times New Roman"/>
        </w:rPr>
        <w:t>For guilt, the only unique action tendency was “Make amends” (</w:t>
      </w:r>
      <w:r w:rsidR="00B62D24">
        <w:rPr>
          <w:rFonts w:ascii="Times New Roman" w:hAnsi="Times New Roman"/>
        </w:rPr>
        <w:t xml:space="preserve">Partial </w:t>
      </w:r>
      <w:r w:rsidR="00A5439A">
        <w:rPr>
          <w:rFonts w:ascii="Times New Roman" w:hAnsi="Times New Roman"/>
        </w:rPr>
        <w:t>r = 0.5</w:t>
      </w:r>
      <w:r w:rsidR="00616C6E">
        <w:rPr>
          <w:rFonts w:ascii="Times New Roman" w:hAnsi="Times New Roman"/>
        </w:rPr>
        <w:t>4</w:t>
      </w:r>
      <w:r w:rsidR="00B62D24">
        <w:rPr>
          <w:rFonts w:ascii="Times New Roman" w:hAnsi="Times New Roman"/>
        </w:rPr>
        <w:t xml:space="preserve">, </w:t>
      </w:r>
      <w:r w:rsidR="00B62D24" w:rsidRPr="002B6DD6">
        <w:rPr>
          <w:rFonts w:ascii="Times New Roman" w:hAnsi="Times New Roman"/>
        </w:rPr>
        <w:t>p</w:t>
      </w:r>
      <w:r w:rsidR="00B62D24">
        <w:rPr>
          <w:rFonts w:ascii="Times New Roman" w:hAnsi="Times New Roman"/>
        </w:rPr>
        <w:t xml:space="preserve"> &lt; .01</w:t>
      </w:r>
      <w:r w:rsidR="00A5439A">
        <w:rPr>
          <w:rFonts w:ascii="Times New Roman" w:hAnsi="Times New Roman"/>
        </w:rPr>
        <w:t xml:space="preserve">), a </w:t>
      </w:r>
      <w:r w:rsidR="00A01732">
        <w:rPr>
          <w:rFonts w:ascii="Times New Roman" w:hAnsi="Times New Roman"/>
        </w:rPr>
        <w:t xml:space="preserve">tendency </w:t>
      </w:r>
      <w:r w:rsidR="006449A7">
        <w:rPr>
          <w:rFonts w:ascii="Times New Roman" w:hAnsi="Times New Roman"/>
        </w:rPr>
        <w:t xml:space="preserve">observed </w:t>
      </w:r>
      <w:r w:rsidR="00A5439A">
        <w:rPr>
          <w:rFonts w:ascii="Times New Roman" w:hAnsi="Times New Roman"/>
        </w:rPr>
        <w:t xml:space="preserve">throughout the literature </w:t>
      </w:r>
      <w:r w:rsidR="00A01732">
        <w:rPr>
          <w:rFonts w:ascii="Times New Roman" w:hAnsi="Times New Roman"/>
        </w:rPr>
        <w:t>examining</w:t>
      </w:r>
      <w:r w:rsidR="00A5439A">
        <w:rPr>
          <w:rFonts w:ascii="Times New Roman" w:hAnsi="Times New Roman"/>
        </w:rPr>
        <w:t xml:space="preserve"> guilt</w:t>
      </w:r>
      <w:r w:rsidR="006449A7">
        <w:rPr>
          <w:rFonts w:ascii="Times New Roman" w:hAnsi="Times New Roman"/>
        </w:rPr>
        <w:t xml:space="preserve"> </w:t>
      </w:r>
      <w:r w:rsidR="00A01732">
        <w:rPr>
          <w:rFonts w:ascii="Times New Roman" w:hAnsi="Times New Roman"/>
        </w:rPr>
        <w:t xml:space="preserve">and its properties </w:t>
      </w:r>
      <w:r w:rsidR="006449A7">
        <w:rPr>
          <w:rFonts w:ascii="Times New Roman" w:hAnsi="Times New Roman"/>
        </w:rPr>
        <w:t>(Hoffman 1982; Lazarus 1991)</w:t>
      </w:r>
      <w:r w:rsidR="00A5439A">
        <w:rPr>
          <w:rFonts w:ascii="Times New Roman" w:hAnsi="Times New Roman"/>
        </w:rPr>
        <w:t>.  Shame, on the other hand, had the following unique action tendencies: “Clear one’s mind” (</w:t>
      </w:r>
      <w:r w:rsidR="00B62D24">
        <w:rPr>
          <w:rFonts w:ascii="Times New Roman" w:hAnsi="Times New Roman"/>
        </w:rPr>
        <w:t xml:space="preserve">Partial </w:t>
      </w:r>
      <w:r w:rsidR="00A5439A">
        <w:rPr>
          <w:rFonts w:ascii="Times New Roman" w:hAnsi="Times New Roman"/>
        </w:rPr>
        <w:t>r = 0.5</w:t>
      </w:r>
      <w:r w:rsidR="00616C6E">
        <w:rPr>
          <w:rFonts w:ascii="Times New Roman" w:hAnsi="Times New Roman"/>
        </w:rPr>
        <w:t>4</w:t>
      </w:r>
      <w:r w:rsidR="005D39E3">
        <w:rPr>
          <w:rFonts w:ascii="Times New Roman" w:hAnsi="Times New Roman"/>
        </w:rPr>
        <w:t>, p &lt; .01</w:t>
      </w:r>
      <w:r w:rsidR="00A5439A">
        <w:rPr>
          <w:rFonts w:ascii="Times New Roman" w:hAnsi="Times New Roman"/>
        </w:rPr>
        <w:t>), “Aggress” (</w:t>
      </w:r>
      <w:r w:rsidR="00B62D24">
        <w:rPr>
          <w:rFonts w:ascii="Times New Roman" w:hAnsi="Times New Roman"/>
        </w:rPr>
        <w:t xml:space="preserve">Partial </w:t>
      </w:r>
      <w:r w:rsidR="00A5439A">
        <w:rPr>
          <w:rFonts w:ascii="Times New Roman" w:hAnsi="Times New Roman"/>
        </w:rPr>
        <w:t>r = 0.40</w:t>
      </w:r>
      <w:r w:rsidR="005D39E3">
        <w:rPr>
          <w:rFonts w:ascii="Times New Roman" w:hAnsi="Times New Roman"/>
        </w:rPr>
        <w:t>, p &lt; .01</w:t>
      </w:r>
      <w:r w:rsidR="00A5439A">
        <w:rPr>
          <w:rFonts w:ascii="Times New Roman" w:hAnsi="Times New Roman"/>
        </w:rPr>
        <w:t>), “Distance” (</w:t>
      </w:r>
      <w:r w:rsidR="00B62D24">
        <w:rPr>
          <w:rFonts w:ascii="Times New Roman" w:hAnsi="Times New Roman"/>
        </w:rPr>
        <w:t xml:space="preserve">Partial </w:t>
      </w:r>
      <w:r w:rsidR="00A5439A">
        <w:rPr>
          <w:rFonts w:ascii="Times New Roman" w:hAnsi="Times New Roman"/>
        </w:rPr>
        <w:t>r = 0.6</w:t>
      </w:r>
      <w:r w:rsidR="00616C6E">
        <w:rPr>
          <w:rFonts w:ascii="Times New Roman" w:hAnsi="Times New Roman"/>
        </w:rPr>
        <w:t>4</w:t>
      </w:r>
      <w:r w:rsidR="005D39E3">
        <w:rPr>
          <w:rFonts w:ascii="Times New Roman" w:hAnsi="Times New Roman"/>
        </w:rPr>
        <w:t>, p &lt; .01</w:t>
      </w:r>
      <w:r w:rsidR="00A5439A">
        <w:rPr>
          <w:rFonts w:ascii="Times New Roman" w:hAnsi="Times New Roman"/>
        </w:rPr>
        <w:t>), “Hide” (r = 0.5</w:t>
      </w:r>
      <w:r w:rsidR="00616C6E">
        <w:rPr>
          <w:rFonts w:ascii="Times New Roman" w:hAnsi="Times New Roman"/>
        </w:rPr>
        <w:t>2</w:t>
      </w:r>
      <w:r w:rsidR="005D39E3">
        <w:rPr>
          <w:rFonts w:ascii="Times New Roman" w:hAnsi="Times New Roman"/>
        </w:rPr>
        <w:t>, p &lt; .01</w:t>
      </w:r>
      <w:r w:rsidR="00A5439A">
        <w:rPr>
          <w:rFonts w:ascii="Times New Roman" w:hAnsi="Times New Roman"/>
        </w:rPr>
        <w:t>), “Make amends” (r = 0.33, a much smaller correlation than what is seen for guilt</w:t>
      </w:r>
      <w:r w:rsidR="005D39E3">
        <w:rPr>
          <w:rFonts w:ascii="Times New Roman" w:hAnsi="Times New Roman"/>
        </w:rPr>
        <w:t>, p &lt; .01</w:t>
      </w:r>
      <w:r w:rsidR="00A5439A">
        <w:rPr>
          <w:rFonts w:ascii="Times New Roman" w:hAnsi="Times New Roman"/>
        </w:rPr>
        <w:t>), and “Quit” (r = 0.45</w:t>
      </w:r>
      <w:r w:rsidR="005D39E3">
        <w:rPr>
          <w:rFonts w:ascii="Times New Roman" w:hAnsi="Times New Roman"/>
        </w:rPr>
        <w:t>, p &lt; .01</w:t>
      </w:r>
      <w:r w:rsidR="00A5439A">
        <w:rPr>
          <w:rFonts w:ascii="Times New Roman" w:hAnsi="Times New Roman"/>
        </w:rPr>
        <w:t xml:space="preserve">).  </w:t>
      </w:r>
    </w:p>
    <w:p w:rsidR="00B00508" w:rsidRDefault="00B00508" w:rsidP="000D5D43">
      <w:pPr>
        <w:spacing w:line="480" w:lineRule="auto"/>
        <w:rPr>
          <w:rFonts w:ascii="Times New Roman" w:hAnsi="Times New Roman"/>
        </w:rPr>
      </w:pPr>
      <w:r>
        <w:rPr>
          <w:rFonts w:ascii="Times New Roman" w:hAnsi="Times New Roman"/>
        </w:rPr>
        <w:tab/>
        <w:t xml:space="preserve">These results are </w:t>
      </w:r>
      <w:r w:rsidR="00C73408">
        <w:rPr>
          <w:rFonts w:ascii="Times New Roman" w:hAnsi="Times New Roman"/>
        </w:rPr>
        <w:t>fairly consistent</w:t>
      </w:r>
      <w:r>
        <w:rPr>
          <w:rFonts w:ascii="Times New Roman" w:hAnsi="Times New Roman"/>
        </w:rPr>
        <w:t xml:space="preserve"> with what was originally hypothesized</w:t>
      </w:r>
      <w:r w:rsidR="00C73408">
        <w:rPr>
          <w:rFonts w:ascii="Times New Roman" w:hAnsi="Times New Roman"/>
        </w:rPr>
        <w:t>, with a couple of exceptions</w:t>
      </w:r>
      <w:r>
        <w:rPr>
          <w:rFonts w:ascii="Times New Roman" w:hAnsi="Times New Roman"/>
        </w:rPr>
        <w:t xml:space="preserve">.  Due to the previous research that had been done on guilt, it was thought that guilt would have an action tendency to atone (Lazarus 1991), an action that would be similar to “make amends”.  </w:t>
      </w:r>
      <w:r w:rsidR="007D122B">
        <w:rPr>
          <w:rFonts w:ascii="Times New Roman" w:hAnsi="Times New Roman"/>
        </w:rPr>
        <w:t>Building off of this information, our team hypothesized that individuals would be less likely to have motivational urges that require interacting with others</w:t>
      </w:r>
      <w:r w:rsidR="00C73408">
        <w:rPr>
          <w:rFonts w:ascii="Times New Roman" w:hAnsi="Times New Roman"/>
        </w:rPr>
        <w:t xml:space="preserve"> for shame. </w:t>
      </w:r>
      <w:r w:rsidR="007D122B">
        <w:rPr>
          <w:rFonts w:ascii="Times New Roman" w:hAnsi="Times New Roman"/>
        </w:rPr>
        <w:t xml:space="preserve"> </w:t>
      </w:r>
      <w:r>
        <w:rPr>
          <w:rFonts w:ascii="Times New Roman" w:hAnsi="Times New Roman"/>
        </w:rPr>
        <w:t>This re</w:t>
      </w:r>
      <w:r w:rsidR="006360FC">
        <w:rPr>
          <w:rFonts w:ascii="Times New Roman" w:hAnsi="Times New Roman"/>
        </w:rPr>
        <w:t xml:space="preserve">search solidifies the thought that an action tendency for guilt is to try to make up for what one did when feeling guilty.  Interestingly, this is the only action tendency that is correlated solely with guilt.  </w:t>
      </w:r>
      <w:r w:rsidR="00A603D3">
        <w:rPr>
          <w:rFonts w:ascii="Times New Roman" w:hAnsi="Times New Roman"/>
        </w:rPr>
        <w:t xml:space="preserve">Our original hypotheses thought that </w:t>
      </w:r>
      <w:r w:rsidR="00D12692">
        <w:rPr>
          <w:rFonts w:ascii="Times New Roman" w:hAnsi="Times New Roman"/>
        </w:rPr>
        <w:t>b</w:t>
      </w:r>
      <w:r w:rsidR="006360FC">
        <w:rPr>
          <w:rFonts w:ascii="Times New Roman" w:hAnsi="Times New Roman"/>
        </w:rPr>
        <w:t xml:space="preserve">ased on the difference in the correlations seen between guilt and shame for “make amends” (r = 0.54 for guilt, and r = 0.33 for shame), we see that making amends is </w:t>
      </w:r>
      <w:r w:rsidR="00DA6641">
        <w:rPr>
          <w:rFonts w:ascii="Times New Roman" w:hAnsi="Times New Roman"/>
        </w:rPr>
        <w:t>highly</w:t>
      </w:r>
      <w:r w:rsidR="006360FC">
        <w:rPr>
          <w:rFonts w:ascii="Times New Roman" w:hAnsi="Times New Roman"/>
        </w:rPr>
        <w:t xml:space="preserve"> prevalent in the expression of guilt.</w:t>
      </w:r>
    </w:p>
    <w:p w:rsidR="00EE528B" w:rsidRDefault="006360FC" w:rsidP="000D5D43">
      <w:pPr>
        <w:spacing w:line="480" w:lineRule="auto"/>
        <w:rPr>
          <w:rFonts w:ascii="Times New Roman" w:hAnsi="Times New Roman"/>
        </w:rPr>
      </w:pPr>
      <w:r>
        <w:rPr>
          <w:rFonts w:ascii="Times New Roman" w:hAnsi="Times New Roman"/>
        </w:rPr>
        <w:tab/>
        <w:t>On the other hand, shame has a variety of unique action tendencies.  Unlike guilt, the action tendencies found from our data showcase more aspects of the desire to hide from society, to which one feels ashamed, as was seen in the literature review.  The subscales that are unique for shame are much more related to assuaging one’s concerns over what occurred</w:t>
      </w:r>
      <w:r w:rsidR="00FB72DF">
        <w:rPr>
          <w:rFonts w:ascii="Times New Roman" w:hAnsi="Times New Roman"/>
        </w:rPr>
        <w:t>, to reducing one’s interaction with a perceived judgmental force (Lazarus 1991).  The data</w:t>
      </w:r>
      <w:r w:rsidR="00BF3E07">
        <w:rPr>
          <w:rFonts w:ascii="Times New Roman" w:hAnsi="Times New Roman"/>
        </w:rPr>
        <w:t xml:space="preserve"> collected also follow</w:t>
      </w:r>
      <w:r w:rsidR="00FB72DF">
        <w:rPr>
          <w:rFonts w:ascii="Times New Roman" w:hAnsi="Times New Roman"/>
        </w:rPr>
        <w:t xml:space="preserve"> this prediction that shame’s action tendency is to remove oneself from scrutiny.  An interesting result from this is that also “aggress” was found to be an action tendency </w:t>
      </w:r>
      <w:r w:rsidR="00EE528B">
        <w:rPr>
          <w:rFonts w:ascii="Times New Roman" w:hAnsi="Times New Roman"/>
        </w:rPr>
        <w:t>unique to shame.  This is not what was predicted as it was thought that shame would produce actions that distanced participants’ from perceived judgment, while the urge to “aggress” is an action that usually puts one in direct conflict with society.  This result show</w:t>
      </w:r>
      <w:r w:rsidR="00BF3E07">
        <w:rPr>
          <w:rFonts w:ascii="Times New Roman" w:hAnsi="Times New Roman"/>
        </w:rPr>
        <w:t>s</w:t>
      </w:r>
      <w:r w:rsidR="00EE528B">
        <w:rPr>
          <w:rFonts w:ascii="Times New Roman" w:hAnsi="Times New Roman"/>
        </w:rPr>
        <w:t xml:space="preserve"> the intricacy and complexity of these emotions as some of the original hypotheses based on previous research </w:t>
      </w:r>
      <w:r w:rsidR="00BF3E07">
        <w:rPr>
          <w:rFonts w:ascii="Times New Roman" w:hAnsi="Times New Roman"/>
        </w:rPr>
        <w:t>were</w:t>
      </w:r>
      <w:r w:rsidR="00EE528B">
        <w:rPr>
          <w:rFonts w:ascii="Times New Roman" w:hAnsi="Times New Roman"/>
        </w:rPr>
        <w:t xml:space="preserve"> upheld, but also new information </w:t>
      </w:r>
      <w:r w:rsidR="00BF3E07">
        <w:rPr>
          <w:rFonts w:ascii="Times New Roman" w:hAnsi="Times New Roman"/>
        </w:rPr>
        <w:t xml:space="preserve">was </w:t>
      </w:r>
      <w:r w:rsidR="00EE528B">
        <w:rPr>
          <w:rFonts w:ascii="Times New Roman" w:hAnsi="Times New Roman"/>
        </w:rPr>
        <w:t xml:space="preserve">gleaned about how guilt and shame differ.  </w:t>
      </w:r>
    </w:p>
    <w:p w:rsidR="00EE528B" w:rsidRDefault="00EE528B" w:rsidP="000D5D43">
      <w:pPr>
        <w:spacing w:line="480" w:lineRule="auto"/>
        <w:rPr>
          <w:rFonts w:ascii="Times New Roman" w:hAnsi="Times New Roman"/>
        </w:rPr>
      </w:pPr>
    </w:p>
    <w:p w:rsidR="00EE528B" w:rsidRDefault="00EE528B" w:rsidP="000D5D43">
      <w:pPr>
        <w:spacing w:line="480" w:lineRule="auto"/>
        <w:rPr>
          <w:rFonts w:ascii="Times New Roman" w:hAnsi="Times New Roman"/>
          <w:i/>
        </w:rPr>
      </w:pPr>
      <w:r>
        <w:rPr>
          <w:rFonts w:ascii="Times New Roman" w:hAnsi="Times New Roman"/>
          <w:i/>
        </w:rPr>
        <w:t>Collectivism/Individualism Action Tendency Interactions</w:t>
      </w:r>
    </w:p>
    <w:p w:rsidR="00620BA3" w:rsidRDefault="00EE528B" w:rsidP="000D5D43">
      <w:pPr>
        <w:spacing w:line="480" w:lineRule="auto"/>
        <w:rPr>
          <w:rFonts w:ascii="Times New Roman" w:hAnsi="Times New Roman"/>
        </w:rPr>
      </w:pPr>
      <w:r>
        <w:rPr>
          <w:rFonts w:ascii="Times New Roman" w:hAnsi="Times New Roman"/>
        </w:rPr>
        <w:tab/>
        <w:t xml:space="preserve">To further our analysis, we then tested whether either individualism or collectivism had an influence on the connection between emotions and action tendencies.  </w:t>
      </w:r>
      <w:r w:rsidR="0025084C">
        <w:rPr>
          <w:rFonts w:ascii="Times New Roman" w:hAnsi="Times New Roman"/>
        </w:rPr>
        <w:t xml:space="preserve">This was done through a regression that tested for the prediction of the action tendency for a specific emotion.  </w:t>
      </w:r>
      <w:r w:rsidR="00246B08">
        <w:rPr>
          <w:rFonts w:ascii="Times New Roman" w:hAnsi="Times New Roman"/>
        </w:rPr>
        <w:t>The regression was structured to predict the action tendency given the emotion (either guilt or shame), controlling for the companion emotion (</w:t>
      </w:r>
      <w:r w:rsidR="00620BA3">
        <w:rPr>
          <w:rFonts w:ascii="Times New Roman" w:hAnsi="Times New Roman"/>
        </w:rPr>
        <w:t xml:space="preserve">the one not originally used).  After this, we test for whether or not the relation between the emotion and action tendency is moderated by individualism or collectivism.  </w:t>
      </w:r>
      <w:r w:rsidR="0025084C">
        <w:rPr>
          <w:rFonts w:ascii="Times New Roman" w:hAnsi="Times New Roman"/>
        </w:rPr>
        <w:t xml:space="preserve">Through the regression, we were able to see whether or not individualism or collectivism was moderating the action tendency for the emotions guilt and shame.  Theoretically, an action tendency is supposed to be based on the specific emotion, and therefore, we were not expecting to see much variability </w:t>
      </w:r>
      <w:r w:rsidR="00BF3E07">
        <w:rPr>
          <w:rFonts w:ascii="Times New Roman" w:hAnsi="Times New Roman"/>
        </w:rPr>
        <w:t>between action tendency and enacted behavior</w:t>
      </w:r>
      <w:r w:rsidR="0025084C">
        <w:rPr>
          <w:rFonts w:ascii="Times New Roman" w:hAnsi="Times New Roman"/>
        </w:rPr>
        <w:t>.</w:t>
      </w:r>
    </w:p>
    <w:p w:rsidR="0095322B" w:rsidRDefault="001A4A2A" w:rsidP="000D5D43">
      <w:pPr>
        <w:spacing w:line="480" w:lineRule="auto"/>
        <w:rPr>
          <w:rFonts w:ascii="Times New Roman" w:hAnsi="Times New Roman"/>
        </w:rPr>
      </w:pPr>
      <w:r>
        <w:rPr>
          <w:rFonts w:ascii="Times New Roman" w:hAnsi="Times New Roman"/>
        </w:rPr>
        <w:tab/>
        <w:t xml:space="preserve">As expected, there was not much of a link between predicting action tendencies based on emotions from how individualistic or collectivist an individual is.  The only significant result from this analysis was that of the predictive effect of individualism on guilt’s action tendency to “make amends”.   The p-value (p = 0.06) is moderately significant, and based on the results of the regression, the equation predicts that </w:t>
      </w:r>
      <w:r w:rsidR="00777F80">
        <w:rPr>
          <w:rFonts w:ascii="Times New Roman" w:hAnsi="Times New Roman"/>
        </w:rPr>
        <w:t xml:space="preserve">for </w:t>
      </w:r>
      <w:r>
        <w:rPr>
          <w:rFonts w:ascii="Times New Roman" w:hAnsi="Times New Roman"/>
        </w:rPr>
        <w:t>individuals who are more individualistic</w:t>
      </w:r>
      <w:r w:rsidR="00777F80">
        <w:rPr>
          <w:rFonts w:ascii="Times New Roman" w:hAnsi="Times New Roman"/>
        </w:rPr>
        <w:t xml:space="preserve">, the effect of guilt on the motivational urge to “make amends” is less.  Contrary to our original hypotheses, when the analysis was done for collectivism, there was no effect of guilt on the motivational urge to “make amends”.  This was not as predicted by the literature review as it was hypothesized </w:t>
      </w:r>
      <w:r w:rsidR="0095322B">
        <w:rPr>
          <w:rFonts w:ascii="Times New Roman" w:hAnsi="Times New Roman"/>
        </w:rPr>
        <w:t xml:space="preserve">that collectivist individuals would be more likely to “make amends” when they felt guilty, but rather it was that individualistic individuals were less likely to feel an urge to “make amends”.  </w:t>
      </w:r>
    </w:p>
    <w:p w:rsidR="00620BA3" w:rsidRDefault="00620BA3" w:rsidP="000D5D43">
      <w:pPr>
        <w:spacing w:line="480" w:lineRule="auto"/>
        <w:rPr>
          <w:rFonts w:ascii="Times New Roman" w:hAnsi="Times New Roman"/>
        </w:rPr>
      </w:pPr>
      <w:r>
        <w:rPr>
          <w:rFonts w:ascii="Times New Roman" w:hAnsi="Times New Roman"/>
        </w:rPr>
        <w:tab/>
        <w:t>To do this analysis to understand the moderating factor of individualism and guilt on predicting the urge to “make amends”, we first enter shame as our control variable.  This is to understand whether what we are predicting or not is distinct from shame, and unique to guilt.   We then enter guilt, which should be significant if the aspect of guilt is linked to the action tendency.   The final two steps of the regression test for whether or not individualism is linked to the action tendency, and then when a cross product of guilt and individualism is entered, if the resulting significance is high enough, then an interaction is observed.  The equation is as follows</w:t>
      </w:r>
      <w:r w:rsidR="00276039">
        <w:rPr>
          <w:rFonts w:ascii="Times New Roman" w:hAnsi="Times New Roman"/>
        </w:rPr>
        <w:t xml:space="preserve"> to solve for the </w:t>
      </w:r>
      <w:r w:rsidR="00146500">
        <w:rPr>
          <w:rFonts w:ascii="Times New Roman" w:hAnsi="Times New Roman"/>
        </w:rPr>
        <w:t xml:space="preserve">standardized </w:t>
      </w:r>
      <w:r w:rsidR="00276039">
        <w:rPr>
          <w:rFonts w:ascii="Times New Roman" w:hAnsi="Times New Roman"/>
        </w:rPr>
        <w:t>Beta weight</w:t>
      </w:r>
      <w:r w:rsidR="00146500">
        <w:rPr>
          <w:rFonts w:ascii="Times New Roman" w:hAnsi="Times New Roman"/>
        </w:rPr>
        <w:t xml:space="preserve"> (</w:t>
      </w:r>
      <w:r w:rsidR="00146500">
        <w:rPr>
          <w:rFonts w:ascii="Times New Roman" w:hAnsi="Times New Roman"/>
        </w:rPr>
        <w:sym w:font="Symbol" w:char="F062"/>
      </w:r>
      <w:r w:rsidR="00146500">
        <w:rPr>
          <w:rFonts w:ascii="Times New Roman" w:hAnsi="Times New Roman"/>
        </w:rPr>
        <w:t>)</w:t>
      </w:r>
      <w:r>
        <w:rPr>
          <w:rFonts w:ascii="Times New Roman" w:hAnsi="Times New Roman"/>
        </w:rPr>
        <w:t>:</w:t>
      </w:r>
    </w:p>
    <w:p w:rsidR="002B3911" w:rsidRDefault="002B3911" w:rsidP="000D5D43">
      <w:pPr>
        <w:spacing w:line="480" w:lineRule="auto"/>
        <w:rPr>
          <w:rFonts w:ascii="Times New Roman" w:hAnsi="Times New Roman"/>
        </w:rPr>
      </w:pPr>
      <w:r>
        <w:rPr>
          <w:rFonts w:ascii="Times New Roman" w:hAnsi="Times New Roman"/>
        </w:rPr>
        <w:tab/>
      </w:r>
    </w:p>
    <w:p w:rsidR="00620BA3" w:rsidRDefault="002B3911" w:rsidP="000D5D43">
      <w:pPr>
        <w:spacing w:line="480" w:lineRule="auto"/>
        <w:rPr>
          <w:rFonts w:ascii="Times New Roman" w:hAnsi="Times New Roman"/>
        </w:rPr>
      </w:pPr>
      <w:r>
        <w:rPr>
          <w:rFonts w:ascii="Times New Roman" w:hAnsi="Times New Roman"/>
        </w:rPr>
        <w:tab/>
      </w:r>
      <w:r w:rsidR="00620BA3">
        <w:rPr>
          <w:rFonts w:ascii="Times New Roman" w:hAnsi="Times New Roman"/>
        </w:rPr>
        <w:t xml:space="preserve">“Urge to make amends” = 2.528 (constant) + (0.395 * shame) + (1.03 * guilt) + (0.13 * </w:t>
      </w:r>
      <w:r>
        <w:rPr>
          <w:rFonts w:ascii="Times New Roman" w:hAnsi="Times New Roman"/>
        </w:rPr>
        <w:tab/>
      </w:r>
      <w:r w:rsidR="00620BA3">
        <w:rPr>
          <w:rFonts w:ascii="Times New Roman" w:hAnsi="Times New Roman"/>
        </w:rPr>
        <w:t>individualism)</w:t>
      </w:r>
      <w:r>
        <w:rPr>
          <w:rFonts w:ascii="Times New Roman" w:hAnsi="Times New Roman"/>
        </w:rPr>
        <w:t xml:space="preserve"> + (-0.31* guilt * individualism)</w:t>
      </w:r>
    </w:p>
    <w:p w:rsidR="002B3911" w:rsidRDefault="002B3911" w:rsidP="000D5D43">
      <w:pPr>
        <w:spacing w:line="480" w:lineRule="auto"/>
        <w:rPr>
          <w:rFonts w:ascii="Times New Roman" w:hAnsi="Times New Roman"/>
        </w:rPr>
      </w:pPr>
    </w:p>
    <w:p w:rsidR="005D39E3" w:rsidRDefault="005D39E3" w:rsidP="000D5D43">
      <w:pPr>
        <w:spacing w:line="480" w:lineRule="auto"/>
        <w:rPr>
          <w:rFonts w:ascii="Times New Roman" w:hAnsi="Times New Roman"/>
        </w:rPr>
      </w:pPr>
      <w:r>
        <w:rPr>
          <w:rFonts w:ascii="Times New Roman" w:hAnsi="Times New Roman"/>
        </w:rPr>
        <w:t>To understand the difference between high and low individualist individuals on moderating guilt, we set the “Shame” variable equal to “0” and solve for the Beta weight of guilt.</w:t>
      </w:r>
    </w:p>
    <w:p w:rsidR="005D39E3" w:rsidRDefault="005D39E3" w:rsidP="000D5D43">
      <w:pPr>
        <w:spacing w:line="480" w:lineRule="auto"/>
        <w:rPr>
          <w:rFonts w:ascii="Times New Roman" w:hAnsi="Times New Roman"/>
        </w:rPr>
      </w:pPr>
    </w:p>
    <w:p w:rsidR="005D39E3" w:rsidRDefault="005D39E3" w:rsidP="000D5D43">
      <w:pPr>
        <w:spacing w:line="480" w:lineRule="auto"/>
        <w:rPr>
          <w:rFonts w:ascii="Times New Roman" w:hAnsi="Times New Roman"/>
        </w:rPr>
      </w:pPr>
      <w:r>
        <w:rPr>
          <w:rFonts w:ascii="Times New Roman" w:hAnsi="Times New Roman"/>
        </w:rPr>
        <w:t>High individualists</w:t>
      </w:r>
      <w:r w:rsidR="006851AD">
        <w:rPr>
          <w:rFonts w:ascii="Times New Roman" w:hAnsi="Times New Roman"/>
        </w:rPr>
        <w:t>:</w:t>
      </w:r>
      <w:r>
        <w:rPr>
          <w:rFonts w:ascii="Times New Roman" w:hAnsi="Times New Roman"/>
        </w:rPr>
        <w:tab/>
      </w:r>
    </w:p>
    <w:p w:rsidR="005D39E3" w:rsidRDefault="005D39E3" w:rsidP="000D5D43">
      <w:pPr>
        <w:spacing w:line="480" w:lineRule="auto"/>
        <w:rPr>
          <w:rFonts w:ascii="Times New Roman" w:hAnsi="Times New Roman"/>
        </w:rPr>
      </w:pPr>
      <w:r>
        <w:rPr>
          <w:rFonts w:ascii="Times New Roman" w:hAnsi="Times New Roman"/>
        </w:rPr>
        <w:tab/>
        <w:t xml:space="preserve">“Urge to make amends” = 2.528 + (0.395 * 0) + (1.03 * guilt) + (0.13 * 1) + (-0.31* guilt </w:t>
      </w:r>
      <w:r>
        <w:rPr>
          <w:rFonts w:ascii="Times New Roman" w:hAnsi="Times New Roman"/>
        </w:rPr>
        <w:tab/>
        <w:t>* 1) = 2.658 + (0.90 * guilt)</w:t>
      </w:r>
    </w:p>
    <w:p w:rsidR="005D39E3" w:rsidRDefault="005D39E3" w:rsidP="000D5D43">
      <w:pPr>
        <w:spacing w:line="480" w:lineRule="auto"/>
        <w:rPr>
          <w:rFonts w:ascii="Times New Roman" w:hAnsi="Times New Roman"/>
        </w:rPr>
      </w:pPr>
      <w:r>
        <w:rPr>
          <w:rFonts w:ascii="Times New Roman" w:hAnsi="Times New Roman"/>
        </w:rPr>
        <w:t>Low individualists</w:t>
      </w:r>
      <w:r w:rsidR="006851AD">
        <w:rPr>
          <w:rFonts w:ascii="Times New Roman" w:hAnsi="Times New Roman"/>
        </w:rPr>
        <w:t>:</w:t>
      </w:r>
    </w:p>
    <w:p w:rsidR="005D39E3" w:rsidRDefault="006851AD" w:rsidP="000D5D43">
      <w:pPr>
        <w:spacing w:line="480" w:lineRule="auto"/>
        <w:rPr>
          <w:rFonts w:ascii="Times New Roman" w:hAnsi="Times New Roman"/>
        </w:rPr>
      </w:pPr>
      <w:r>
        <w:rPr>
          <w:rFonts w:ascii="Times New Roman" w:hAnsi="Times New Roman"/>
        </w:rPr>
        <w:tab/>
        <w:t xml:space="preserve">“Urge to make amends” = 2.528 + (0.395 * 0) + (1.03 * guilt) + (0.13 * -1) + (-0.31* </w:t>
      </w:r>
      <w:r>
        <w:rPr>
          <w:rFonts w:ascii="Times New Roman" w:hAnsi="Times New Roman"/>
        </w:rPr>
        <w:tab/>
        <w:t>guilt * -1) = 2.398 + (1.34 * guilt)</w:t>
      </w:r>
      <w:r w:rsidR="005D39E3">
        <w:rPr>
          <w:rFonts w:ascii="Times New Roman" w:hAnsi="Times New Roman"/>
        </w:rPr>
        <w:tab/>
      </w:r>
    </w:p>
    <w:p w:rsidR="006851AD" w:rsidRDefault="006851AD" w:rsidP="000D5D43">
      <w:pPr>
        <w:spacing w:line="480" w:lineRule="auto"/>
        <w:rPr>
          <w:rFonts w:ascii="Times New Roman" w:hAnsi="Times New Roman"/>
        </w:rPr>
      </w:pPr>
    </w:p>
    <w:p w:rsidR="006851AD" w:rsidRDefault="006851AD" w:rsidP="000D5D43">
      <w:pPr>
        <w:spacing w:line="480" w:lineRule="auto"/>
        <w:rPr>
          <w:rFonts w:ascii="Times New Roman" w:hAnsi="Times New Roman"/>
        </w:rPr>
      </w:pPr>
      <w:r>
        <w:rPr>
          <w:rFonts w:ascii="Times New Roman" w:hAnsi="Times New Roman"/>
        </w:rPr>
        <w:t>The difference in Beta weight shows the influence of individualism, as it is shown to have a more moderating effect.</w:t>
      </w:r>
    </w:p>
    <w:p w:rsidR="002B3911" w:rsidRDefault="006851AD" w:rsidP="000D5D43">
      <w:pPr>
        <w:spacing w:line="480" w:lineRule="auto"/>
        <w:rPr>
          <w:rFonts w:ascii="Times New Roman" w:hAnsi="Times New Roman"/>
        </w:rPr>
      </w:pPr>
      <w:r>
        <w:rPr>
          <w:rFonts w:ascii="Times New Roman" w:hAnsi="Times New Roman"/>
        </w:rPr>
        <w:tab/>
        <w:t>Furthermore, t</w:t>
      </w:r>
      <w:r w:rsidR="002B3911">
        <w:rPr>
          <w:rFonts w:ascii="Times New Roman" w:hAnsi="Times New Roman"/>
        </w:rPr>
        <w:t>o solve for the urge to make amends, we solve for the representative (high and low) values of guilt and individualism.  Because the variables that we are using are stan</w:t>
      </w:r>
      <w:r w:rsidR="00BF3E07">
        <w:rPr>
          <w:rFonts w:ascii="Times New Roman" w:hAnsi="Times New Roman"/>
        </w:rPr>
        <w:t>dardized (SD = 1), we can solve</w:t>
      </w:r>
      <w:r w:rsidR="002B3911">
        <w:rPr>
          <w:rFonts w:ascii="Times New Roman" w:hAnsi="Times New Roman"/>
        </w:rPr>
        <w:t xml:space="preserve"> for the high value with a value of 1, and a low value at a value of -1.  </w:t>
      </w:r>
    </w:p>
    <w:p w:rsidR="002B3911" w:rsidRDefault="002B3911" w:rsidP="000D5D43">
      <w:pPr>
        <w:spacing w:line="480" w:lineRule="auto"/>
        <w:rPr>
          <w:rFonts w:ascii="Times New Roman" w:hAnsi="Times New Roman"/>
        </w:rPr>
      </w:pPr>
    </w:p>
    <w:tbl>
      <w:tblPr>
        <w:tblStyle w:val="TableGrid"/>
        <w:tblW w:w="0" w:type="auto"/>
        <w:jc w:val="center"/>
        <w:tblLook w:val="00BF"/>
      </w:tblPr>
      <w:tblGrid>
        <w:gridCol w:w="3192"/>
        <w:gridCol w:w="3936"/>
        <w:gridCol w:w="2448"/>
      </w:tblGrid>
      <w:tr w:rsidR="002B3911">
        <w:trPr>
          <w:jc w:val="center"/>
        </w:trPr>
        <w:tc>
          <w:tcPr>
            <w:tcW w:w="3192" w:type="dxa"/>
            <w:vAlign w:val="center"/>
          </w:tcPr>
          <w:p w:rsidR="002B3911" w:rsidRPr="00276039" w:rsidRDefault="00276039" w:rsidP="00276039">
            <w:pPr>
              <w:spacing w:line="360" w:lineRule="auto"/>
              <w:jc w:val="center"/>
              <w:rPr>
                <w:rFonts w:ascii="Times New Roman" w:hAnsi="Times New Roman"/>
                <w:b/>
              </w:rPr>
            </w:pPr>
            <w:r w:rsidRPr="00276039">
              <w:rPr>
                <w:rFonts w:ascii="Times New Roman" w:hAnsi="Times New Roman"/>
                <w:b/>
              </w:rPr>
              <w:t>High/Low Value</w:t>
            </w:r>
          </w:p>
        </w:tc>
        <w:tc>
          <w:tcPr>
            <w:tcW w:w="3936" w:type="dxa"/>
            <w:vAlign w:val="center"/>
          </w:tcPr>
          <w:p w:rsidR="002B3911" w:rsidRPr="00276039" w:rsidRDefault="002B3911" w:rsidP="00276039">
            <w:pPr>
              <w:spacing w:line="360" w:lineRule="auto"/>
              <w:jc w:val="center"/>
              <w:rPr>
                <w:rFonts w:ascii="Times New Roman" w:hAnsi="Times New Roman"/>
                <w:b/>
              </w:rPr>
            </w:pPr>
            <w:r w:rsidRPr="00276039">
              <w:rPr>
                <w:rFonts w:ascii="Times New Roman" w:hAnsi="Times New Roman"/>
                <w:b/>
              </w:rPr>
              <w:t>“Urge to make amends” =</w:t>
            </w:r>
          </w:p>
        </w:tc>
        <w:tc>
          <w:tcPr>
            <w:tcW w:w="2448" w:type="dxa"/>
            <w:vAlign w:val="center"/>
          </w:tcPr>
          <w:p w:rsidR="002B3911" w:rsidRPr="00276039" w:rsidRDefault="00BF3E07" w:rsidP="00276039">
            <w:pPr>
              <w:spacing w:line="360" w:lineRule="auto"/>
              <w:jc w:val="center"/>
              <w:rPr>
                <w:rFonts w:ascii="Times New Roman" w:hAnsi="Times New Roman"/>
                <w:b/>
              </w:rPr>
            </w:pPr>
            <w:r>
              <w:rPr>
                <w:rFonts w:ascii="Times New Roman" w:hAnsi="Times New Roman"/>
                <w:b/>
              </w:rPr>
              <w:t>Predicted Scores</w:t>
            </w:r>
          </w:p>
        </w:tc>
      </w:tr>
      <w:tr w:rsidR="002B3911">
        <w:trPr>
          <w:jc w:val="center"/>
        </w:trPr>
        <w:tc>
          <w:tcPr>
            <w:tcW w:w="3192" w:type="dxa"/>
            <w:vAlign w:val="center"/>
          </w:tcPr>
          <w:p w:rsidR="002B3911" w:rsidRDefault="002B3911" w:rsidP="00276039">
            <w:pPr>
              <w:spacing w:line="360" w:lineRule="auto"/>
              <w:jc w:val="center"/>
              <w:rPr>
                <w:rFonts w:ascii="Times New Roman" w:hAnsi="Times New Roman"/>
              </w:rPr>
            </w:pPr>
            <w:r>
              <w:rPr>
                <w:rFonts w:ascii="Times New Roman" w:hAnsi="Times New Roman"/>
              </w:rPr>
              <w:t>High Guilt and High Individualism</w:t>
            </w:r>
          </w:p>
        </w:tc>
        <w:tc>
          <w:tcPr>
            <w:tcW w:w="3936" w:type="dxa"/>
            <w:vAlign w:val="center"/>
          </w:tcPr>
          <w:p w:rsidR="002B3911" w:rsidRDefault="002B3911" w:rsidP="00276039">
            <w:pPr>
              <w:spacing w:line="360" w:lineRule="auto"/>
              <w:jc w:val="center"/>
              <w:rPr>
                <w:rFonts w:ascii="Times New Roman" w:hAnsi="Times New Roman"/>
              </w:rPr>
            </w:pPr>
            <w:r>
              <w:rPr>
                <w:rFonts w:ascii="Times New Roman" w:hAnsi="Times New Roman"/>
              </w:rPr>
              <w:t>= 2.528 + 0.395 * (0) + 1.03 * (1) + 0.13 * (1) + (-0.31) * (1)(1)</w:t>
            </w:r>
          </w:p>
        </w:tc>
        <w:tc>
          <w:tcPr>
            <w:tcW w:w="2448" w:type="dxa"/>
            <w:vAlign w:val="center"/>
          </w:tcPr>
          <w:p w:rsidR="002B3911" w:rsidRDefault="002B3911" w:rsidP="00276039">
            <w:pPr>
              <w:spacing w:line="360" w:lineRule="auto"/>
              <w:jc w:val="center"/>
              <w:rPr>
                <w:rFonts w:ascii="Times New Roman" w:hAnsi="Times New Roman"/>
              </w:rPr>
            </w:pPr>
            <w:r>
              <w:rPr>
                <w:rFonts w:ascii="Times New Roman" w:hAnsi="Times New Roman"/>
              </w:rPr>
              <w:t>3.378</w:t>
            </w:r>
          </w:p>
        </w:tc>
      </w:tr>
      <w:tr w:rsidR="002B3911">
        <w:trPr>
          <w:jc w:val="center"/>
        </w:trPr>
        <w:tc>
          <w:tcPr>
            <w:tcW w:w="3192" w:type="dxa"/>
            <w:vAlign w:val="center"/>
          </w:tcPr>
          <w:p w:rsidR="002B3911" w:rsidRDefault="002B3911" w:rsidP="00276039">
            <w:pPr>
              <w:spacing w:line="360" w:lineRule="auto"/>
              <w:jc w:val="center"/>
              <w:rPr>
                <w:rFonts w:ascii="Times New Roman" w:hAnsi="Times New Roman"/>
              </w:rPr>
            </w:pPr>
            <w:r>
              <w:rPr>
                <w:rFonts w:ascii="Times New Roman" w:hAnsi="Times New Roman"/>
              </w:rPr>
              <w:t>High Guilt and Low Individualism</w:t>
            </w:r>
          </w:p>
        </w:tc>
        <w:tc>
          <w:tcPr>
            <w:tcW w:w="3936" w:type="dxa"/>
            <w:vAlign w:val="center"/>
          </w:tcPr>
          <w:p w:rsidR="002B3911" w:rsidRDefault="002B3911" w:rsidP="00276039">
            <w:pPr>
              <w:spacing w:line="360" w:lineRule="auto"/>
              <w:jc w:val="center"/>
              <w:rPr>
                <w:rFonts w:ascii="Times New Roman" w:hAnsi="Times New Roman"/>
              </w:rPr>
            </w:pPr>
            <w:r>
              <w:rPr>
                <w:rFonts w:ascii="Times New Roman" w:hAnsi="Times New Roman"/>
              </w:rPr>
              <w:t>= 2.528 + 0.395 * (0) + 1.03 * (1) + 0.13 * (</w:t>
            </w:r>
            <w:r w:rsidR="00276039">
              <w:rPr>
                <w:rFonts w:ascii="Times New Roman" w:hAnsi="Times New Roman"/>
              </w:rPr>
              <w:t>-</w:t>
            </w:r>
            <w:r>
              <w:rPr>
                <w:rFonts w:ascii="Times New Roman" w:hAnsi="Times New Roman"/>
              </w:rPr>
              <w:t>1) + (-0.31) * (1)(</w:t>
            </w:r>
            <w:r w:rsidR="00276039">
              <w:rPr>
                <w:rFonts w:ascii="Times New Roman" w:hAnsi="Times New Roman"/>
              </w:rPr>
              <w:t>-</w:t>
            </w:r>
            <w:r>
              <w:rPr>
                <w:rFonts w:ascii="Times New Roman" w:hAnsi="Times New Roman"/>
              </w:rPr>
              <w:t>1)</w:t>
            </w:r>
          </w:p>
        </w:tc>
        <w:tc>
          <w:tcPr>
            <w:tcW w:w="2448" w:type="dxa"/>
            <w:vAlign w:val="center"/>
          </w:tcPr>
          <w:p w:rsidR="002B3911" w:rsidRDefault="002B3911" w:rsidP="00276039">
            <w:pPr>
              <w:spacing w:line="360" w:lineRule="auto"/>
              <w:jc w:val="center"/>
              <w:rPr>
                <w:rFonts w:ascii="Times New Roman" w:hAnsi="Times New Roman"/>
              </w:rPr>
            </w:pPr>
            <w:r>
              <w:rPr>
                <w:rFonts w:ascii="Times New Roman" w:hAnsi="Times New Roman"/>
              </w:rPr>
              <w:t>3.736</w:t>
            </w:r>
          </w:p>
        </w:tc>
      </w:tr>
      <w:tr w:rsidR="002B3911">
        <w:trPr>
          <w:jc w:val="center"/>
        </w:trPr>
        <w:tc>
          <w:tcPr>
            <w:tcW w:w="3192" w:type="dxa"/>
            <w:vAlign w:val="center"/>
          </w:tcPr>
          <w:p w:rsidR="002B3911" w:rsidRDefault="002B3911" w:rsidP="00276039">
            <w:pPr>
              <w:spacing w:line="360" w:lineRule="auto"/>
              <w:jc w:val="center"/>
              <w:rPr>
                <w:rFonts w:ascii="Times New Roman" w:hAnsi="Times New Roman"/>
              </w:rPr>
            </w:pPr>
            <w:r>
              <w:rPr>
                <w:rFonts w:ascii="Times New Roman" w:hAnsi="Times New Roman"/>
              </w:rPr>
              <w:t>Low Guilt and High Individualism</w:t>
            </w:r>
          </w:p>
        </w:tc>
        <w:tc>
          <w:tcPr>
            <w:tcW w:w="3936" w:type="dxa"/>
            <w:vAlign w:val="center"/>
          </w:tcPr>
          <w:p w:rsidR="002B3911" w:rsidRDefault="002B3911" w:rsidP="00276039">
            <w:pPr>
              <w:spacing w:line="360" w:lineRule="auto"/>
              <w:jc w:val="center"/>
              <w:rPr>
                <w:rFonts w:ascii="Times New Roman" w:hAnsi="Times New Roman"/>
              </w:rPr>
            </w:pPr>
            <w:r>
              <w:rPr>
                <w:rFonts w:ascii="Times New Roman" w:hAnsi="Times New Roman"/>
              </w:rPr>
              <w:t>= 2.528 + 0.395 * (0) + 1.03 * (</w:t>
            </w:r>
            <w:r w:rsidR="00276039">
              <w:rPr>
                <w:rFonts w:ascii="Times New Roman" w:hAnsi="Times New Roman"/>
              </w:rPr>
              <w:t>-</w:t>
            </w:r>
            <w:r>
              <w:rPr>
                <w:rFonts w:ascii="Times New Roman" w:hAnsi="Times New Roman"/>
              </w:rPr>
              <w:t>1) + 0.13 * (1) + (-0.31) * (</w:t>
            </w:r>
            <w:r w:rsidR="00276039">
              <w:rPr>
                <w:rFonts w:ascii="Times New Roman" w:hAnsi="Times New Roman"/>
              </w:rPr>
              <w:t>-</w:t>
            </w:r>
            <w:r>
              <w:rPr>
                <w:rFonts w:ascii="Times New Roman" w:hAnsi="Times New Roman"/>
              </w:rPr>
              <w:t>1)(1)</w:t>
            </w:r>
          </w:p>
        </w:tc>
        <w:tc>
          <w:tcPr>
            <w:tcW w:w="2448" w:type="dxa"/>
            <w:vAlign w:val="center"/>
          </w:tcPr>
          <w:p w:rsidR="002B3911" w:rsidRDefault="002B3911" w:rsidP="00276039">
            <w:pPr>
              <w:spacing w:line="360" w:lineRule="auto"/>
              <w:jc w:val="center"/>
              <w:rPr>
                <w:rFonts w:ascii="Times New Roman" w:hAnsi="Times New Roman"/>
              </w:rPr>
            </w:pPr>
            <w:r>
              <w:rPr>
                <w:rFonts w:ascii="Times New Roman" w:hAnsi="Times New Roman"/>
              </w:rPr>
              <w:t>1.936</w:t>
            </w:r>
          </w:p>
        </w:tc>
      </w:tr>
      <w:tr w:rsidR="002B3911">
        <w:trPr>
          <w:jc w:val="center"/>
        </w:trPr>
        <w:tc>
          <w:tcPr>
            <w:tcW w:w="3192" w:type="dxa"/>
            <w:vAlign w:val="center"/>
          </w:tcPr>
          <w:p w:rsidR="002B3911" w:rsidRDefault="002B3911" w:rsidP="00276039">
            <w:pPr>
              <w:spacing w:line="360" w:lineRule="auto"/>
              <w:jc w:val="center"/>
              <w:rPr>
                <w:rFonts w:ascii="Times New Roman" w:hAnsi="Times New Roman"/>
              </w:rPr>
            </w:pPr>
            <w:r>
              <w:rPr>
                <w:rFonts w:ascii="Times New Roman" w:hAnsi="Times New Roman"/>
              </w:rPr>
              <w:t>Low Guilt and Low Individualism</w:t>
            </w:r>
          </w:p>
        </w:tc>
        <w:tc>
          <w:tcPr>
            <w:tcW w:w="3936" w:type="dxa"/>
            <w:vAlign w:val="center"/>
          </w:tcPr>
          <w:p w:rsidR="002B3911" w:rsidRDefault="002B3911" w:rsidP="00276039">
            <w:pPr>
              <w:spacing w:line="360" w:lineRule="auto"/>
              <w:jc w:val="center"/>
              <w:rPr>
                <w:rFonts w:ascii="Times New Roman" w:hAnsi="Times New Roman"/>
              </w:rPr>
            </w:pPr>
            <w:r>
              <w:rPr>
                <w:rFonts w:ascii="Times New Roman" w:hAnsi="Times New Roman"/>
              </w:rPr>
              <w:t>= 2.528 + 0.395 * (0) + 1.03 * (</w:t>
            </w:r>
            <w:r w:rsidR="00276039">
              <w:rPr>
                <w:rFonts w:ascii="Times New Roman" w:hAnsi="Times New Roman"/>
              </w:rPr>
              <w:t>-</w:t>
            </w:r>
            <w:r>
              <w:rPr>
                <w:rFonts w:ascii="Times New Roman" w:hAnsi="Times New Roman"/>
              </w:rPr>
              <w:t>1) + 0.13 * (</w:t>
            </w:r>
            <w:r w:rsidR="00276039">
              <w:rPr>
                <w:rFonts w:ascii="Times New Roman" w:hAnsi="Times New Roman"/>
              </w:rPr>
              <w:t>-</w:t>
            </w:r>
            <w:r>
              <w:rPr>
                <w:rFonts w:ascii="Times New Roman" w:hAnsi="Times New Roman"/>
              </w:rPr>
              <w:t>1) + (-0.31) * (</w:t>
            </w:r>
            <w:r w:rsidR="00276039">
              <w:rPr>
                <w:rFonts w:ascii="Times New Roman" w:hAnsi="Times New Roman"/>
              </w:rPr>
              <w:t>-</w:t>
            </w:r>
            <w:r>
              <w:rPr>
                <w:rFonts w:ascii="Times New Roman" w:hAnsi="Times New Roman"/>
              </w:rPr>
              <w:t>1)(</w:t>
            </w:r>
            <w:r w:rsidR="00276039">
              <w:rPr>
                <w:rFonts w:ascii="Times New Roman" w:hAnsi="Times New Roman"/>
              </w:rPr>
              <w:t>-</w:t>
            </w:r>
            <w:r>
              <w:rPr>
                <w:rFonts w:ascii="Times New Roman" w:hAnsi="Times New Roman"/>
              </w:rPr>
              <w:t>1)</w:t>
            </w:r>
          </w:p>
        </w:tc>
        <w:tc>
          <w:tcPr>
            <w:tcW w:w="2448" w:type="dxa"/>
            <w:vAlign w:val="center"/>
          </w:tcPr>
          <w:p w:rsidR="002B3911" w:rsidRDefault="002B3911" w:rsidP="00276039">
            <w:pPr>
              <w:spacing w:line="360" w:lineRule="auto"/>
              <w:jc w:val="center"/>
              <w:rPr>
                <w:rFonts w:ascii="Times New Roman" w:hAnsi="Times New Roman"/>
              </w:rPr>
            </w:pPr>
            <w:r>
              <w:rPr>
                <w:rFonts w:ascii="Times New Roman" w:hAnsi="Times New Roman"/>
              </w:rPr>
              <w:t>1.058</w:t>
            </w:r>
          </w:p>
        </w:tc>
      </w:tr>
    </w:tbl>
    <w:p w:rsidR="002B3911" w:rsidRDefault="00276039" w:rsidP="000D5D43">
      <w:pPr>
        <w:spacing w:line="480" w:lineRule="auto"/>
        <w:rPr>
          <w:rFonts w:ascii="Times New Roman" w:hAnsi="Times New Roman"/>
        </w:rPr>
      </w:pPr>
      <w:r>
        <w:rPr>
          <w:rFonts w:ascii="Times New Roman" w:hAnsi="Times New Roman"/>
        </w:rPr>
        <w:t xml:space="preserve">The discrepancy in scores shows that individuals who are high on individualism have less of an influence by guilt on their motivational urges to “Make amends”. </w:t>
      </w:r>
    </w:p>
    <w:p w:rsidR="001A4A2A" w:rsidRDefault="0095322B" w:rsidP="000D5D43">
      <w:pPr>
        <w:spacing w:line="480" w:lineRule="auto"/>
        <w:rPr>
          <w:rFonts w:ascii="Times New Roman" w:hAnsi="Times New Roman"/>
        </w:rPr>
      </w:pPr>
      <w:r>
        <w:rPr>
          <w:rFonts w:ascii="Times New Roman" w:hAnsi="Times New Roman"/>
        </w:rPr>
        <w:tab/>
        <w:t xml:space="preserve">For the rest of the unique action tendencies for shame, only one significant result occurred.  For the motivational urge “quit”, highly collectivist individuals were less likely to have a motivational urge to “quit” (p = 0.06).  </w:t>
      </w:r>
      <w:r w:rsidR="00276039">
        <w:rPr>
          <w:rFonts w:ascii="Times New Roman" w:hAnsi="Times New Roman"/>
        </w:rPr>
        <w:t xml:space="preserve">Similar to the analysis done for guilt, individualism, and “Make amends”, a similar analysis was done for shame, collectivism, and “Quit”.  Unlike the analysis done on guilt, it was found that collectivism was linked to the action tendency “Quit”.  No interaction with shame existed, but a trend was found that showed collectivism to be associated with less of a desire to quit.  </w:t>
      </w:r>
      <w:r>
        <w:rPr>
          <w:rFonts w:ascii="Times New Roman" w:hAnsi="Times New Roman"/>
        </w:rPr>
        <w:t xml:space="preserve">Besides this, none of the </w:t>
      </w:r>
      <w:r w:rsidR="00BF3E07">
        <w:rPr>
          <w:rFonts w:ascii="Times New Roman" w:hAnsi="Times New Roman"/>
        </w:rPr>
        <w:t xml:space="preserve">effects of </w:t>
      </w:r>
      <w:r>
        <w:rPr>
          <w:rFonts w:ascii="Times New Roman" w:hAnsi="Times New Roman"/>
        </w:rPr>
        <w:t>subscales of the action tendencies were statistically significant.  Further research is needed to understand how collectivism is related to the motivational urge to quit when feeling sha</w:t>
      </w:r>
      <w:r w:rsidR="009E5D2E">
        <w:rPr>
          <w:rFonts w:ascii="Times New Roman" w:hAnsi="Times New Roman"/>
        </w:rPr>
        <w:t xml:space="preserve">meful.  </w:t>
      </w:r>
    </w:p>
    <w:p w:rsidR="009E5D2E" w:rsidRDefault="009E5D2E" w:rsidP="000D5D43">
      <w:pPr>
        <w:spacing w:line="480" w:lineRule="auto"/>
        <w:rPr>
          <w:rFonts w:ascii="Times New Roman" w:hAnsi="Times New Roman"/>
        </w:rPr>
      </w:pPr>
      <w:r>
        <w:rPr>
          <w:rFonts w:ascii="Times New Roman" w:hAnsi="Times New Roman"/>
        </w:rPr>
        <w:tab/>
        <w:t xml:space="preserve">A final analysis was done to measure the interaction between motivational urges and action tendencies for behaviors.  </w:t>
      </w:r>
      <w:r w:rsidR="00983D46">
        <w:rPr>
          <w:rFonts w:ascii="Times New Roman" w:hAnsi="Times New Roman"/>
        </w:rPr>
        <w:t xml:space="preserve">Of the analyses, only one </w:t>
      </w:r>
      <w:r w:rsidR="00BF3E07">
        <w:rPr>
          <w:rFonts w:ascii="Times New Roman" w:hAnsi="Times New Roman"/>
        </w:rPr>
        <w:t>significant moderation</w:t>
      </w:r>
      <w:r w:rsidR="006842F5">
        <w:rPr>
          <w:rFonts w:ascii="Times New Roman" w:hAnsi="Times New Roman"/>
        </w:rPr>
        <w:t xml:space="preserve"> effect was found, that highly individualistic individuals are more likely to </w:t>
      </w:r>
      <w:r w:rsidR="00A039B9">
        <w:rPr>
          <w:rFonts w:ascii="Times New Roman" w:hAnsi="Times New Roman"/>
        </w:rPr>
        <w:t>“</w:t>
      </w:r>
      <w:r w:rsidR="006842F5">
        <w:rPr>
          <w:rFonts w:ascii="Times New Roman" w:hAnsi="Times New Roman"/>
        </w:rPr>
        <w:t>hide</w:t>
      </w:r>
      <w:r w:rsidR="00A039B9">
        <w:rPr>
          <w:rFonts w:ascii="Times New Roman" w:hAnsi="Times New Roman"/>
        </w:rPr>
        <w:t>”</w:t>
      </w:r>
      <w:r w:rsidR="006842F5">
        <w:rPr>
          <w:rFonts w:ascii="Times New Roman" w:hAnsi="Times New Roman"/>
        </w:rPr>
        <w:t xml:space="preserve"> as an enacted behavior, despite similar levels in the action tendency stage. </w:t>
      </w:r>
      <w:r w:rsidR="00983D46">
        <w:rPr>
          <w:rFonts w:ascii="Times New Roman" w:hAnsi="Times New Roman"/>
        </w:rPr>
        <w:t xml:space="preserve"> </w:t>
      </w:r>
      <w:r w:rsidR="00A603D3">
        <w:rPr>
          <w:rFonts w:ascii="Times New Roman" w:hAnsi="Times New Roman"/>
        </w:rPr>
        <w:t>T</w:t>
      </w:r>
      <w:r w:rsidR="00BF3E07">
        <w:rPr>
          <w:rFonts w:ascii="Times New Roman" w:hAnsi="Times New Roman"/>
        </w:rPr>
        <w:t>he rest of the moderation</w:t>
      </w:r>
      <w:r w:rsidR="00A603D3">
        <w:rPr>
          <w:rFonts w:ascii="Times New Roman" w:hAnsi="Times New Roman"/>
        </w:rPr>
        <w:t xml:space="preserve"> analyses were not significant.  </w:t>
      </w:r>
      <w:r w:rsidR="00CF7E55">
        <w:rPr>
          <w:rFonts w:ascii="Times New Roman" w:hAnsi="Times New Roman"/>
        </w:rPr>
        <w:t>The correlations are as follows:</w:t>
      </w:r>
    </w:p>
    <w:tbl>
      <w:tblPr>
        <w:tblStyle w:val="TableGrid"/>
        <w:tblW w:w="0" w:type="auto"/>
        <w:tblLook w:val="00BF"/>
      </w:tblPr>
      <w:tblGrid>
        <w:gridCol w:w="4788"/>
        <w:gridCol w:w="4788"/>
      </w:tblGrid>
      <w:tr w:rsidR="00CF7E55">
        <w:tc>
          <w:tcPr>
            <w:tcW w:w="4788" w:type="dxa"/>
            <w:vAlign w:val="center"/>
          </w:tcPr>
          <w:p w:rsidR="00C92D28" w:rsidRDefault="00FC4684">
            <w:pPr>
              <w:spacing w:line="360" w:lineRule="auto"/>
              <w:jc w:val="center"/>
              <w:rPr>
                <w:rFonts w:ascii="Times New Roman" w:hAnsi="Times New Roman"/>
                <w:b/>
              </w:rPr>
            </w:pPr>
            <w:r w:rsidRPr="00FC4684">
              <w:rPr>
                <w:rFonts w:ascii="Times New Roman" w:hAnsi="Times New Roman"/>
                <w:b/>
              </w:rPr>
              <w:t>Behavior</w:t>
            </w:r>
          </w:p>
        </w:tc>
        <w:tc>
          <w:tcPr>
            <w:tcW w:w="4788" w:type="dxa"/>
            <w:vAlign w:val="center"/>
          </w:tcPr>
          <w:p w:rsidR="00C92D28" w:rsidRDefault="00FC4684">
            <w:pPr>
              <w:spacing w:line="360" w:lineRule="auto"/>
              <w:jc w:val="center"/>
              <w:rPr>
                <w:rFonts w:ascii="Times New Roman" w:hAnsi="Times New Roman"/>
                <w:b/>
              </w:rPr>
            </w:pPr>
            <w:r w:rsidRPr="00FC4684">
              <w:rPr>
                <w:rFonts w:ascii="Times New Roman" w:hAnsi="Times New Roman"/>
                <w:b/>
              </w:rPr>
              <w:t>Correlation between Motivational Urge and Action Tendencies</w:t>
            </w:r>
          </w:p>
        </w:tc>
      </w:tr>
      <w:tr w:rsidR="00CF7E55">
        <w:tc>
          <w:tcPr>
            <w:tcW w:w="4788" w:type="dxa"/>
            <w:vAlign w:val="center"/>
          </w:tcPr>
          <w:p w:rsidR="00C92D28" w:rsidRDefault="00CF7E55">
            <w:pPr>
              <w:spacing w:line="360" w:lineRule="auto"/>
              <w:jc w:val="center"/>
              <w:rPr>
                <w:rFonts w:ascii="Times New Roman" w:hAnsi="Times New Roman"/>
              </w:rPr>
            </w:pPr>
            <w:r>
              <w:rPr>
                <w:rFonts w:ascii="Times New Roman" w:hAnsi="Times New Roman"/>
              </w:rPr>
              <w:t>Make amends</w:t>
            </w:r>
          </w:p>
        </w:tc>
        <w:tc>
          <w:tcPr>
            <w:tcW w:w="4788" w:type="dxa"/>
            <w:vAlign w:val="center"/>
          </w:tcPr>
          <w:p w:rsidR="00C92D28" w:rsidRDefault="00CF7E55">
            <w:pPr>
              <w:spacing w:line="360" w:lineRule="auto"/>
              <w:jc w:val="center"/>
              <w:rPr>
                <w:rFonts w:ascii="Times New Roman" w:hAnsi="Times New Roman"/>
              </w:rPr>
            </w:pPr>
            <w:r>
              <w:rPr>
                <w:rFonts w:ascii="Times New Roman" w:hAnsi="Times New Roman"/>
              </w:rPr>
              <w:t>r = 0.90</w:t>
            </w:r>
          </w:p>
        </w:tc>
      </w:tr>
      <w:tr w:rsidR="00CF7E55">
        <w:tc>
          <w:tcPr>
            <w:tcW w:w="4788" w:type="dxa"/>
            <w:vAlign w:val="center"/>
          </w:tcPr>
          <w:p w:rsidR="00C92D28" w:rsidRDefault="00CF7E55">
            <w:pPr>
              <w:spacing w:line="360" w:lineRule="auto"/>
              <w:jc w:val="center"/>
              <w:rPr>
                <w:rFonts w:ascii="Times New Roman" w:hAnsi="Times New Roman"/>
              </w:rPr>
            </w:pPr>
            <w:r>
              <w:rPr>
                <w:rFonts w:ascii="Times New Roman" w:hAnsi="Times New Roman"/>
              </w:rPr>
              <w:t>Clear one’s mind</w:t>
            </w:r>
          </w:p>
        </w:tc>
        <w:tc>
          <w:tcPr>
            <w:tcW w:w="4788" w:type="dxa"/>
            <w:vAlign w:val="center"/>
          </w:tcPr>
          <w:p w:rsidR="00C92D28" w:rsidRDefault="00CF7E55">
            <w:pPr>
              <w:spacing w:line="360" w:lineRule="auto"/>
              <w:jc w:val="center"/>
              <w:rPr>
                <w:rFonts w:ascii="Times New Roman" w:hAnsi="Times New Roman"/>
              </w:rPr>
            </w:pPr>
            <w:r>
              <w:rPr>
                <w:rFonts w:ascii="Times New Roman" w:hAnsi="Times New Roman"/>
              </w:rPr>
              <w:t>0.93</w:t>
            </w:r>
          </w:p>
        </w:tc>
      </w:tr>
      <w:tr w:rsidR="00CF7E55">
        <w:tc>
          <w:tcPr>
            <w:tcW w:w="4788" w:type="dxa"/>
            <w:vAlign w:val="center"/>
          </w:tcPr>
          <w:p w:rsidR="00C92D28" w:rsidRDefault="00CF7E55">
            <w:pPr>
              <w:spacing w:line="360" w:lineRule="auto"/>
              <w:jc w:val="center"/>
              <w:rPr>
                <w:rFonts w:ascii="Times New Roman" w:hAnsi="Times New Roman"/>
              </w:rPr>
            </w:pPr>
            <w:r>
              <w:rPr>
                <w:rFonts w:ascii="Times New Roman" w:hAnsi="Times New Roman"/>
              </w:rPr>
              <w:t>Distance</w:t>
            </w:r>
          </w:p>
        </w:tc>
        <w:tc>
          <w:tcPr>
            <w:tcW w:w="4788" w:type="dxa"/>
            <w:vAlign w:val="center"/>
          </w:tcPr>
          <w:p w:rsidR="00C92D28" w:rsidRDefault="00CF7E55">
            <w:pPr>
              <w:spacing w:line="360" w:lineRule="auto"/>
              <w:jc w:val="center"/>
              <w:rPr>
                <w:rFonts w:ascii="Times New Roman" w:hAnsi="Times New Roman"/>
              </w:rPr>
            </w:pPr>
            <w:r>
              <w:rPr>
                <w:rFonts w:ascii="Times New Roman" w:hAnsi="Times New Roman"/>
              </w:rPr>
              <w:t>0.72</w:t>
            </w:r>
          </w:p>
        </w:tc>
      </w:tr>
      <w:tr w:rsidR="00CF7E55">
        <w:tc>
          <w:tcPr>
            <w:tcW w:w="4788" w:type="dxa"/>
            <w:vAlign w:val="center"/>
          </w:tcPr>
          <w:p w:rsidR="00C92D28" w:rsidRDefault="00CF7E55">
            <w:pPr>
              <w:spacing w:line="360" w:lineRule="auto"/>
              <w:jc w:val="center"/>
              <w:rPr>
                <w:rFonts w:ascii="Times New Roman" w:hAnsi="Times New Roman"/>
              </w:rPr>
            </w:pPr>
            <w:r>
              <w:rPr>
                <w:rFonts w:ascii="Times New Roman" w:hAnsi="Times New Roman"/>
              </w:rPr>
              <w:t>Hide</w:t>
            </w:r>
          </w:p>
        </w:tc>
        <w:tc>
          <w:tcPr>
            <w:tcW w:w="4788" w:type="dxa"/>
            <w:vAlign w:val="center"/>
          </w:tcPr>
          <w:p w:rsidR="00C92D28" w:rsidRDefault="00CF7E55">
            <w:pPr>
              <w:spacing w:line="360" w:lineRule="auto"/>
              <w:jc w:val="center"/>
              <w:rPr>
                <w:rFonts w:ascii="Times New Roman" w:hAnsi="Times New Roman"/>
              </w:rPr>
            </w:pPr>
            <w:r>
              <w:rPr>
                <w:rFonts w:ascii="Times New Roman" w:hAnsi="Times New Roman"/>
              </w:rPr>
              <w:t>0.78</w:t>
            </w:r>
          </w:p>
        </w:tc>
      </w:tr>
      <w:tr w:rsidR="00CF7E55">
        <w:tc>
          <w:tcPr>
            <w:tcW w:w="4788" w:type="dxa"/>
            <w:vAlign w:val="center"/>
          </w:tcPr>
          <w:p w:rsidR="00C92D28" w:rsidRDefault="00CF7E55">
            <w:pPr>
              <w:spacing w:line="360" w:lineRule="auto"/>
              <w:jc w:val="center"/>
              <w:rPr>
                <w:rFonts w:ascii="Times New Roman" w:hAnsi="Times New Roman"/>
              </w:rPr>
            </w:pPr>
            <w:r>
              <w:rPr>
                <w:rFonts w:ascii="Times New Roman" w:hAnsi="Times New Roman"/>
              </w:rPr>
              <w:t>Quit</w:t>
            </w:r>
          </w:p>
        </w:tc>
        <w:tc>
          <w:tcPr>
            <w:tcW w:w="4788" w:type="dxa"/>
            <w:vAlign w:val="center"/>
          </w:tcPr>
          <w:p w:rsidR="00C92D28" w:rsidRDefault="00CF7E55">
            <w:pPr>
              <w:spacing w:line="360" w:lineRule="auto"/>
              <w:jc w:val="center"/>
              <w:rPr>
                <w:rFonts w:ascii="Times New Roman" w:hAnsi="Times New Roman"/>
              </w:rPr>
            </w:pPr>
            <w:r>
              <w:rPr>
                <w:rFonts w:ascii="Times New Roman" w:hAnsi="Times New Roman"/>
              </w:rPr>
              <w:t>0.64</w:t>
            </w:r>
          </w:p>
        </w:tc>
      </w:tr>
      <w:tr w:rsidR="00CF7E55">
        <w:tc>
          <w:tcPr>
            <w:tcW w:w="4788" w:type="dxa"/>
            <w:vAlign w:val="center"/>
          </w:tcPr>
          <w:p w:rsidR="00C92D28" w:rsidRDefault="00CF7E55">
            <w:pPr>
              <w:spacing w:line="360" w:lineRule="auto"/>
              <w:jc w:val="center"/>
              <w:rPr>
                <w:rFonts w:ascii="Times New Roman" w:hAnsi="Times New Roman"/>
              </w:rPr>
            </w:pPr>
            <w:r>
              <w:rPr>
                <w:rFonts w:ascii="Times New Roman" w:hAnsi="Times New Roman"/>
              </w:rPr>
              <w:t>Seek comfort</w:t>
            </w:r>
          </w:p>
        </w:tc>
        <w:tc>
          <w:tcPr>
            <w:tcW w:w="4788" w:type="dxa"/>
            <w:vAlign w:val="center"/>
          </w:tcPr>
          <w:p w:rsidR="00C92D28" w:rsidRDefault="00CF7E55">
            <w:pPr>
              <w:spacing w:line="360" w:lineRule="auto"/>
              <w:jc w:val="center"/>
              <w:rPr>
                <w:rFonts w:ascii="Times New Roman" w:hAnsi="Times New Roman"/>
              </w:rPr>
            </w:pPr>
            <w:r>
              <w:rPr>
                <w:rFonts w:ascii="Times New Roman" w:hAnsi="Times New Roman"/>
              </w:rPr>
              <w:t>0.85</w:t>
            </w:r>
          </w:p>
        </w:tc>
      </w:tr>
      <w:tr w:rsidR="00CF7E55">
        <w:tc>
          <w:tcPr>
            <w:tcW w:w="4788" w:type="dxa"/>
            <w:vAlign w:val="center"/>
          </w:tcPr>
          <w:p w:rsidR="00C92D28" w:rsidRDefault="00CF7E55">
            <w:pPr>
              <w:spacing w:line="360" w:lineRule="auto"/>
              <w:jc w:val="center"/>
              <w:rPr>
                <w:rFonts w:ascii="Times New Roman" w:hAnsi="Times New Roman"/>
              </w:rPr>
            </w:pPr>
            <w:r>
              <w:rPr>
                <w:rFonts w:ascii="Times New Roman" w:hAnsi="Times New Roman"/>
              </w:rPr>
              <w:t>Reduce one’s emotion</w:t>
            </w:r>
          </w:p>
        </w:tc>
        <w:tc>
          <w:tcPr>
            <w:tcW w:w="4788" w:type="dxa"/>
            <w:vAlign w:val="center"/>
          </w:tcPr>
          <w:p w:rsidR="00C92D28" w:rsidRDefault="00CF7E55">
            <w:pPr>
              <w:spacing w:line="360" w:lineRule="auto"/>
              <w:jc w:val="center"/>
              <w:rPr>
                <w:rFonts w:ascii="Times New Roman" w:hAnsi="Times New Roman"/>
              </w:rPr>
            </w:pPr>
            <w:r>
              <w:rPr>
                <w:rFonts w:ascii="Times New Roman" w:hAnsi="Times New Roman"/>
              </w:rPr>
              <w:t>0.69</w:t>
            </w:r>
          </w:p>
        </w:tc>
      </w:tr>
    </w:tbl>
    <w:p w:rsidR="00CF7E55" w:rsidRDefault="00CF7E55" w:rsidP="000D5D43">
      <w:pPr>
        <w:spacing w:line="480" w:lineRule="auto"/>
        <w:rPr>
          <w:rFonts w:ascii="Times New Roman" w:hAnsi="Times New Roman"/>
        </w:rPr>
      </w:pPr>
      <w:r>
        <w:rPr>
          <w:rFonts w:ascii="Times New Roman" w:hAnsi="Times New Roman"/>
        </w:rPr>
        <w:t xml:space="preserve">The correlations seen here are quite high, which </w:t>
      </w:r>
      <w:r w:rsidR="00A603D3">
        <w:rPr>
          <w:rFonts w:ascii="Times New Roman" w:hAnsi="Times New Roman"/>
        </w:rPr>
        <w:t xml:space="preserve">could help </w:t>
      </w:r>
      <w:r>
        <w:rPr>
          <w:rFonts w:ascii="Times New Roman" w:hAnsi="Times New Roman"/>
        </w:rPr>
        <w:t>e</w:t>
      </w:r>
      <w:r w:rsidR="00A603D3">
        <w:rPr>
          <w:rFonts w:ascii="Times New Roman" w:hAnsi="Times New Roman"/>
        </w:rPr>
        <w:t>xplain</w:t>
      </w:r>
      <w:r>
        <w:rPr>
          <w:rFonts w:ascii="Times New Roman" w:hAnsi="Times New Roman"/>
        </w:rPr>
        <w:t xml:space="preserve"> the lack of </w:t>
      </w:r>
      <w:r w:rsidR="00D96800">
        <w:rPr>
          <w:rFonts w:ascii="Times New Roman" w:hAnsi="Times New Roman"/>
        </w:rPr>
        <w:t xml:space="preserve">influence of individualism and collectivism on the interaction of motivational urges and action tendencies.  To further this analysis to check for moderation of actual behaviors from motivational urges, we tested for </w:t>
      </w:r>
      <w:r w:rsidR="00BB62C1">
        <w:rPr>
          <w:rFonts w:ascii="Times New Roman" w:hAnsi="Times New Roman"/>
        </w:rPr>
        <w:t xml:space="preserve">whether or not individualism or collectivism had an effect on the urge to do this behavior.  All seven subscales were tested for the influence of both individualism and collectivism on the motivational urges’ tendency to act.  Of the analyses, only one was found to be significant. </w:t>
      </w:r>
      <w:r w:rsidR="006851AD">
        <w:rPr>
          <w:rFonts w:ascii="Times New Roman" w:hAnsi="Times New Roman"/>
        </w:rPr>
        <w:t xml:space="preserve"> </w:t>
      </w:r>
      <w:r w:rsidR="00BB62C1">
        <w:rPr>
          <w:rFonts w:ascii="Times New Roman" w:hAnsi="Times New Roman"/>
        </w:rPr>
        <w:t>This seems to both follow and diverge from the literature previously reviewed as highly collectivist individuals feel a greater sense of societal inclusion (Hoffman</w:t>
      </w:r>
      <w:r w:rsidR="00BF3E07">
        <w:rPr>
          <w:rFonts w:ascii="Times New Roman" w:hAnsi="Times New Roman"/>
        </w:rPr>
        <w:t>,</w:t>
      </w:r>
      <w:r w:rsidR="00BB62C1">
        <w:rPr>
          <w:rFonts w:ascii="Times New Roman" w:hAnsi="Times New Roman"/>
        </w:rPr>
        <w:t xml:space="preserve"> 1982).  Perhaps this explains why individualistic individuals are more likely to hide as they feel less of a sense of belonging in their societies.  </w:t>
      </w:r>
    </w:p>
    <w:p w:rsidR="00BB62C1" w:rsidRDefault="00BB62C1" w:rsidP="000D5D43">
      <w:pPr>
        <w:spacing w:line="480" w:lineRule="auto"/>
        <w:rPr>
          <w:rFonts w:ascii="Times New Roman" w:hAnsi="Times New Roman"/>
        </w:rPr>
      </w:pPr>
    </w:p>
    <w:p w:rsidR="00BB62C1" w:rsidRDefault="00BB62C1">
      <w:pPr>
        <w:rPr>
          <w:rFonts w:ascii="Times New Roman" w:hAnsi="Times New Roman"/>
        </w:rPr>
      </w:pPr>
      <w:r>
        <w:rPr>
          <w:rFonts w:ascii="Times New Roman" w:hAnsi="Times New Roman"/>
        </w:rPr>
        <w:br w:type="page"/>
      </w:r>
    </w:p>
    <w:p w:rsidR="00C73408" w:rsidRDefault="00BB62C1" w:rsidP="00BB62C1">
      <w:pPr>
        <w:spacing w:line="480" w:lineRule="auto"/>
        <w:jc w:val="center"/>
        <w:rPr>
          <w:rFonts w:ascii="Times New Roman" w:hAnsi="Times New Roman"/>
        </w:rPr>
      </w:pPr>
      <w:r>
        <w:rPr>
          <w:rFonts w:ascii="Times New Roman" w:hAnsi="Times New Roman"/>
        </w:rPr>
        <w:t>Discussion</w:t>
      </w:r>
    </w:p>
    <w:p w:rsidR="00743B6D" w:rsidRDefault="00BB62C1" w:rsidP="00BB62C1">
      <w:pPr>
        <w:spacing w:line="480" w:lineRule="auto"/>
        <w:rPr>
          <w:rFonts w:ascii="Times New Roman" w:hAnsi="Times New Roman"/>
        </w:rPr>
      </w:pPr>
      <w:r>
        <w:rPr>
          <w:rFonts w:ascii="Times New Roman" w:hAnsi="Times New Roman"/>
        </w:rPr>
        <w:tab/>
      </w:r>
      <w:r w:rsidR="00ED47D9">
        <w:rPr>
          <w:rFonts w:ascii="Times New Roman" w:hAnsi="Times New Roman"/>
        </w:rPr>
        <w:t>Although this research was unsuccessful in find</w:t>
      </w:r>
      <w:r w:rsidR="00BF3E07">
        <w:rPr>
          <w:rFonts w:ascii="Times New Roman" w:hAnsi="Times New Roman"/>
        </w:rPr>
        <w:t>ing</w:t>
      </w:r>
      <w:r w:rsidR="00ED47D9">
        <w:rPr>
          <w:rFonts w:ascii="Times New Roman" w:hAnsi="Times New Roman"/>
        </w:rPr>
        <w:t xml:space="preserve"> relationship</w:t>
      </w:r>
      <w:r w:rsidR="00BF3E07">
        <w:rPr>
          <w:rFonts w:ascii="Times New Roman" w:hAnsi="Times New Roman"/>
        </w:rPr>
        <w:t>s</w:t>
      </w:r>
      <w:r w:rsidR="00ED47D9">
        <w:rPr>
          <w:rFonts w:ascii="Times New Roman" w:hAnsi="Times New Roman"/>
        </w:rPr>
        <w:t xml:space="preserve"> </w:t>
      </w:r>
      <w:r w:rsidR="00BF3E07">
        <w:rPr>
          <w:rFonts w:ascii="Times New Roman" w:hAnsi="Times New Roman"/>
        </w:rPr>
        <w:t>among</w:t>
      </w:r>
      <w:r w:rsidR="00ED47D9">
        <w:rPr>
          <w:rFonts w:ascii="Times New Roman" w:hAnsi="Times New Roman"/>
        </w:rPr>
        <w:t xml:space="preserve"> individualism, collectivism, and the motivational urges and </w:t>
      </w:r>
      <w:r w:rsidR="00983D46">
        <w:rPr>
          <w:rFonts w:ascii="Times New Roman" w:hAnsi="Times New Roman"/>
        </w:rPr>
        <w:t>enacted behaviors</w:t>
      </w:r>
      <w:r w:rsidR="00ED47D9">
        <w:rPr>
          <w:rFonts w:ascii="Times New Roman" w:hAnsi="Times New Roman"/>
        </w:rPr>
        <w:t xml:space="preserve"> of the emotions guilt and shame, there are </w:t>
      </w:r>
      <w:r w:rsidR="00165DD2">
        <w:rPr>
          <w:rFonts w:ascii="Times New Roman" w:hAnsi="Times New Roman"/>
        </w:rPr>
        <w:t xml:space="preserve">many important results that come from this study. </w:t>
      </w:r>
      <w:r w:rsidR="00BF3E07">
        <w:rPr>
          <w:rFonts w:ascii="Times New Roman" w:hAnsi="Times New Roman"/>
        </w:rPr>
        <w:t xml:space="preserve"> W</w:t>
      </w:r>
      <w:r w:rsidR="00165DD2">
        <w:rPr>
          <w:rFonts w:ascii="Times New Roman" w:hAnsi="Times New Roman"/>
        </w:rPr>
        <w:t xml:space="preserve">e were able to successfully create behavioral subscales for negative emotions </w:t>
      </w:r>
      <w:r w:rsidR="00743B6D">
        <w:rPr>
          <w:rFonts w:ascii="Times New Roman" w:hAnsi="Times New Roman"/>
        </w:rPr>
        <w:t xml:space="preserve">(EMGEBS) </w:t>
      </w:r>
      <w:r w:rsidR="00165DD2">
        <w:rPr>
          <w:rFonts w:ascii="Times New Roman" w:hAnsi="Times New Roman"/>
        </w:rPr>
        <w:t xml:space="preserve">that were statistically validated through our data set. </w:t>
      </w:r>
      <w:r w:rsidR="00BF3E07">
        <w:rPr>
          <w:rFonts w:ascii="Times New Roman" w:hAnsi="Times New Roman"/>
        </w:rPr>
        <w:t xml:space="preserve"> F</w:t>
      </w:r>
      <w:r w:rsidR="00743B6D">
        <w:rPr>
          <w:rFonts w:ascii="Times New Roman" w:hAnsi="Times New Roman"/>
        </w:rPr>
        <w:t xml:space="preserve">urther research on negative emotions, motivational urges, and </w:t>
      </w:r>
      <w:r w:rsidR="001F6B90">
        <w:rPr>
          <w:rFonts w:ascii="Times New Roman" w:hAnsi="Times New Roman"/>
        </w:rPr>
        <w:t>enacted behaviors</w:t>
      </w:r>
      <w:r w:rsidR="00743B6D">
        <w:rPr>
          <w:rFonts w:ascii="Times New Roman" w:hAnsi="Times New Roman"/>
        </w:rPr>
        <w:t xml:space="preserve"> for these emotions can be conducted using the behavioral subs</w:t>
      </w:r>
      <w:r w:rsidR="007F1FC0">
        <w:rPr>
          <w:rFonts w:ascii="Times New Roman" w:hAnsi="Times New Roman"/>
        </w:rPr>
        <w:t>ca</w:t>
      </w:r>
      <w:r w:rsidR="00743B6D">
        <w:rPr>
          <w:rFonts w:ascii="Times New Roman" w:hAnsi="Times New Roman"/>
        </w:rPr>
        <w:t xml:space="preserve">les created by our team.  </w:t>
      </w:r>
    </w:p>
    <w:p w:rsidR="00BB62C1" w:rsidRDefault="00743B6D" w:rsidP="00BB62C1">
      <w:pPr>
        <w:spacing w:line="480" w:lineRule="auto"/>
        <w:rPr>
          <w:rFonts w:ascii="Times New Roman" w:hAnsi="Times New Roman"/>
        </w:rPr>
      </w:pPr>
      <w:r>
        <w:rPr>
          <w:rFonts w:ascii="Times New Roman" w:hAnsi="Times New Roman"/>
        </w:rPr>
        <w:tab/>
      </w:r>
      <w:r w:rsidR="00165DD2">
        <w:rPr>
          <w:rFonts w:ascii="Times New Roman" w:hAnsi="Times New Roman"/>
        </w:rPr>
        <w:t xml:space="preserve">As predicted by Lazarus (1991), </w:t>
      </w:r>
      <w:r w:rsidR="00E246A3">
        <w:rPr>
          <w:rFonts w:ascii="Times New Roman" w:hAnsi="Times New Roman"/>
        </w:rPr>
        <w:t xml:space="preserve">guilt’s unique action tendency was to </w:t>
      </w:r>
      <w:r>
        <w:rPr>
          <w:rFonts w:ascii="Times New Roman" w:hAnsi="Times New Roman"/>
        </w:rPr>
        <w:t>“</w:t>
      </w:r>
      <w:r w:rsidR="00E246A3">
        <w:rPr>
          <w:rFonts w:ascii="Times New Roman" w:hAnsi="Times New Roman"/>
        </w:rPr>
        <w:t>make amends</w:t>
      </w:r>
      <w:r>
        <w:rPr>
          <w:rFonts w:ascii="Times New Roman" w:hAnsi="Times New Roman"/>
        </w:rPr>
        <w:t>”</w:t>
      </w:r>
      <w:r w:rsidR="00E246A3">
        <w:rPr>
          <w:rFonts w:ascii="Times New Roman" w:hAnsi="Times New Roman"/>
        </w:rPr>
        <w:t xml:space="preserve">, something that was also seen in shame.  But, </w:t>
      </w:r>
      <w:r w:rsidR="0099214A">
        <w:rPr>
          <w:rFonts w:ascii="Times New Roman" w:hAnsi="Times New Roman"/>
        </w:rPr>
        <w:t xml:space="preserve">unlike guilt, </w:t>
      </w:r>
      <w:r w:rsidR="00E246A3">
        <w:rPr>
          <w:rFonts w:ascii="Times New Roman" w:hAnsi="Times New Roman"/>
        </w:rPr>
        <w:t>shame also exhibited six other</w:t>
      </w:r>
      <w:r w:rsidR="0099214A">
        <w:rPr>
          <w:rFonts w:ascii="Times New Roman" w:hAnsi="Times New Roman"/>
        </w:rPr>
        <w:t xml:space="preserve"> unique</w:t>
      </w:r>
      <w:r w:rsidR="00E246A3">
        <w:rPr>
          <w:rFonts w:ascii="Times New Roman" w:hAnsi="Times New Roman"/>
        </w:rPr>
        <w:t xml:space="preserve"> action tendencies.  These results show the inherent complexity of </w:t>
      </w:r>
      <w:r w:rsidR="0099214A">
        <w:rPr>
          <w:rFonts w:ascii="Times New Roman" w:hAnsi="Times New Roman"/>
        </w:rPr>
        <w:t>both guilt</w:t>
      </w:r>
      <w:r w:rsidR="00E246A3">
        <w:rPr>
          <w:rFonts w:ascii="Times New Roman" w:hAnsi="Times New Roman"/>
        </w:rPr>
        <w:t xml:space="preserve"> and shame</w:t>
      </w:r>
      <w:r w:rsidR="0099214A">
        <w:rPr>
          <w:rFonts w:ascii="Times New Roman" w:hAnsi="Times New Roman"/>
        </w:rPr>
        <w:t>, as we still do not fully understand the depth of feeling for each emotion</w:t>
      </w:r>
      <w:r w:rsidR="00E246A3">
        <w:rPr>
          <w:rFonts w:ascii="Times New Roman" w:hAnsi="Times New Roman"/>
        </w:rPr>
        <w:t xml:space="preserve">.  While the result of “making amends” is significant, we have not been able to </w:t>
      </w:r>
      <w:r w:rsidR="00983D46">
        <w:rPr>
          <w:rFonts w:ascii="Times New Roman" w:hAnsi="Times New Roman"/>
        </w:rPr>
        <w:t>isolate further action tendencies for guilt</w:t>
      </w:r>
      <w:r w:rsidR="0012203C">
        <w:rPr>
          <w:rFonts w:ascii="Times New Roman" w:hAnsi="Times New Roman"/>
        </w:rPr>
        <w:t>.</w:t>
      </w:r>
      <w:r w:rsidR="00E246A3">
        <w:rPr>
          <w:rFonts w:ascii="Times New Roman" w:hAnsi="Times New Roman"/>
        </w:rPr>
        <w:t xml:space="preserve"> </w:t>
      </w:r>
      <w:r w:rsidR="00983D46">
        <w:rPr>
          <w:rFonts w:ascii="Times New Roman" w:hAnsi="Times New Roman"/>
        </w:rPr>
        <w:t xml:space="preserve">We do know that guilt is a complex emotion, and </w:t>
      </w:r>
      <w:r w:rsidR="006842F5">
        <w:rPr>
          <w:rFonts w:ascii="Times New Roman" w:hAnsi="Times New Roman"/>
        </w:rPr>
        <w:t>although understanding the tendency to want to make amends is important, we would like to find further action tendencies that occur when an individual is feeling guilty.  We would like to further our knowledge of an individual’s motivat</w:t>
      </w:r>
      <w:r w:rsidR="00BF3E07">
        <w:rPr>
          <w:rFonts w:ascii="Times New Roman" w:hAnsi="Times New Roman"/>
        </w:rPr>
        <w:t>ional urges</w:t>
      </w:r>
      <w:r w:rsidR="006842F5">
        <w:rPr>
          <w:rFonts w:ascii="Times New Roman" w:hAnsi="Times New Roman"/>
        </w:rPr>
        <w:t xml:space="preserve"> to </w:t>
      </w:r>
      <w:r w:rsidR="00BF3E07">
        <w:rPr>
          <w:rFonts w:ascii="Times New Roman" w:hAnsi="Times New Roman"/>
        </w:rPr>
        <w:t xml:space="preserve">further </w:t>
      </w:r>
      <w:r w:rsidR="006842F5">
        <w:rPr>
          <w:rFonts w:ascii="Times New Roman" w:hAnsi="Times New Roman"/>
        </w:rPr>
        <w:t xml:space="preserve">understand the action tendencies beyond “making amends”.  Shame, on the other hand, had a variety of action tendencies that were uniquely correlated (including “making amends”).  Unlike guilt, shame yielded multiple correlated action tendencies. </w:t>
      </w:r>
      <w:r w:rsidR="00E246A3">
        <w:rPr>
          <w:rFonts w:ascii="Times New Roman" w:hAnsi="Times New Roman"/>
        </w:rPr>
        <w:t xml:space="preserve"> As a result, we are still looking at the multiple facets of shame, and more research is needed to further examine the motivational urges and action tendencies present when feeling </w:t>
      </w:r>
      <w:r w:rsidR="0099214A">
        <w:rPr>
          <w:rFonts w:ascii="Times New Roman" w:hAnsi="Times New Roman"/>
        </w:rPr>
        <w:t>a</w:t>
      </w:r>
      <w:r w:rsidR="00E246A3">
        <w:rPr>
          <w:rFonts w:ascii="Times New Roman" w:hAnsi="Times New Roman"/>
        </w:rPr>
        <w:t>shame</w:t>
      </w:r>
      <w:r w:rsidR="0099214A">
        <w:rPr>
          <w:rFonts w:ascii="Times New Roman" w:hAnsi="Times New Roman"/>
        </w:rPr>
        <w:t>d</w:t>
      </w:r>
      <w:r w:rsidR="00E246A3">
        <w:rPr>
          <w:rFonts w:ascii="Times New Roman" w:hAnsi="Times New Roman"/>
        </w:rPr>
        <w:t xml:space="preserve">.  </w:t>
      </w:r>
    </w:p>
    <w:p w:rsidR="0099214A" w:rsidRDefault="00E246A3" w:rsidP="00BB62C1">
      <w:pPr>
        <w:spacing w:line="480" w:lineRule="auto"/>
        <w:rPr>
          <w:rFonts w:ascii="Times New Roman" w:hAnsi="Times New Roman"/>
        </w:rPr>
      </w:pPr>
      <w:r>
        <w:rPr>
          <w:rFonts w:ascii="Times New Roman" w:hAnsi="Times New Roman"/>
        </w:rPr>
        <w:tab/>
      </w:r>
      <w:r w:rsidR="0012203C">
        <w:rPr>
          <w:rFonts w:ascii="Times New Roman" w:hAnsi="Times New Roman"/>
        </w:rPr>
        <w:t xml:space="preserve">An interesting result of this study is that a unique action tendency for shame was to “aggress”.  This is a conclusion that should be further examined to understand the relationship between shame and the urge to aggress.  </w:t>
      </w:r>
      <w:r w:rsidR="0099214A">
        <w:rPr>
          <w:rFonts w:ascii="Times New Roman" w:hAnsi="Times New Roman"/>
        </w:rPr>
        <w:t xml:space="preserve">This result goes against what was originally thought about shame, as the motivational urges associated with shame were much more isolationist (Lazarus 1991). </w:t>
      </w:r>
    </w:p>
    <w:p w:rsidR="00E246A3" w:rsidRDefault="0099214A" w:rsidP="00BB62C1">
      <w:pPr>
        <w:spacing w:line="480" w:lineRule="auto"/>
        <w:rPr>
          <w:rFonts w:ascii="Times New Roman" w:hAnsi="Times New Roman"/>
        </w:rPr>
      </w:pPr>
      <w:r>
        <w:rPr>
          <w:rFonts w:ascii="Times New Roman" w:hAnsi="Times New Roman"/>
        </w:rPr>
        <w:tab/>
        <w:t>Many of the results from</w:t>
      </w:r>
      <w:r w:rsidR="0012203C">
        <w:rPr>
          <w:rFonts w:ascii="Times New Roman" w:hAnsi="Times New Roman"/>
        </w:rPr>
        <w:t xml:space="preserve"> the </w:t>
      </w:r>
      <w:r w:rsidR="006842F5">
        <w:rPr>
          <w:rFonts w:ascii="Times New Roman" w:hAnsi="Times New Roman"/>
        </w:rPr>
        <w:t>second</w:t>
      </w:r>
      <w:r w:rsidR="0012203C">
        <w:rPr>
          <w:rFonts w:ascii="Times New Roman" w:hAnsi="Times New Roman"/>
        </w:rPr>
        <w:t xml:space="preserve"> part of the study </w:t>
      </w:r>
      <w:r w:rsidR="00191718">
        <w:rPr>
          <w:rFonts w:ascii="Times New Roman" w:hAnsi="Times New Roman"/>
        </w:rPr>
        <w:t>did not show a moderation of individualism or collectivism on the action tendency and enacted behavior</w:t>
      </w:r>
      <w:r w:rsidR="0012203C">
        <w:rPr>
          <w:rFonts w:ascii="Times New Roman" w:hAnsi="Times New Roman"/>
        </w:rPr>
        <w:t>.</w:t>
      </w:r>
      <w:r w:rsidR="00191718">
        <w:rPr>
          <w:rFonts w:ascii="Times New Roman" w:hAnsi="Times New Roman"/>
        </w:rPr>
        <w:t xml:space="preserve">  T</w:t>
      </w:r>
      <w:r w:rsidR="0012203C">
        <w:rPr>
          <w:rFonts w:ascii="Times New Roman" w:hAnsi="Times New Roman"/>
        </w:rPr>
        <w:t xml:space="preserve">he limitations of this study, such as a small base of participants as well as a lack of geographic variety (the variable initially desired for use as a “proxy” for cultural differences), may have affected the lack of significant results.  </w:t>
      </w:r>
      <w:r w:rsidR="00E246A3">
        <w:rPr>
          <w:rFonts w:ascii="Times New Roman" w:hAnsi="Times New Roman"/>
        </w:rPr>
        <w:t xml:space="preserve">Due to the constraints of the study, many of the initial </w:t>
      </w:r>
      <w:r w:rsidR="0012203C">
        <w:rPr>
          <w:rFonts w:ascii="Times New Roman" w:hAnsi="Times New Roman"/>
        </w:rPr>
        <w:t>intentions were modified to wo</w:t>
      </w:r>
      <w:r w:rsidR="00BF3E07">
        <w:rPr>
          <w:rFonts w:ascii="Times New Roman" w:hAnsi="Times New Roman"/>
        </w:rPr>
        <w:t>rk within these limitations</w:t>
      </w:r>
      <w:r w:rsidR="0012203C">
        <w:rPr>
          <w:rFonts w:ascii="Times New Roman" w:hAnsi="Times New Roman"/>
        </w:rPr>
        <w:t xml:space="preserve">.  </w:t>
      </w:r>
      <w:r w:rsidR="00E246A3">
        <w:rPr>
          <w:rFonts w:ascii="Times New Roman" w:hAnsi="Times New Roman"/>
        </w:rPr>
        <w:t>The initial goal of this study was to research cross-cultural differences in the motivational urges and action tendencies for the emotions guilt and shame.  Yet, due to logistical constraints, testing this on a purely cross-cultural basis was not possible.  As proxies, scales of individualism and collectivism were used to differentiate between cultures.  In future research, if possible, using the home location</w:t>
      </w:r>
      <w:r w:rsidR="00410BEE">
        <w:rPr>
          <w:rFonts w:ascii="Times New Roman" w:hAnsi="Times New Roman"/>
        </w:rPr>
        <w:t>, as well as other cultural variables,</w:t>
      </w:r>
      <w:r w:rsidR="00E246A3">
        <w:rPr>
          <w:rFonts w:ascii="Times New Roman" w:hAnsi="Times New Roman"/>
        </w:rPr>
        <w:t xml:space="preserve"> of the participants would hopefully allow for </w:t>
      </w:r>
      <w:r w:rsidR="00BF3E07">
        <w:rPr>
          <w:rFonts w:ascii="Times New Roman" w:hAnsi="Times New Roman"/>
        </w:rPr>
        <w:t>a better</w:t>
      </w:r>
      <w:r w:rsidR="00E246A3">
        <w:rPr>
          <w:rFonts w:ascii="Times New Roman" w:hAnsi="Times New Roman"/>
        </w:rPr>
        <w:t xml:space="preserve"> comparison between cultures.  Given that individualism and collectivism are only recently being studied on a psychological basis, our proxy of individualism and collectivism may not have been the most accurate in attempting to discern cultural differences between Western and Eastern societies.  </w:t>
      </w:r>
    </w:p>
    <w:p w:rsidR="006449A7" w:rsidRDefault="006449A7" w:rsidP="00BB62C1">
      <w:pPr>
        <w:spacing w:line="480" w:lineRule="auto"/>
        <w:rPr>
          <w:rFonts w:ascii="Times New Roman" w:hAnsi="Times New Roman"/>
        </w:rPr>
      </w:pPr>
      <w:r>
        <w:rPr>
          <w:rFonts w:ascii="Times New Roman" w:hAnsi="Times New Roman"/>
        </w:rPr>
        <w:tab/>
        <w:t>In the second part of the study, we determined that highly individualistic individuals have less of a motivational urge to “make amends” when feeling guilty.</w:t>
      </w:r>
      <w:r w:rsidR="00743B6D">
        <w:rPr>
          <w:rFonts w:ascii="Times New Roman" w:hAnsi="Times New Roman"/>
        </w:rPr>
        <w:t xml:space="preserve">  Also, highly collectivist individuals are less likely to actually “quit”, despite feeling the same motivational urge to quit.  While there were not many significant results, both </w:t>
      </w:r>
      <w:r w:rsidR="00BF3E07">
        <w:rPr>
          <w:rFonts w:ascii="Times New Roman" w:hAnsi="Times New Roman"/>
        </w:rPr>
        <w:t xml:space="preserve">of </w:t>
      </w:r>
      <w:r w:rsidR="00743B6D">
        <w:rPr>
          <w:rFonts w:ascii="Times New Roman" w:hAnsi="Times New Roman"/>
        </w:rPr>
        <w:t xml:space="preserve">these results </w:t>
      </w:r>
      <w:r w:rsidR="00BF3E07">
        <w:rPr>
          <w:rFonts w:ascii="Times New Roman" w:hAnsi="Times New Roman"/>
        </w:rPr>
        <w:t>are consistent with</w:t>
      </w:r>
      <w:r w:rsidR="00743B6D">
        <w:rPr>
          <w:rFonts w:ascii="Times New Roman" w:hAnsi="Times New Roman"/>
        </w:rPr>
        <w:t xml:space="preserve"> what is expected of individualistic and collectivist</w:t>
      </w:r>
      <w:r w:rsidR="00BF3E07">
        <w:rPr>
          <w:rFonts w:ascii="Times New Roman" w:hAnsi="Times New Roman"/>
        </w:rPr>
        <w:t>ic</w:t>
      </w:r>
      <w:r w:rsidR="00743B6D">
        <w:rPr>
          <w:rFonts w:ascii="Times New Roman" w:hAnsi="Times New Roman"/>
        </w:rPr>
        <w:t xml:space="preserve"> individuals.  A high level of individualism means less of a feeling of belonging and responsibility to the community </w:t>
      </w:r>
      <w:r w:rsidR="00BF3E07">
        <w:rPr>
          <w:rFonts w:ascii="Times New Roman" w:hAnsi="Times New Roman"/>
        </w:rPr>
        <w:t>of which one is a part</w:t>
      </w:r>
      <w:r w:rsidR="00743B6D">
        <w:rPr>
          <w:rFonts w:ascii="Times New Roman" w:hAnsi="Times New Roman"/>
        </w:rPr>
        <w:t>.  Therefore, as discussed while reviewing the literature, individual guilt has a higher prevalence in individualistic societies, and atoning or making amends has to do with a sense of community, a possible explanation for the lower levels of this motivational urge.  Likewise, collectivist individuals are less likely to actually quit, which also makes sense as they have a stronger sense of responsibility to the community (Lutz</w:t>
      </w:r>
      <w:r w:rsidR="00BF3E07">
        <w:rPr>
          <w:rFonts w:ascii="Times New Roman" w:hAnsi="Times New Roman"/>
        </w:rPr>
        <w:t>,</w:t>
      </w:r>
      <w:r w:rsidR="00743B6D">
        <w:rPr>
          <w:rFonts w:ascii="Times New Roman" w:hAnsi="Times New Roman"/>
        </w:rPr>
        <w:t xml:space="preserve"> 1988).  </w:t>
      </w:r>
    </w:p>
    <w:p w:rsidR="006449A7" w:rsidRDefault="006449A7" w:rsidP="00BB62C1">
      <w:pPr>
        <w:spacing w:line="480" w:lineRule="auto"/>
        <w:rPr>
          <w:rFonts w:ascii="Times New Roman" w:hAnsi="Times New Roman"/>
        </w:rPr>
      </w:pPr>
      <w:r>
        <w:rPr>
          <w:rFonts w:ascii="Times New Roman" w:hAnsi="Times New Roman"/>
        </w:rPr>
        <w:tab/>
        <w:t xml:space="preserve">This research and future directions of this research have many implications for </w:t>
      </w:r>
      <w:r w:rsidR="00743B6D">
        <w:rPr>
          <w:rFonts w:ascii="Times New Roman" w:hAnsi="Times New Roman"/>
        </w:rPr>
        <w:t xml:space="preserve">many </w:t>
      </w:r>
      <w:r>
        <w:rPr>
          <w:rFonts w:ascii="Times New Roman" w:hAnsi="Times New Roman"/>
        </w:rPr>
        <w:t xml:space="preserve">cross-cultural </w:t>
      </w:r>
      <w:r w:rsidR="00743B6D">
        <w:rPr>
          <w:rFonts w:ascii="Times New Roman" w:hAnsi="Times New Roman"/>
        </w:rPr>
        <w:t>areas of study outside of psychology</w:t>
      </w:r>
      <w:r>
        <w:rPr>
          <w:rFonts w:ascii="Times New Roman" w:hAnsi="Times New Roman"/>
        </w:rPr>
        <w:t>.  As anyone who consistently interacts with a different culture</w:t>
      </w:r>
      <w:r w:rsidR="00743B6D">
        <w:rPr>
          <w:rFonts w:ascii="Times New Roman" w:hAnsi="Times New Roman"/>
        </w:rPr>
        <w:t xml:space="preserve"> knows</w:t>
      </w:r>
      <w:r>
        <w:rPr>
          <w:rFonts w:ascii="Times New Roman" w:hAnsi="Times New Roman"/>
        </w:rPr>
        <w:t xml:space="preserve">, it is important to understand the way that an individual’s background affects </w:t>
      </w:r>
      <w:r w:rsidR="00C61E12">
        <w:rPr>
          <w:rFonts w:ascii="Times New Roman" w:hAnsi="Times New Roman"/>
        </w:rPr>
        <w:t>his or her</w:t>
      </w:r>
      <w:r w:rsidR="00743B6D">
        <w:rPr>
          <w:rFonts w:ascii="Times New Roman" w:hAnsi="Times New Roman"/>
        </w:rPr>
        <w:t xml:space="preserve"> actions.  The implications of this research can be utilized in foreign relations, political science, international business, education of foreign students, and many other areas.  </w:t>
      </w:r>
      <w:r w:rsidR="0099214A">
        <w:rPr>
          <w:rFonts w:ascii="Times New Roman" w:hAnsi="Times New Roman"/>
        </w:rPr>
        <w:t>Future research in this area should further focus on a variety of locations in order to have a larger range of cultural difference.  Cross-cultural psychology focusing on emotion is a relatively new field, with a large potential for beneficial implications outside of psychology.  The research presented here is an initial step into understanding the vast differences in culture and their effects on the actions associated with various emotional states</w:t>
      </w:r>
      <w:r w:rsidR="0099214A">
        <w:rPr>
          <w:rFonts w:ascii="Times New Roman" w:hAnsi="Times New Roman"/>
        </w:rPr>
        <w:t>.</w:t>
      </w:r>
    </w:p>
    <w:p w:rsidR="00C73408" w:rsidRDefault="00C73408" w:rsidP="000D5D43">
      <w:pPr>
        <w:spacing w:line="480" w:lineRule="auto"/>
        <w:rPr>
          <w:rFonts w:ascii="Times New Roman" w:hAnsi="Times New Roman"/>
        </w:rPr>
      </w:pPr>
    </w:p>
    <w:p w:rsidR="00C73408" w:rsidRDefault="00C73408" w:rsidP="00C73408">
      <w:pPr>
        <w:spacing w:line="480" w:lineRule="auto"/>
        <w:jc w:val="center"/>
        <w:rPr>
          <w:rFonts w:ascii="Times New Roman" w:hAnsi="Times New Roman"/>
          <w:i/>
        </w:rPr>
      </w:pPr>
      <w:r>
        <w:rPr>
          <w:rFonts w:ascii="Times New Roman" w:hAnsi="Times New Roman"/>
          <w:i/>
        </w:rPr>
        <w:t>Limitations of Study</w:t>
      </w:r>
    </w:p>
    <w:p w:rsidR="00191718" w:rsidRDefault="00C73408" w:rsidP="00C73408">
      <w:pPr>
        <w:spacing w:line="480" w:lineRule="auto"/>
        <w:rPr>
          <w:rFonts w:ascii="Times New Roman" w:hAnsi="Times New Roman"/>
        </w:rPr>
      </w:pPr>
      <w:r>
        <w:rPr>
          <w:rFonts w:ascii="Times New Roman" w:hAnsi="Times New Roman"/>
        </w:rPr>
        <w:tab/>
        <w:t xml:space="preserve">As discussed previously, there are </w:t>
      </w:r>
      <w:r w:rsidR="00BF3E07">
        <w:rPr>
          <w:rFonts w:ascii="Times New Roman" w:hAnsi="Times New Roman"/>
        </w:rPr>
        <w:t xml:space="preserve">several </w:t>
      </w:r>
      <w:r>
        <w:rPr>
          <w:rFonts w:ascii="Times New Roman" w:hAnsi="Times New Roman"/>
        </w:rPr>
        <w:t>limi</w:t>
      </w:r>
      <w:r w:rsidR="00BF3E07">
        <w:rPr>
          <w:rFonts w:ascii="Times New Roman" w:hAnsi="Times New Roman"/>
        </w:rPr>
        <w:t>tations for this study.  First</w:t>
      </w:r>
      <w:r>
        <w:rPr>
          <w:rFonts w:ascii="Times New Roman" w:hAnsi="Times New Roman"/>
        </w:rPr>
        <w:t xml:space="preserve">, the usage of individualism/collectivism as a proxy for culture does not necessarily encompass all the complex differences inherent in culture.  Individualism and collectivism have been studied for their relations to Western and Eastern cultures (where the majority of </w:t>
      </w:r>
      <w:r w:rsidR="00BF3E07">
        <w:rPr>
          <w:rFonts w:ascii="Times New Roman" w:hAnsi="Times New Roman"/>
        </w:rPr>
        <w:t xml:space="preserve">residents are </w:t>
      </w:r>
      <w:r>
        <w:rPr>
          <w:rFonts w:ascii="Times New Roman" w:hAnsi="Times New Roman"/>
        </w:rPr>
        <w:t xml:space="preserve">English-speaking).  While this was a step in the right direction, as it looks at more than just “country of residence” as a variable for culture, it still does not show the full spectrum of differences.  The majority of participants came from </w:t>
      </w:r>
      <w:r w:rsidR="00191718">
        <w:rPr>
          <w:rFonts w:ascii="Times New Roman" w:hAnsi="Times New Roman"/>
        </w:rPr>
        <w:t>societies conside</w:t>
      </w:r>
      <w:r w:rsidR="00BF3E07">
        <w:rPr>
          <w:rFonts w:ascii="Times New Roman" w:hAnsi="Times New Roman"/>
        </w:rPr>
        <w:t>red “Western” or “Eastern”.  The individualism and collectivism</w:t>
      </w:r>
      <w:r w:rsidR="00191718">
        <w:rPr>
          <w:rFonts w:ascii="Times New Roman" w:hAnsi="Times New Roman"/>
        </w:rPr>
        <w:t xml:space="preserve"> scales may not have been developed enough.</w:t>
      </w:r>
    </w:p>
    <w:p w:rsidR="00191718" w:rsidRDefault="00191718" w:rsidP="00C73408">
      <w:pPr>
        <w:spacing w:line="480" w:lineRule="auto"/>
        <w:rPr>
          <w:rFonts w:ascii="Times New Roman" w:hAnsi="Times New Roman"/>
        </w:rPr>
      </w:pPr>
      <w:r>
        <w:rPr>
          <w:rFonts w:ascii="Times New Roman" w:hAnsi="Times New Roman"/>
        </w:rPr>
        <w:tab/>
        <w:t>Since individualism and collectivism have only been recently discussed on a psychological level, the lack of scales to measure components of individualism and collectivism could have made our results less accurate than desired.  The specific reliabilities of the scales were not as high as desired when looked at separately, although a more reliable scale was determined through the combination of the AICS and West/Chen I/C Measure.  A scale does not exist that results in an empirical value to measure the level of individualism/collectivism as a joint measure.  While further research needs to be done to figure out if individualism and collectivism are truly on opposite spectrums, this may have made it harder to find a proxy for culture.</w:t>
      </w:r>
    </w:p>
    <w:p w:rsidR="00410BEE" w:rsidRDefault="00191718" w:rsidP="00C73408">
      <w:pPr>
        <w:spacing w:line="480" w:lineRule="auto"/>
        <w:rPr>
          <w:rFonts w:ascii="Times New Roman" w:hAnsi="Times New Roman"/>
        </w:rPr>
      </w:pPr>
      <w:r>
        <w:rPr>
          <w:rFonts w:ascii="Times New Roman" w:hAnsi="Times New Roman"/>
        </w:rPr>
        <w:tab/>
        <w:t>Because of the logistical concerns of the study, the sample size desired was not able to be achieved.  Not only was the lack of geographi</w:t>
      </w:r>
      <w:r w:rsidR="00BF3E07">
        <w:rPr>
          <w:rFonts w:ascii="Times New Roman" w:hAnsi="Times New Roman"/>
        </w:rPr>
        <w:t>c variability a limitation, but</w:t>
      </w:r>
      <w:r>
        <w:rPr>
          <w:rFonts w:ascii="Times New Roman" w:hAnsi="Times New Roman"/>
        </w:rPr>
        <w:t xml:space="preserve"> there was also a heavily female-skewed response pool.  </w:t>
      </w:r>
      <w:r w:rsidR="00BF3E07">
        <w:rPr>
          <w:rFonts w:ascii="Times New Roman" w:hAnsi="Times New Roman"/>
        </w:rPr>
        <w:t>A majority of participants were</w:t>
      </w:r>
      <w:r w:rsidR="00AD2C2A">
        <w:rPr>
          <w:rFonts w:ascii="Times New Roman" w:hAnsi="Times New Roman"/>
        </w:rPr>
        <w:t xml:space="preserve"> from Vanderbilt University, which had the effect of having a higher-income, highly educated participant base.  </w:t>
      </w:r>
      <w:r>
        <w:rPr>
          <w:rFonts w:ascii="Times New Roman" w:hAnsi="Times New Roman"/>
        </w:rPr>
        <w:t xml:space="preserve">The </w:t>
      </w:r>
      <w:r w:rsidR="00C61E12">
        <w:rPr>
          <w:rFonts w:ascii="Times New Roman" w:hAnsi="Times New Roman"/>
        </w:rPr>
        <w:t>effect of these limitations is</w:t>
      </w:r>
      <w:r>
        <w:rPr>
          <w:rFonts w:ascii="Times New Roman" w:hAnsi="Times New Roman"/>
        </w:rPr>
        <w:t xml:space="preserve"> not known, but they are worth mentioning as these could have affected the results.  </w:t>
      </w:r>
    </w:p>
    <w:p w:rsidR="00410BEE" w:rsidRDefault="00410BEE" w:rsidP="00C73408">
      <w:pPr>
        <w:spacing w:line="480" w:lineRule="auto"/>
        <w:rPr>
          <w:rFonts w:ascii="Times New Roman" w:hAnsi="Times New Roman"/>
        </w:rPr>
      </w:pPr>
    </w:p>
    <w:p w:rsidR="00410BEE" w:rsidRDefault="00410BEE" w:rsidP="00410BEE">
      <w:pPr>
        <w:spacing w:line="480" w:lineRule="auto"/>
        <w:jc w:val="center"/>
        <w:rPr>
          <w:rFonts w:ascii="Times New Roman" w:hAnsi="Times New Roman"/>
          <w:i/>
        </w:rPr>
      </w:pPr>
      <w:r>
        <w:rPr>
          <w:rFonts w:ascii="Times New Roman" w:hAnsi="Times New Roman"/>
          <w:i/>
        </w:rPr>
        <w:t>Future Directions</w:t>
      </w:r>
    </w:p>
    <w:p w:rsidR="000D5D43" w:rsidRPr="00410BEE" w:rsidRDefault="00410BEE" w:rsidP="00410BEE">
      <w:pPr>
        <w:spacing w:line="480" w:lineRule="auto"/>
        <w:rPr>
          <w:rFonts w:ascii="Times New Roman" w:hAnsi="Times New Roman"/>
        </w:rPr>
      </w:pPr>
      <w:r>
        <w:rPr>
          <w:rFonts w:ascii="Times New Roman" w:hAnsi="Times New Roman"/>
        </w:rPr>
        <w:tab/>
        <w:t xml:space="preserve">The field of cross-cultural psychology is only now fully being approached.  As previous research has shown, there are many approaches to </w:t>
      </w:r>
      <w:r w:rsidR="00950CDF">
        <w:rPr>
          <w:rFonts w:ascii="Times New Roman" w:hAnsi="Times New Roman"/>
        </w:rPr>
        <w:t>measuring cultural differences.  In future research on the differences in motivational urges and enacted behaviors, it is important to fully establish a more complete way of determining cu</w:t>
      </w:r>
      <w:r w:rsidR="00BF3E07">
        <w:rPr>
          <w:rFonts w:ascii="Times New Roman" w:hAnsi="Times New Roman"/>
        </w:rPr>
        <w:t>ltural variety.  As shown by</w:t>
      </w:r>
      <w:r w:rsidR="00950CDF">
        <w:rPr>
          <w:rFonts w:ascii="Times New Roman" w:hAnsi="Times New Roman"/>
        </w:rPr>
        <w:t xml:space="preserve"> Scherer (</w:t>
      </w:r>
      <w:r w:rsidR="00AD2C2A">
        <w:rPr>
          <w:rFonts w:ascii="Times New Roman" w:hAnsi="Times New Roman"/>
        </w:rPr>
        <w:t>1997), using home location as the sole cultural factor leads to problems, but a combination of individualism/collectivism, location, and also factors such as affluence and urbanism (factors also looked at in the Scherer study)</w:t>
      </w:r>
      <w:r w:rsidR="00950CDF">
        <w:rPr>
          <w:rFonts w:ascii="Times New Roman" w:hAnsi="Times New Roman"/>
        </w:rPr>
        <w:t xml:space="preserve"> </w:t>
      </w:r>
      <w:r w:rsidR="00AD2C2A">
        <w:rPr>
          <w:rFonts w:ascii="Times New Roman" w:hAnsi="Times New Roman"/>
        </w:rPr>
        <w:t xml:space="preserve">to find a way to </w:t>
      </w:r>
      <w:r w:rsidR="00BF3E07">
        <w:rPr>
          <w:rFonts w:ascii="Times New Roman" w:hAnsi="Times New Roman"/>
        </w:rPr>
        <w:t xml:space="preserve">truly </w:t>
      </w:r>
      <w:r w:rsidR="00AD2C2A">
        <w:rPr>
          <w:rFonts w:ascii="Times New Roman" w:hAnsi="Times New Roman"/>
        </w:rPr>
        <w:t>measure the effect of culture on an individual, may more accurately parse out the defining features of cultural difference.  Therefore, in order to fully understand cross-cultural differences, a standardized, reliable test for culture</w:t>
      </w:r>
      <w:r w:rsidR="00BF3E07">
        <w:rPr>
          <w:rFonts w:ascii="Times New Roman" w:hAnsi="Times New Roman"/>
        </w:rPr>
        <w:t xml:space="preserve"> must exist</w:t>
      </w:r>
      <w:r w:rsidR="00AD2C2A">
        <w:rPr>
          <w:rFonts w:ascii="Times New Roman" w:hAnsi="Times New Roman"/>
        </w:rPr>
        <w:t>, whatever the proxy, or lack thereof may be</w:t>
      </w:r>
      <w:r w:rsidR="00246B08">
        <w:rPr>
          <w:rFonts w:ascii="Times New Roman" w:hAnsi="Times New Roman"/>
        </w:rPr>
        <w:t>.</w:t>
      </w:r>
    </w:p>
    <w:p w:rsidR="00D02D54" w:rsidRDefault="00AD2C2A" w:rsidP="0025084C">
      <w:pPr>
        <w:spacing w:line="480" w:lineRule="auto"/>
        <w:rPr>
          <w:rFonts w:ascii="Times New Roman" w:hAnsi="Times New Roman"/>
        </w:rPr>
      </w:pPr>
      <w:r>
        <w:rPr>
          <w:rFonts w:ascii="Times New Roman" w:hAnsi="Times New Roman"/>
        </w:rPr>
        <w:tab/>
        <w:t xml:space="preserve">The implications of this survey suggest that </w:t>
      </w:r>
      <w:r w:rsidR="00246B08">
        <w:rPr>
          <w:rFonts w:ascii="Times New Roman" w:hAnsi="Times New Roman"/>
        </w:rPr>
        <w:t xml:space="preserve">individualism and collectivism may not be the most important factor in understanding the differences between motivational urges and enacted behaviors.  But, there were some interesting conclusions reached.  In future research on this topic, it would be interesting to examine the factors that influenced results that differed from the original hypotheses.  With a large sample base, we could further examine why “aggress” was a motivational urge present in shame, examining the causal factors behind it.  </w:t>
      </w:r>
      <w:r w:rsidR="00276039">
        <w:rPr>
          <w:rFonts w:ascii="Times New Roman" w:hAnsi="Times New Roman"/>
        </w:rPr>
        <w:t>Since it was found that individualism and collectivism do not have a moderating effect on this action tendency, it would be interesting to test the reasons behind this correlation with the action tendency.</w:t>
      </w:r>
      <w:r w:rsidR="00246B08">
        <w:rPr>
          <w:rFonts w:ascii="Times New Roman" w:hAnsi="Times New Roman"/>
        </w:rPr>
        <w:t xml:space="preserve"> </w:t>
      </w:r>
    </w:p>
    <w:p w:rsidR="00CD1A22" w:rsidRDefault="00AD2C2A" w:rsidP="0025084C">
      <w:pPr>
        <w:spacing w:line="480" w:lineRule="auto"/>
        <w:rPr>
          <w:rFonts w:ascii="Times New Roman" w:hAnsi="Times New Roman"/>
        </w:rPr>
      </w:pPr>
      <w:r>
        <w:rPr>
          <w:rFonts w:ascii="Times New Roman" w:hAnsi="Times New Roman"/>
        </w:rPr>
        <w:tab/>
        <w:t xml:space="preserve">Another future direction that </w:t>
      </w:r>
      <w:r w:rsidR="00C61E12">
        <w:rPr>
          <w:rFonts w:ascii="Times New Roman" w:hAnsi="Times New Roman"/>
        </w:rPr>
        <w:t xml:space="preserve">this research could take would be to look at the appraisals of certain emotions.  </w:t>
      </w:r>
      <w:r w:rsidR="00CD1A22">
        <w:rPr>
          <w:rFonts w:ascii="Times New Roman" w:hAnsi="Times New Roman"/>
        </w:rPr>
        <w:t>To further understand the relationship between individualis</w:t>
      </w:r>
      <w:r w:rsidR="00BF3E07">
        <w:rPr>
          <w:rFonts w:ascii="Times New Roman" w:hAnsi="Times New Roman"/>
        </w:rPr>
        <w:t>m and collectivism (with all the inherent</w:t>
      </w:r>
      <w:r w:rsidR="00CD1A22">
        <w:rPr>
          <w:rFonts w:ascii="Times New Roman" w:hAnsi="Times New Roman"/>
        </w:rPr>
        <w:t xml:space="preserve"> limitations) and guilt and shame, it would be interesting to look at the appraisals of these emotions as well.  </w:t>
      </w:r>
      <w:r w:rsidR="00C61E12">
        <w:rPr>
          <w:rFonts w:ascii="Times New Roman" w:hAnsi="Times New Roman"/>
        </w:rPr>
        <w:t xml:space="preserve">While research exists documenting appraisals of both negative and positive emotions, </w:t>
      </w:r>
      <w:r w:rsidR="00CD1A22">
        <w:rPr>
          <w:rFonts w:ascii="Times New Roman" w:hAnsi="Times New Roman"/>
        </w:rPr>
        <w:t xml:space="preserve">it would be interesting to </w:t>
      </w:r>
      <w:r w:rsidR="00BF3E07">
        <w:rPr>
          <w:rFonts w:ascii="Times New Roman" w:hAnsi="Times New Roman"/>
        </w:rPr>
        <w:t>investigate</w:t>
      </w:r>
      <w:r w:rsidR="00CD1A22">
        <w:rPr>
          <w:rFonts w:ascii="Times New Roman" w:hAnsi="Times New Roman"/>
        </w:rPr>
        <w:t xml:space="preserve"> the appraisals in conjunction with the motivational urges and enacted behaviors.  Understanding the agency and </w:t>
      </w:r>
      <w:r w:rsidR="009A700D">
        <w:rPr>
          <w:rFonts w:ascii="Times New Roman" w:hAnsi="Times New Roman"/>
        </w:rPr>
        <w:t>whom</w:t>
      </w:r>
      <w:r w:rsidR="00CD1A22">
        <w:rPr>
          <w:rFonts w:ascii="Times New Roman" w:hAnsi="Times New Roman"/>
        </w:rPr>
        <w:t xml:space="preserve"> an individual blames (especially for negative emotions as these are documented to have far-reaching negative repercussions) could be vital in understanding the relationship between these emotions and individualism and collectivism.</w:t>
      </w:r>
    </w:p>
    <w:p w:rsidR="00CD1A22" w:rsidRDefault="00CD1A22">
      <w:pPr>
        <w:rPr>
          <w:rFonts w:ascii="Times New Roman" w:hAnsi="Times New Roman"/>
        </w:rPr>
      </w:pPr>
      <w:r>
        <w:rPr>
          <w:rFonts w:ascii="Times New Roman" w:hAnsi="Times New Roman"/>
        </w:rPr>
        <w:br w:type="page"/>
      </w:r>
    </w:p>
    <w:p w:rsidR="00CD1A22" w:rsidRDefault="00CD1A22" w:rsidP="00CD1A22">
      <w:pPr>
        <w:spacing w:line="480" w:lineRule="auto"/>
        <w:jc w:val="center"/>
        <w:rPr>
          <w:rFonts w:ascii="Times New Roman" w:hAnsi="Times New Roman"/>
        </w:rPr>
      </w:pPr>
      <w:r>
        <w:rPr>
          <w:rFonts w:ascii="Times New Roman" w:hAnsi="Times New Roman"/>
        </w:rPr>
        <w:t>Conclusion</w:t>
      </w:r>
    </w:p>
    <w:p w:rsidR="00AD2C2A" w:rsidRPr="00391C80" w:rsidRDefault="00CD1A22" w:rsidP="00CD1A22">
      <w:pPr>
        <w:spacing w:line="480" w:lineRule="auto"/>
        <w:rPr>
          <w:rFonts w:ascii="Times New Roman" w:hAnsi="Times New Roman"/>
        </w:rPr>
      </w:pPr>
      <w:r>
        <w:rPr>
          <w:rFonts w:ascii="Times New Roman" w:hAnsi="Times New Roman"/>
        </w:rPr>
        <w:tab/>
        <w:t xml:space="preserve">Emotions are complex entities.  Culture is a concept that is still vaguely defined today.  Understanding emotions on a cross-cultural basis proves even more confusing and difficult.  Despite these </w:t>
      </w:r>
      <w:r w:rsidR="00BF3E07">
        <w:rPr>
          <w:rFonts w:ascii="Times New Roman" w:hAnsi="Times New Roman"/>
        </w:rPr>
        <w:t>difficulties</w:t>
      </w:r>
      <w:r>
        <w:rPr>
          <w:rFonts w:ascii="Times New Roman" w:hAnsi="Times New Roman"/>
        </w:rPr>
        <w:t>, this research was able to develop a scale for the analysis of motivational urges and enacted behaviors for negative emotions (negative EMGEBS scale).  Furthermore, specifically for the emotions guilt and shame, correlated action tendencies were found.  Further analysis was done to understand the unique action tendencies of each emotion (Guilt: “Make amends”; Shame: “Clear one’s mind”, “Aggress”, “Distance”, “Hide”, “Make amends”, and “Quit”).  Finally, the moderating effects of individualism and collectivism on the unique action tendencies were analyzed, with one significant result—for highly individualistic individuals, the influence of guilt on the urge to “Make amends” is less than individuals low on the individualistic scale.  This research provides a base on which to build future studies on cross-cultural emotional research.</w:t>
      </w:r>
    </w:p>
    <w:p w:rsidR="00D35D18" w:rsidRPr="00391C80" w:rsidRDefault="00D35D18" w:rsidP="00D35D18">
      <w:pPr>
        <w:spacing w:line="480" w:lineRule="auto"/>
        <w:rPr>
          <w:rFonts w:ascii="Times New Roman" w:hAnsi="Times New Roman"/>
        </w:rPr>
      </w:pPr>
    </w:p>
    <w:p w:rsidR="00391C80" w:rsidRPr="00391C80" w:rsidRDefault="00391C80" w:rsidP="00391C80">
      <w:pPr>
        <w:spacing w:line="480" w:lineRule="auto"/>
        <w:jc w:val="center"/>
        <w:rPr>
          <w:rFonts w:ascii="Times New Roman" w:hAnsi="Times New Roman"/>
        </w:rPr>
      </w:pPr>
      <w:r w:rsidRPr="00391C80">
        <w:rPr>
          <w:rFonts w:ascii="Times New Roman" w:hAnsi="Times New Roman"/>
        </w:rPr>
        <w:br w:type="page"/>
      </w:r>
      <w:r w:rsidRPr="00391C80">
        <w:rPr>
          <w:rFonts w:ascii="Times New Roman" w:hAnsi="Times New Roman"/>
          <w:i/>
        </w:rPr>
        <w:t>References</w:t>
      </w:r>
    </w:p>
    <w:p w:rsidR="00391C80" w:rsidRDefault="00391C80" w:rsidP="00391C80">
      <w:pPr>
        <w:spacing w:line="480" w:lineRule="auto"/>
        <w:rPr>
          <w:rFonts w:ascii="Times New Roman" w:hAnsi="Times New Roman"/>
        </w:rPr>
      </w:pPr>
      <w:r w:rsidRPr="00391C80">
        <w:rPr>
          <w:rFonts w:ascii="Times New Roman" w:hAnsi="Times New Roman"/>
        </w:rPr>
        <w:t xml:space="preserve">Arnold, M. (1960).  </w:t>
      </w:r>
      <w:r w:rsidRPr="00BF3E07">
        <w:rPr>
          <w:rFonts w:ascii="Times New Roman" w:hAnsi="Times New Roman"/>
          <w:i/>
        </w:rPr>
        <w:t>Emotion and personality</w:t>
      </w:r>
      <w:r w:rsidRPr="00391C80">
        <w:rPr>
          <w:rFonts w:ascii="Times New Roman" w:hAnsi="Times New Roman"/>
        </w:rPr>
        <w:t xml:space="preserve">.  New York, NY: Columbia University Press.  </w:t>
      </w:r>
    </w:p>
    <w:p w:rsidR="00C4670E" w:rsidRDefault="002269CF" w:rsidP="00391C80">
      <w:pPr>
        <w:spacing w:line="480" w:lineRule="auto"/>
        <w:rPr>
          <w:rFonts w:ascii="Times New Roman" w:hAnsi="Times New Roman"/>
        </w:rPr>
      </w:pPr>
      <w:r>
        <w:rPr>
          <w:rFonts w:ascii="Times New Roman" w:hAnsi="Times New Roman"/>
        </w:rPr>
        <w:t xml:space="preserve">Bagby, R., Taylor, G., &amp; Ryan, D. (1994).  Toronto Alexithymia Scale: Relationship with </w:t>
      </w:r>
    </w:p>
    <w:p w:rsidR="002269CF" w:rsidRPr="002269CF" w:rsidRDefault="00C4670E" w:rsidP="00391C80">
      <w:pPr>
        <w:spacing w:line="480" w:lineRule="auto"/>
        <w:rPr>
          <w:rFonts w:ascii="Times New Roman" w:hAnsi="Times New Roman"/>
        </w:rPr>
      </w:pPr>
      <w:r>
        <w:rPr>
          <w:rFonts w:ascii="Times New Roman" w:hAnsi="Times New Roman"/>
        </w:rPr>
        <w:tab/>
      </w:r>
      <w:r w:rsidR="002269CF">
        <w:rPr>
          <w:rFonts w:ascii="Times New Roman" w:hAnsi="Times New Roman"/>
        </w:rPr>
        <w:t xml:space="preserve">personality and psychopathology measures.  </w:t>
      </w:r>
      <w:r w:rsidR="002269CF">
        <w:rPr>
          <w:rFonts w:ascii="Times New Roman" w:hAnsi="Times New Roman"/>
          <w:i/>
        </w:rPr>
        <w:t>Psychotherapy and Psychosomatics</w:t>
      </w:r>
      <w:r w:rsidR="002269CF">
        <w:rPr>
          <w:rFonts w:ascii="Times New Roman" w:hAnsi="Times New Roman"/>
        </w:rPr>
        <w:t>, 45 (4)</w:t>
      </w:r>
      <w:r>
        <w:rPr>
          <w:rFonts w:ascii="Times New Roman" w:hAnsi="Times New Roman"/>
        </w:rPr>
        <w:t xml:space="preserve">, </w:t>
      </w:r>
      <w:r>
        <w:rPr>
          <w:rFonts w:ascii="Times New Roman" w:hAnsi="Times New Roman"/>
        </w:rPr>
        <w:tab/>
        <w:t xml:space="preserve">207-215.  </w:t>
      </w:r>
    </w:p>
    <w:p w:rsidR="00391C80" w:rsidRPr="00391C80" w:rsidRDefault="00391C80" w:rsidP="00391C80">
      <w:pPr>
        <w:spacing w:line="480" w:lineRule="auto"/>
        <w:rPr>
          <w:rFonts w:ascii="Times New Roman" w:hAnsi="Times New Roman"/>
        </w:rPr>
      </w:pPr>
      <w:r w:rsidRPr="00AB111A">
        <w:rPr>
          <w:rFonts w:ascii="Times New Roman" w:hAnsi="Times New Roman"/>
        </w:rPr>
        <w:t xml:space="preserve">Benedict, R. (1934). </w:t>
      </w:r>
      <w:r w:rsidRPr="00BF3E07">
        <w:rPr>
          <w:rFonts w:ascii="Times New Roman" w:hAnsi="Times New Roman"/>
          <w:i/>
        </w:rPr>
        <w:t>Patterns of culture</w:t>
      </w:r>
      <w:r w:rsidRPr="00391C80">
        <w:rPr>
          <w:rFonts w:ascii="Times New Roman" w:hAnsi="Times New Roman"/>
        </w:rPr>
        <w:t>.</w:t>
      </w:r>
      <w:r w:rsidRPr="00AB111A">
        <w:rPr>
          <w:rFonts w:ascii="Times New Roman" w:hAnsi="Times New Roman"/>
        </w:rPr>
        <w:t xml:space="preserve"> Boston</w:t>
      </w:r>
      <w:r>
        <w:rPr>
          <w:rFonts w:ascii="Times New Roman" w:hAnsi="Times New Roman"/>
        </w:rPr>
        <w:t>, MA</w:t>
      </w:r>
      <w:r w:rsidRPr="00AB111A">
        <w:rPr>
          <w:rFonts w:ascii="Times New Roman" w:hAnsi="Times New Roman"/>
        </w:rPr>
        <w:t>: Houghton Mifflin Co.</w:t>
      </w:r>
    </w:p>
    <w:p w:rsidR="00391C80" w:rsidRDefault="00391C80" w:rsidP="00391C80">
      <w:pPr>
        <w:spacing w:line="480" w:lineRule="auto"/>
        <w:rPr>
          <w:rFonts w:ascii="Times New Roman" w:hAnsi="Times New Roman"/>
        </w:rPr>
      </w:pPr>
      <w:r w:rsidRPr="00AB111A">
        <w:rPr>
          <w:rFonts w:ascii="Times New Roman" w:hAnsi="Times New Roman"/>
        </w:rPr>
        <w:t xml:space="preserve">Fiske, A. P., Kitayama, S., Markus, H. R., &amp; Nisbett, R. E. (1998).  The cultural matrix of social </w:t>
      </w:r>
    </w:p>
    <w:p w:rsidR="00391C80" w:rsidRPr="00391C80" w:rsidRDefault="00391C80" w:rsidP="00391C80">
      <w:pPr>
        <w:spacing w:line="480" w:lineRule="auto"/>
        <w:rPr>
          <w:rFonts w:ascii="Times New Roman" w:hAnsi="Times New Roman"/>
        </w:rPr>
      </w:pPr>
      <w:r>
        <w:rPr>
          <w:rFonts w:ascii="Times New Roman" w:hAnsi="Times New Roman"/>
        </w:rPr>
        <w:tab/>
      </w:r>
      <w:r w:rsidRPr="00AB111A">
        <w:rPr>
          <w:rFonts w:ascii="Times New Roman" w:hAnsi="Times New Roman"/>
        </w:rPr>
        <w:t xml:space="preserve">psychology.  </w:t>
      </w:r>
      <w:r>
        <w:rPr>
          <w:rFonts w:ascii="Times New Roman" w:hAnsi="Times New Roman"/>
        </w:rPr>
        <w:t>In D. Gilbert (4</w:t>
      </w:r>
      <w:r w:rsidRPr="00391C80">
        <w:rPr>
          <w:rFonts w:ascii="Times New Roman" w:hAnsi="Times New Roman"/>
          <w:vertAlign w:val="superscript"/>
        </w:rPr>
        <w:t>th</w:t>
      </w:r>
      <w:r>
        <w:rPr>
          <w:rFonts w:ascii="Times New Roman" w:hAnsi="Times New Roman"/>
        </w:rPr>
        <w:t xml:space="preserve"> Ed.), </w:t>
      </w:r>
      <w:r w:rsidRPr="00AB111A">
        <w:rPr>
          <w:rFonts w:ascii="Times New Roman" w:hAnsi="Times New Roman"/>
          <w:i/>
        </w:rPr>
        <w:t xml:space="preserve">The </w:t>
      </w:r>
      <w:r w:rsidR="002269CF">
        <w:rPr>
          <w:rFonts w:ascii="Times New Roman" w:hAnsi="Times New Roman"/>
          <w:i/>
        </w:rPr>
        <w:t>handbook of social psychology</w:t>
      </w:r>
      <w:r w:rsidRPr="00AB111A">
        <w:rPr>
          <w:rFonts w:ascii="Times New Roman" w:hAnsi="Times New Roman"/>
          <w:i/>
        </w:rPr>
        <w:t>, 915-981.</w:t>
      </w:r>
    </w:p>
    <w:p w:rsidR="00391C80" w:rsidRDefault="00391C80" w:rsidP="00391C80">
      <w:pPr>
        <w:spacing w:line="480" w:lineRule="auto"/>
        <w:rPr>
          <w:rFonts w:ascii="Times New Roman" w:hAnsi="Times New Roman"/>
          <w:color w:val="000000"/>
        </w:rPr>
      </w:pPr>
      <w:r w:rsidRPr="00AB111A">
        <w:rPr>
          <w:rFonts w:ascii="Times New Roman" w:hAnsi="Times New Roman"/>
          <w:color w:val="000000"/>
        </w:rPr>
        <w:t xml:space="preserve">Hoffman, M. L. </w:t>
      </w:r>
      <w:r>
        <w:rPr>
          <w:rFonts w:ascii="Times New Roman" w:hAnsi="Times New Roman"/>
          <w:color w:val="000000"/>
        </w:rPr>
        <w:t xml:space="preserve">(1982).  Development of prosocial motivation: Empathy and guilt.  In N. </w:t>
      </w:r>
    </w:p>
    <w:p w:rsidR="00391C80" w:rsidRDefault="00391C80" w:rsidP="00391C80">
      <w:pPr>
        <w:spacing w:line="480" w:lineRule="auto"/>
        <w:rPr>
          <w:rFonts w:ascii="Times New Roman" w:hAnsi="Times New Roman"/>
          <w:color w:val="000000"/>
        </w:rPr>
      </w:pPr>
      <w:r>
        <w:rPr>
          <w:rFonts w:ascii="Times New Roman" w:hAnsi="Times New Roman"/>
          <w:color w:val="000000"/>
        </w:rPr>
        <w:tab/>
        <w:t xml:space="preserve">Eisenberg (Ed.), </w:t>
      </w:r>
      <w:r>
        <w:rPr>
          <w:rFonts w:ascii="Times New Roman" w:hAnsi="Times New Roman"/>
          <w:i/>
          <w:color w:val="000000"/>
        </w:rPr>
        <w:t>The d</w:t>
      </w:r>
      <w:r w:rsidRPr="00AB111A">
        <w:rPr>
          <w:rFonts w:ascii="Times New Roman" w:hAnsi="Times New Roman"/>
          <w:i/>
          <w:color w:val="000000"/>
        </w:rPr>
        <w:t xml:space="preserve">evelopment of </w:t>
      </w:r>
      <w:r>
        <w:rPr>
          <w:rFonts w:ascii="Times New Roman" w:hAnsi="Times New Roman"/>
          <w:i/>
          <w:color w:val="000000"/>
        </w:rPr>
        <w:t xml:space="preserve">prosocial behavior </w:t>
      </w:r>
      <w:r>
        <w:rPr>
          <w:rFonts w:ascii="Times New Roman" w:hAnsi="Times New Roman"/>
          <w:color w:val="000000"/>
        </w:rPr>
        <w:t>(218-231)</w:t>
      </w:r>
      <w:r w:rsidRPr="00AB111A">
        <w:rPr>
          <w:rFonts w:ascii="Times New Roman" w:hAnsi="Times New Roman"/>
          <w:color w:val="000000"/>
        </w:rPr>
        <w:t>. New York</w:t>
      </w:r>
      <w:r>
        <w:rPr>
          <w:rFonts w:ascii="Times New Roman" w:hAnsi="Times New Roman"/>
          <w:color w:val="000000"/>
        </w:rPr>
        <w:t>, NY</w:t>
      </w:r>
      <w:r w:rsidRPr="00AB111A">
        <w:rPr>
          <w:rFonts w:ascii="Times New Roman" w:hAnsi="Times New Roman"/>
          <w:color w:val="000000"/>
        </w:rPr>
        <w:t xml:space="preserve">: </w:t>
      </w:r>
      <w:r>
        <w:rPr>
          <w:rFonts w:ascii="Times New Roman" w:hAnsi="Times New Roman"/>
          <w:color w:val="000000"/>
        </w:rPr>
        <w:tab/>
      </w:r>
      <w:r w:rsidRPr="00AB111A">
        <w:rPr>
          <w:rFonts w:ascii="Times New Roman" w:hAnsi="Times New Roman"/>
          <w:color w:val="000000"/>
        </w:rPr>
        <w:t>Academic Press</w:t>
      </w:r>
      <w:r>
        <w:rPr>
          <w:rFonts w:ascii="Times New Roman" w:hAnsi="Times New Roman"/>
          <w:color w:val="000000"/>
        </w:rPr>
        <w:t>.</w:t>
      </w:r>
    </w:p>
    <w:p w:rsidR="00391C80" w:rsidRDefault="00391C80" w:rsidP="00391C80">
      <w:pPr>
        <w:spacing w:line="480" w:lineRule="auto"/>
        <w:rPr>
          <w:rFonts w:ascii="Times New Roman" w:hAnsi="Times New Roman"/>
        </w:rPr>
      </w:pPr>
      <w:r w:rsidRPr="00AB111A">
        <w:rPr>
          <w:rFonts w:ascii="Times New Roman" w:hAnsi="Times New Roman"/>
        </w:rPr>
        <w:t>Kochanska, G., Gross, J. N., Lin, M., &amp; Nichols, K. E. (2002). Guilt in young c</w:t>
      </w:r>
      <w:r>
        <w:rPr>
          <w:rFonts w:ascii="Times New Roman" w:hAnsi="Times New Roman"/>
        </w:rPr>
        <w:t xml:space="preserve">hildren: </w:t>
      </w:r>
    </w:p>
    <w:p w:rsidR="00391C80" w:rsidRPr="00391C80" w:rsidRDefault="00391C80" w:rsidP="00391C80">
      <w:pPr>
        <w:spacing w:line="480" w:lineRule="auto"/>
        <w:rPr>
          <w:rFonts w:ascii="Times New Roman" w:hAnsi="Times New Roman"/>
        </w:rPr>
      </w:pPr>
      <w:r>
        <w:rPr>
          <w:rFonts w:ascii="Times New Roman" w:hAnsi="Times New Roman"/>
        </w:rPr>
        <w:tab/>
      </w:r>
      <w:r w:rsidRPr="00AB111A">
        <w:rPr>
          <w:rFonts w:ascii="Times New Roman" w:hAnsi="Times New Roman"/>
        </w:rPr>
        <w:t xml:space="preserve">Development, determinants, and relations with a broader system of standards. </w:t>
      </w:r>
      <w:r w:rsidRPr="00AB111A">
        <w:rPr>
          <w:rFonts w:ascii="Times New Roman" w:hAnsi="Times New Roman"/>
          <w:i/>
        </w:rPr>
        <w:t xml:space="preserve">Child </w:t>
      </w:r>
      <w:r>
        <w:rPr>
          <w:rFonts w:ascii="Times New Roman" w:hAnsi="Times New Roman"/>
          <w:i/>
        </w:rPr>
        <w:tab/>
      </w:r>
      <w:r w:rsidRPr="00AB111A">
        <w:rPr>
          <w:rFonts w:ascii="Times New Roman" w:hAnsi="Times New Roman"/>
          <w:i/>
        </w:rPr>
        <w:t>Development</w:t>
      </w:r>
      <w:r w:rsidRPr="00AB111A">
        <w:rPr>
          <w:rFonts w:ascii="Times New Roman" w:hAnsi="Times New Roman"/>
        </w:rPr>
        <w:t xml:space="preserve">, </w:t>
      </w:r>
      <w:r w:rsidRPr="00AB111A">
        <w:rPr>
          <w:rFonts w:ascii="Times New Roman" w:hAnsi="Times New Roman"/>
          <w:i/>
        </w:rPr>
        <w:t>73</w:t>
      </w:r>
      <w:r>
        <w:rPr>
          <w:rFonts w:ascii="Times New Roman" w:hAnsi="Times New Roman"/>
        </w:rPr>
        <w:t>(2), 461-4</w:t>
      </w:r>
      <w:r w:rsidRPr="00AB111A">
        <w:rPr>
          <w:rFonts w:ascii="Times New Roman" w:hAnsi="Times New Roman"/>
        </w:rPr>
        <w:t>82.</w:t>
      </w:r>
    </w:p>
    <w:p w:rsidR="00BF3E07" w:rsidRPr="00391C80" w:rsidRDefault="00BF3E07" w:rsidP="00BF3E07">
      <w:pPr>
        <w:spacing w:line="480" w:lineRule="auto"/>
        <w:rPr>
          <w:rFonts w:ascii="Times New Roman" w:hAnsi="Times New Roman"/>
          <w:i/>
        </w:rPr>
      </w:pPr>
      <w:r w:rsidRPr="00391C80">
        <w:rPr>
          <w:rFonts w:ascii="Times New Roman" w:hAnsi="Times New Roman"/>
        </w:rPr>
        <w:t xml:space="preserve">Lazarus, R. (1982).  Thoughts on the relations between emotion and cognition.  </w:t>
      </w:r>
      <w:r w:rsidRPr="00391C80">
        <w:rPr>
          <w:rFonts w:ascii="Times New Roman" w:hAnsi="Times New Roman"/>
          <w:i/>
        </w:rPr>
        <w:t xml:space="preserve">American </w:t>
      </w:r>
    </w:p>
    <w:p w:rsidR="00BF3E07" w:rsidRPr="00391C80" w:rsidRDefault="00BF3E07" w:rsidP="00BF3E07">
      <w:pPr>
        <w:spacing w:line="480" w:lineRule="auto"/>
        <w:rPr>
          <w:rFonts w:ascii="Times New Roman" w:hAnsi="Times New Roman"/>
        </w:rPr>
      </w:pPr>
      <w:r w:rsidRPr="00391C80">
        <w:rPr>
          <w:rFonts w:ascii="Times New Roman" w:hAnsi="Times New Roman"/>
          <w:i/>
        </w:rPr>
        <w:tab/>
        <w:t>Psychologists</w:t>
      </w:r>
      <w:r w:rsidRPr="00391C80">
        <w:rPr>
          <w:rFonts w:ascii="Times New Roman" w:hAnsi="Times New Roman"/>
        </w:rPr>
        <w:t xml:space="preserve">, 31(9), 1019-1024.  </w:t>
      </w:r>
    </w:p>
    <w:p w:rsidR="00391C80" w:rsidRDefault="00391C80" w:rsidP="00391C80">
      <w:pPr>
        <w:spacing w:line="480" w:lineRule="auto"/>
        <w:rPr>
          <w:rFonts w:ascii="Times New Roman" w:hAnsi="Times New Roman"/>
        </w:rPr>
      </w:pPr>
      <w:r>
        <w:rPr>
          <w:rFonts w:ascii="Times New Roman" w:hAnsi="Times New Roman"/>
        </w:rPr>
        <w:t xml:space="preserve">Lazarus, R. (1991).  </w:t>
      </w:r>
      <w:r w:rsidRPr="00BF3E07">
        <w:rPr>
          <w:rFonts w:ascii="Times New Roman" w:hAnsi="Times New Roman"/>
          <w:i/>
        </w:rPr>
        <w:t>Emotion and adaptation</w:t>
      </w:r>
      <w:r>
        <w:rPr>
          <w:rFonts w:ascii="Times New Roman" w:hAnsi="Times New Roman"/>
        </w:rPr>
        <w:t xml:space="preserve">.  New York, NY: Oxford University Press.  </w:t>
      </w:r>
    </w:p>
    <w:p w:rsidR="00146500" w:rsidRDefault="00391C80" w:rsidP="00391C80">
      <w:pPr>
        <w:spacing w:line="480" w:lineRule="auto"/>
        <w:rPr>
          <w:rFonts w:ascii="Times New Roman" w:hAnsi="Times New Roman"/>
        </w:rPr>
      </w:pPr>
      <w:r w:rsidRPr="00AB111A">
        <w:rPr>
          <w:rFonts w:ascii="Times New Roman" w:hAnsi="Times New Roman"/>
        </w:rPr>
        <w:t>Lutz, C.  (1987).  Ethnographic perspectives on th</w:t>
      </w:r>
      <w:r>
        <w:rPr>
          <w:rFonts w:ascii="Times New Roman" w:hAnsi="Times New Roman"/>
        </w:rPr>
        <w:t xml:space="preserve">e emotion lexicon.  In V. </w:t>
      </w:r>
      <w:r w:rsidRPr="00AB111A">
        <w:rPr>
          <w:rFonts w:ascii="Times New Roman" w:hAnsi="Times New Roman"/>
        </w:rPr>
        <w:t>Hamilton</w:t>
      </w:r>
      <w:r>
        <w:rPr>
          <w:rFonts w:ascii="Times New Roman" w:hAnsi="Times New Roman"/>
        </w:rPr>
        <w:t xml:space="preserve"> et. al.</w:t>
      </w:r>
      <w:r w:rsidRPr="00AB111A">
        <w:rPr>
          <w:rFonts w:ascii="Times New Roman" w:hAnsi="Times New Roman"/>
        </w:rPr>
        <w:t xml:space="preserve"> </w:t>
      </w:r>
    </w:p>
    <w:p w:rsidR="00146500" w:rsidRDefault="00146500" w:rsidP="00391C80">
      <w:pPr>
        <w:spacing w:line="480" w:lineRule="auto"/>
        <w:rPr>
          <w:rFonts w:ascii="Times New Roman" w:hAnsi="Times New Roman"/>
        </w:rPr>
      </w:pPr>
      <w:r>
        <w:rPr>
          <w:rFonts w:ascii="Times New Roman" w:hAnsi="Times New Roman"/>
        </w:rPr>
        <w:tab/>
      </w:r>
      <w:r w:rsidR="00391C80" w:rsidRPr="00AB111A">
        <w:rPr>
          <w:rFonts w:ascii="Times New Roman" w:hAnsi="Times New Roman"/>
        </w:rPr>
        <w:t>(Ed</w:t>
      </w:r>
      <w:r>
        <w:rPr>
          <w:rFonts w:ascii="Times New Roman" w:hAnsi="Times New Roman"/>
        </w:rPr>
        <w:t>s</w:t>
      </w:r>
      <w:r w:rsidR="00391C80" w:rsidRPr="00AB111A">
        <w:rPr>
          <w:rFonts w:ascii="Times New Roman" w:hAnsi="Times New Roman"/>
        </w:rPr>
        <w:t xml:space="preserve">.), </w:t>
      </w:r>
      <w:r w:rsidR="00391C80" w:rsidRPr="00AB111A">
        <w:rPr>
          <w:rFonts w:ascii="Times New Roman" w:hAnsi="Times New Roman"/>
          <w:i/>
        </w:rPr>
        <w:t xml:space="preserve">Cognitive Perspectives on emotion and motivation </w:t>
      </w:r>
      <w:r w:rsidR="00391C80">
        <w:rPr>
          <w:rFonts w:ascii="Times New Roman" w:hAnsi="Times New Roman"/>
        </w:rPr>
        <w:t>(</w:t>
      </w:r>
      <w:r w:rsidR="00391C80" w:rsidRPr="00AB111A">
        <w:rPr>
          <w:rFonts w:ascii="Times New Roman" w:hAnsi="Times New Roman"/>
        </w:rPr>
        <w:t xml:space="preserve">399-419).  </w:t>
      </w:r>
      <w:r w:rsidR="00391C80">
        <w:rPr>
          <w:rFonts w:ascii="Times New Roman" w:hAnsi="Times New Roman"/>
        </w:rPr>
        <w:t>New York, NY</w:t>
      </w:r>
      <w:r w:rsidR="00391C80" w:rsidRPr="00AB111A">
        <w:rPr>
          <w:rFonts w:ascii="Times New Roman" w:hAnsi="Times New Roman"/>
        </w:rPr>
        <w:t xml:space="preserve">: </w:t>
      </w:r>
    </w:p>
    <w:p w:rsidR="00391C80" w:rsidRPr="00AB111A" w:rsidRDefault="00146500" w:rsidP="00391C80">
      <w:pPr>
        <w:spacing w:line="480" w:lineRule="auto"/>
        <w:rPr>
          <w:rFonts w:ascii="Times New Roman" w:hAnsi="Times New Roman"/>
        </w:rPr>
      </w:pPr>
      <w:r>
        <w:rPr>
          <w:rFonts w:ascii="Times New Roman" w:hAnsi="Times New Roman"/>
        </w:rPr>
        <w:tab/>
      </w:r>
      <w:r w:rsidR="00391C80" w:rsidRPr="00AB111A">
        <w:rPr>
          <w:rFonts w:ascii="Times New Roman" w:hAnsi="Times New Roman"/>
        </w:rPr>
        <w:t>Kluwer</w:t>
      </w:r>
      <w:r>
        <w:rPr>
          <w:rFonts w:ascii="Times New Roman" w:hAnsi="Times New Roman"/>
        </w:rPr>
        <w:t xml:space="preserve"> </w:t>
      </w:r>
      <w:r w:rsidR="00391C80" w:rsidRPr="00AB111A">
        <w:rPr>
          <w:rFonts w:ascii="Times New Roman" w:hAnsi="Times New Roman"/>
        </w:rPr>
        <w:t>Academic Publishers.</w:t>
      </w:r>
    </w:p>
    <w:p w:rsidR="00391C80" w:rsidRDefault="00391C80" w:rsidP="00391C80">
      <w:pPr>
        <w:spacing w:line="480" w:lineRule="auto"/>
        <w:rPr>
          <w:rFonts w:ascii="Times New Roman" w:hAnsi="Times New Roman"/>
        </w:rPr>
      </w:pPr>
      <w:r w:rsidRPr="00391C80">
        <w:rPr>
          <w:rFonts w:ascii="Times New Roman" w:hAnsi="Times New Roman"/>
        </w:rPr>
        <w:t xml:space="preserve">Mauro, R., Sato, K., &amp; Tucker, J. (1992). The role of appraisal in emotions: A cross-cultural </w:t>
      </w:r>
    </w:p>
    <w:p w:rsidR="00391C80" w:rsidRPr="00391C80" w:rsidRDefault="00391C80" w:rsidP="00391C80">
      <w:pPr>
        <w:spacing w:line="480" w:lineRule="auto"/>
        <w:rPr>
          <w:rFonts w:ascii="Times New Roman" w:hAnsi="Times New Roman"/>
        </w:rPr>
      </w:pPr>
      <w:r>
        <w:rPr>
          <w:rFonts w:ascii="Times New Roman" w:hAnsi="Times New Roman"/>
        </w:rPr>
        <w:tab/>
      </w:r>
      <w:r w:rsidRPr="00391C80">
        <w:rPr>
          <w:rFonts w:ascii="Times New Roman" w:hAnsi="Times New Roman"/>
        </w:rPr>
        <w:t xml:space="preserve">study. </w:t>
      </w:r>
      <w:r w:rsidRPr="00391C80">
        <w:rPr>
          <w:rFonts w:ascii="Times New Roman" w:hAnsi="Times New Roman"/>
          <w:i/>
        </w:rPr>
        <w:t>Journal of Personality and Social Psychology</w:t>
      </w:r>
      <w:r w:rsidRPr="00391C80">
        <w:rPr>
          <w:rFonts w:ascii="Times New Roman" w:hAnsi="Times New Roman"/>
        </w:rPr>
        <w:t xml:space="preserve">, </w:t>
      </w:r>
      <w:r w:rsidRPr="002269CF">
        <w:rPr>
          <w:rFonts w:ascii="Times New Roman" w:hAnsi="Times New Roman"/>
        </w:rPr>
        <w:t>62</w:t>
      </w:r>
      <w:r w:rsidR="002269CF" w:rsidRPr="002269CF">
        <w:rPr>
          <w:rFonts w:ascii="Times New Roman" w:hAnsi="Times New Roman"/>
        </w:rPr>
        <w:t xml:space="preserve"> </w:t>
      </w:r>
      <w:r w:rsidRPr="002269CF">
        <w:rPr>
          <w:rFonts w:ascii="Times New Roman" w:hAnsi="Times New Roman"/>
        </w:rPr>
        <w:t>(2</w:t>
      </w:r>
      <w:r w:rsidRPr="00391C80">
        <w:rPr>
          <w:rFonts w:ascii="Times New Roman" w:hAnsi="Times New Roman"/>
        </w:rPr>
        <w:t>), 301-317.</w:t>
      </w:r>
    </w:p>
    <w:p w:rsidR="00391C80" w:rsidRDefault="00391C80" w:rsidP="00391C80">
      <w:pPr>
        <w:spacing w:line="480" w:lineRule="auto"/>
        <w:rPr>
          <w:rFonts w:ascii="Times New Roman" w:hAnsi="Times New Roman"/>
        </w:rPr>
      </w:pPr>
      <w:r w:rsidRPr="00AB111A">
        <w:rPr>
          <w:rFonts w:ascii="Times New Roman" w:hAnsi="Times New Roman"/>
        </w:rPr>
        <w:t xml:space="preserve">Mesquita, B., &amp; Walker, R. (2003).  Cultural differences in emotions: A context for interpreting </w:t>
      </w:r>
    </w:p>
    <w:p w:rsidR="00391C80" w:rsidRPr="00AB111A" w:rsidRDefault="00391C80" w:rsidP="00391C80">
      <w:pPr>
        <w:spacing w:line="480" w:lineRule="auto"/>
        <w:rPr>
          <w:rFonts w:ascii="Times New Roman" w:hAnsi="Times New Roman"/>
        </w:rPr>
      </w:pPr>
      <w:r>
        <w:rPr>
          <w:rFonts w:ascii="Times New Roman" w:hAnsi="Times New Roman"/>
        </w:rPr>
        <w:tab/>
      </w:r>
      <w:r w:rsidRPr="00AB111A">
        <w:rPr>
          <w:rFonts w:ascii="Times New Roman" w:hAnsi="Times New Roman"/>
        </w:rPr>
        <w:t xml:space="preserve">emotional experiences. </w:t>
      </w:r>
      <w:r w:rsidRPr="00AB111A">
        <w:rPr>
          <w:rFonts w:ascii="Times New Roman" w:hAnsi="Times New Roman"/>
          <w:i/>
        </w:rPr>
        <w:t>Behaviour Research and Therapy</w:t>
      </w:r>
      <w:r w:rsidRPr="00AB111A">
        <w:rPr>
          <w:rFonts w:ascii="Times New Roman" w:hAnsi="Times New Roman"/>
        </w:rPr>
        <w:t xml:space="preserve">, </w:t>
      </w:r>
      <w:r>
        <w:rPr>
          <w:rFonts w:ascii="Times New Roman" w:hAnsi="Times New Roman"/>
        </w:rPr>
        <w:t>41</w:t>
      </w:r>
      <w:r w:rsidR="002269CF">
        <w:rPr>
          <w:rFonts w:ascii="Times New Roman" w:hAnsi="Times New Roman"/>
        </w:rPr>
        <w:t xml:space="preserve"> </w:t>
      </w:r>
      <w:r>
        <w:rPr>
          <w:rFonts w:ascii="Times New Roman" w:hAnsi="Times New Roman"/>
        </w:rPr>
        <w:t>(7)</w:t>
      </w:r>
      <w:r w:rsidRPr="00AB111A">
        <w:rPr>
          <w:rFonts w:ascii="Times New Roman" w:hAnsi="Times New Roman"/>
        </w:rPr>
        <w:t>, 777-793.</w:t>
      </w:r>
    </w:p>
    <w:p w:rsidR="00391C80" w:rsidRDefault="00391C80" w:rsidP="00391C80">
      <w:pPr>
        <w:spacing w:line="480" w:lineRule="auto"/>
        <w:rPr>
          <w:rFonts w:ascii="Times New Roman" w:hAnsi="Times New Roman"/>
        </w:rPr>
      </w:pPr>
      <w:r w:rsidRPr="00391C80">
        <w:rPr>
          <w:rFonts w:ascii="Times New Roman" w:hAnsi="Times New Roman"/>
        </w:rPr>
        <w:t xml:space="preserve">Roseman, I. J., Smith, C. A., Scherer, K. R., Schorr, A., &amp; Johnstone, T. (2001).   Appraisal </w:t>
      </w:r>
      <w:r w:rsidRPr="00391C80">
        <w:rPr>
          <w:rFonts w:ascii="Times New Roman" w:hAnsi="Times New Roman"/>
        </w:rPr>
        <w:tab/>
        <w:t xml:space="preserve">theory: Overview, assumptions, varieties, controversies. </w:t>
      </w:r>
      <w:r w:rsidRPr="00391C80">
        <w:rPr>
          <w:rFonts w:ascii="Times New Roman" w:hAnsi="Times New Roman"/>
          <w:i/>
        </w:rPr>
        <w:t xml:space="preserve">Appraisal Processes in Emotion: </w:t>
      </w:r>
      <w:r w:rsidRPr="00391C80">
        <w:rPr>
          <w:rFonts w:ascii="Times New Roman" w:hAnsi="Times New Roman"/>
          <w:i/>
        </w:rPr>
        <w:tab/>
        <w:t xml:space="preserve">Theory, Methods.  </w:t>
      </w:r>
      <w:r w:rsidRPr="00391C80">
        <w:rPr>
          <w:rFonts w:ascii="Times New Roman" w:hAnsi="Times New Roman"/>
        </w:rPr>
        <w:t xml:space="preserve">New York, NY: Oxford University Press. </w:t>
      </w:r>
    </w:p>
    <w:p w:rsidR="00C4670E" w:rsidRDefault="00C4670E" w:rsidP="00391C80">
      <w:pPr>
        <w:spacing w:line="480" w:lineRule="auto"/>
        <w:rPr>
          <w:rFonts w:ascii="Times New Roman" w:hAnsi="Times New Roman"/>
        </w:rPr>
      </w:pPr>
      <w:r>
        <w:rPr>
          <w:rFonts w:ascii="Times New Roman" w:hAnsi="Times New Roman"/>
        </w:rPr>
        <w:t xml:space="preserve">Salovey, P., Mayer, J., Goldman, S., Turvey, C., &amp; Palfai, T. (1995).  Emotional attention, </w:t>
      </w:r>
    </w:p>
    <w:p w:rsidR="00C4670E" w:rsidRPr="00C4670E" w:rsidRDefault="00C4670E" w:rsidP="00391C80">
      <w:pPr>
        <w:spacing w:line="480" w:lineRule="auto"/>
        <w:rPr>
          <w:rFonts w:ascii="Times New Roman" w:hAnsi="Times New Roman"/>
        </w:rPr>
      </w:pPr>
      <w:r>
        <w:rPr>
          <w:rFonts w:ascii="Times New Roman" w:hAnsi="Times New Roman"/>
        </w:rPr>
        <w:tab/>
        <w:t xml:space="preserve">clarity, and repair: Exploring emotional intelligence using the Trait Meta-Mood Scale.  In </w:t>
      </w:r>
      <w:r>
        <w:rPr>
          <w:rFonts w:ascii="Times New Roman" w:hAnsi="Times New Roman"/>
        </w:rPr>
        <w:tab/>
        <w:t xml:space="preserve">J. Pennebaker (Ed.), </w:t>
      </w:r>
      <w:r>
        <w:rPr>
          <w:rFonts w:ascii="Times New Roman" w:hAnsi="Times New Roman"/>
          <w:i/>
        </w:rPr>
        <w:t>Emotion, disclosure, and health</w:t>
      </w:r>
      <w:r>
        <w:rPr>
          <w:rFonts w:ascii="Times New Roman" w:hAnsi="Times New Roman"/>
        </w:rPr>
        <w:t xml:space="preserve"> (125-154).  Washington </w:t>
      </w:r>
      <w:r w:rsidR="00F82101">
        <w:rPr>
          <w:rFonts w:ascii="Times New Roman" w:hAnsi="Times New Roman"/>
        </w:rPr>
        <w:t xml:space="preserve">DC: </w:t>
      </w:r>
      <w:r w:rsidR="00F82101">
        <w:rPr>
          <w:rFonts w:ascii="Times New Roman" w:hAnsi="Times New Roman"/>
        </w:rPr>
        <w:tab/>
        <w:t>American Psychological Asso</w:t>
      </w:r>
      <w:r>
        <w:rPr>
          <w:rFonts w:ascii="Times New Roman" w:hAnsi="Times New Roman"/>
        </w:rPr>
        <w:t>ciation.</w:t>
      </w:r>
    </w:p>
    <w:p w:rsidR="00391C80" w:rsidRDefault="00391C80" w:rsidP="00391C80">
      <w:pPr>
        <w:spacing w:line="480" w:lineRule="auto"/>
        <w:rPr>
          <w:rFonts w:ascii="Times New Roman" w:hAnsi="Times New Roman"/>
          <w:i/>
        </w:rPr>
      </w:pPr>
      <w:r w:rsidRPr="00AB111A">
        <w:rPr>
          <w:rFonts w:ascii="Times New Roman" w:hAnsi="Times New Roman"/>
        </w:rPr>
        <w:t xml:space="preserve">Scherer, K. R. (1997). The role of culture in emotion-antecedent appraisal. </w:t>
      </w:r>
      <w:r>
        <w:rPr>
          <w:rFonts w:ascii="Times New Roman" w:hAnsi="Times New Roman"/>
          <w:i/>
        </w:rPr>
        <w:t xml:space="preserve">Journal of </w:t>
      </w:r>
    </w:p>
    <w:p w:rsidR="009430D7" w:rsidRDefault="00391C80" w:rsidP="00391C80">
      <w:pPr>
        <w:spacing w:line="480" w:lineRule="auto"/>
        <w:rPr>
          <w:rFonts w:ascii="Times New Roman" w:hAnsi="Times New Roman"/>
        </w:rPr>
      </w:pPr>
      <w:r>
        <w:rPr>
          <w:rFonts w:ascii="Times New Roman" w:hAnsi="Times New Roman"/>
          <w:i/>
        </w:rPr>
        <w:tab/>
      </w:r>
      <w:r w:rsidRPr="00AB111A">
        <w:rPr>
          <w:rFonts w:ascii="Times New Roman" w:hAnsi="Times New Roman"/>
          <w:i/>
        </w:rPr>
        <w:t>Personality and Social Psychology</w:t>
      </w:r>
      <w:r w:rsidRPr="00AB111A">
        <w:rPr>
          <w:rFonts w:ascii="Times New Roman" w:hAnsi="Times New Roman"/>
        </w:rPr>
        <w:t xml:space="preserve">, </w:t>
      </w:r>
      <w:r w:rsidRPr="002269CF">
        <w:rPr>
          <w:rFonts w:ascii="Times New Roman" w:hAnsi="Times New Roman"/>
        </w:rPr>
        <w:t>73</w:t>
      </w:r>
      <w:r w:rsidR="002269CF">
        <w:rPr>
          <w:rFonts w:ascii="Times New Roman" w:hAnsi="Times New Roman"/>
        </w:rPr>
        <w:t xml:space="preserve"> </w:t>
      </w:r>
      <w:r w:rsidRPr="002269CF">
        <w:rPr>
          <w:rFonts w:ascii="Times New Roman" w:hAnsi="Times New Roman"/>
        </w:rPr>
        <w:t>(5)</w:t>
      </w:r>
      <w:r w:rsidRPr="00AB111A">
        <w:rPr>
          <w:rFonts w:ascii="Times New Roman" w:hAnsi="Times New Roman"/>
        </w:rPr>
        <w:t>, 902-922.</w:t>
      </w:r>
    </w:p>
    <w:p w:rsidR="00146500" w:rsidRDefault="00146500" w:rsidP="00146500">
      <w:pPr>
        <w:spacing w:line="480" w:lineRule="auto"/>
        <w:rPr>
          <w:rFonts w:ascii="Times New Roman" w:hAnsi="Times New Roman"/>
        </w:rPr>
      </w:pPr>
      <w:r>
        <w:rPr>
          <w:rFonts w:ascii="Times New Roman" w:hAnsi="Times New Roman"/>
        </w:rPr>
        <w:t xml:space="preserve">Shulruf, B., Hattie, J., &amp; Dixon R. (2007).  Development of a new measurement tool for </w:t>
      </w:r>
    </w:p>
    <w:p w:rsidR="00146500" w:rsidRDefault="00146500" w:rsidP="00146500">
      <w:pPr>
        <w:spacing w:line="480" w:lineRule="auto"/>
        <w:rPr>
          <w:rFonts w:ascii="Times New Roman" w:hAnsi="Times New Roman"/>
        </w:rPr>
      </w:pPr>
      <w:r>
        <w:rPr>
          <w:rFonts w:ascii="Times New Roman" w:hAnsi="Times New Roman"/>
        </w:rPr>
        <w:tab/>
        <w:t xml:space="preserve">individualism and collectivism.  </w:t>
      </w:r>
      <w:r>
        <w:rPr>
          <w:rFonts w:ascii="Times New Roman" w:hAnsi="Times New Roman"/>
          <w:i/>
        </w:rPr>
        <w:t>Journal of Psychoeducational Assessment</w:t>
      </w:r>
      <w:r>
        <w:rPr>
          <w:rFonts w:ascii="Times New Roman" w:hAnsi="Times New Roman"/>
        </w:rPr>
        <w:t>, 25 (4), 385-</w:t>
      </w:r>
      <w:r>
        <w:rPr>
          <w:rFonts w:ascii="Times New Roman" w:hAnsi="Times New Roman"/>
        </w:rPr>
        <w:tab/>
        <w:t>401.</w:t>
      </w:r>
    </w:p>
    <w:p w:rsidR="009430D7" w:rsidRDefault="009430D7" w:rsidP="00391C80">
      <w:pPr>
        <w:spacing w:line="480" w:lineRule="auto"/>
        <w:rPr>
          <w:rFonts w:ascii="Times New Roman" w:hAnsi="Times New Roman"/>
          <w:i/>
        </w:rPr>
      </w:pPr>
      <w:r>
        <w:rPr>
          <w:rFonts w:ascii="Times New Roman" w:hAnsi="Times New Roman"/>
        </w:rPr>
        <w:t xml:space="preserve">Smith, C. A., &amp; Ellsworth, P. C. (1985).  Patterns of cognitive appraisal in emotion.  </w:t>
      </w:r>
      <w:r>
        <w:rPr>
          <w:rFonts w:ascii="Times New Roman" w:hAnsi="Times New Roman"/>
          <w:i/>
        </w:rPr>
        <w:t xml:space="preserve">Journal of </w:t>
      </w:r>
    </w:p>
    <w:p w:rsidR="009430D7" w:rsidRPr="009430D7" w:rsidRDefault="009430D7" w:rsidP="00391C80">
      <w:pPr>
        <w:spacing w:line="480" w:lineRule="auto"/>
        <w:rPr>
          <w:rFonts w:ascii="Times New Roman" w:hAnsi="Times New Roman"/>
        </w:rPr>
      </w:pPr>
      <w:r>
        <w:rPr>
          <w:rFonts w:ascii="Times New Roman" w:hAnsi="Times New Roman"/>
          <w:i/>
        </w:rPr>
        <w:tab/>
        <w:t>Personality and Social Psychology</w:t>
      </w:r>
      <w:r>
        <w:rPr>
          <w:rFonts w:ascii="Times New Roman" w:hAnsi="Times New Roman"/>
        </w:rPr>
        <w:t xml:space="preserve">, 48 (4), 813-838.  </w:t>
      </w:r>
    </w:p>
    <w:p w:rsidR="00BF3E07" w:rsidRDefault="00BF3E07" w:rsidP="00BF3E07">
      <w:pPr>
        <w:spacing w:line="480" w:lineRule="auto"/>
        <w:rPr>
          <w:rFonts w:ascii="Times New Roman" w:hAnsi="Times New Roman"/>
          <w:i/>
          <w:iCs/>
        </w:rPr>
      </w:pPr>
      <w:r w:rsidRPr="00745E86">
        <w:rPr>
          <w:rFonts w:ascii="Times New Roman" w:hAnsi="Times New Roman"/>
        </w:rPr>
        <w:t xml:space="preserve">Smith C. A. &amp; Kirby, L. D.  (2010).  </w:t>
      </w:r>
      <w:r w:rsidRPr="00745E86">
        <w:rPr>
          <w:rFonts w:ascii="Times New Roman" w:hAnsi="Times New Roman"/>
          <w:i/>
          <w:iCs/>
        </w:rPr>
        <w:t xml:space="preserve">Pleasure is complicated:  On the differentiation of </w:t>
      </w:r>
    </w:p>
    <w:p w:rsidR="00BF3E07" w:rsidRDefault="00BF3E07" w:rsidP="00BF3E07">
      <w:pPr>
        <w:spacing w:line="480" w:lineRule="auto"/>
        <w:rPr>
          <w:rFonts w:ascii="Times New Roman" w:hAnsi="Times New Roman"/>
        </w:rPr>
      </w:pPr>
      <w:r>
        <w:rPr>
          <w:rFonts w:ascii="Times New Roman" w:hAnsi="Times New Roman"/>
          <w:i/>
          <w:iCs/>
        </w:rPr>
        <w:tab/>
      </w:r>
      <w:r w:rsidRPr="00745E86">
        <w:rPr>
          <w:rFonts w:ascii="Times New Roman" w:hAnsi="Times New Roman"/>
          <w:i/>
          <w:iCs/>
        </w:rPr>
        <w:t xml:space="preserve">positive emotional experience.  </w:t>
      </w:r>
      <w:r w:rsidRPr="00745E86">
        <w:rPr>
          <w:rFonts w:ascii="Times New Roman" w:hAnsi="Times New Roman"/>
        </w:rPr>
        <w:t>11</w:t>
      </w:r>
      <w:r w:rsidRPr="00745E86">
        <w:rPr>
          <w:rFonts w:ascii="Times New Roman" w:hAnsi="Times New Roman"/>
          <w:vertAlign w:val="superscript"/>
        </w:rPr>
        <w:t>th</w:t>
      </w:r>
      <w:r w:rsidRPr="00745E86">
        <w:rPr>
          <w:rFonts w:ascii="Times New Roman" w:hAnsi="Times New Roman"/>
        </w:rPr>
        <w:t xml:space="preserve"> Annual Meeting of the Society of Personality and </w:t>
      </w:r>
      <w:r>
        <w:rPr>
          <w:rFonts w:ascii="Times New Roman" w:hAnsi="Times New Roman"/>
        </w:rPr>
        <w:tab/>
      </w:r>
      <w:r w:rsidRPr="00745E86">
        <w:rPr>
          <w:rFonts w:ascii="Times New Roman" w:hAnsi="Times New Roman"/>
        </w:rPr>
        <w:t>Social Psychology</w:t>
      </w:r>
      <w:r>
        <w:rPr>
          <w:rFonts w:ascii="Times New Roman" w:hAnsi="Times New Roman"/>
        </w:rPr>
        <w:t xml:space="preserve"> (January)</w:t>
      </w:r>
      <w:r w:rsidRPr="00745E86">
        <w:rPr>
          <w:rFonts w:ascii="Times New Roman" w:hAnsi="Times New Roman"/>
        </w:rPr>
        <w:t>.  Las Vegas, NV.</w:t>
      </w:r>
    </w:p>
    <w:p w:rsidR="00BF3E07" w:rsidRDefault="00BF3E07" w:rsidP="00BF3E07">
      <w:pPr>
        <w:spacing w:line="480" w:lineRule="auto"/>
        <w:rPr>
          <w:rFonts w:ascii="Times New Roman" w:hAnsi="Times New Roman"/>
          <w:i/>
        </w:rPr>
      </w:pPr>
      <w:r w:rsidRPr="00AB111A">
        <w:rPr>
          <w:rFonts w:ascii="Times New Roman" w:hAnsi="Times New Roman"/>
        </w:rPr>
        <w:t xml:space="preserve">Smith, C. A., &amp; Lazarus, R. S. (1990). Emotion and Adaptation. </w:t>
      </w:r>
      <w:r w:rsidRPr="00AB111A">
        <w:rPr>
          <w:rFonts w:ascii="Times New Roman" w:hAnsi="Times New Roman"/>
          <w:i/>
        </w:rPr>
        <w:t xml:space="preserve">Handbook of personality: </w:t>
      </w:r>
    </w:p>
    <w:p w:rsidR="00BF3E07" w:rsidRPr="009430D7" w:rsidRDefault="00BF3E07" w:rsidP="00BF3E07">
      <w:pPr>
        <w:spacing w:line="480" w:lineRule="auto"/>
        <w:rPr>
          <w:rFonts w:ascii="Times New Roman" w:hAnsi="Times New Roman"/>
          <w:i/>
        </w:rPr>
      </w:pPr>
      <w:r>
        <w:rPr>
          <w:rFonts w:ascii="Times New Roman" w:hAnsi="Times New Roman"/>
          <w:i/>
        </w:rPr>
        <w:tab/>
      </w:r>
      <w:r w:rsidRPr="00AB111A">
        <w:rPr>
          <w:rFonts w:ascii="Times New Roman" w:hAnsi="Times New Roman"/>
          <w:i/>
        </w:rPr>
        <w:t>Theory and research</w:t>
      </w:r>
      <w:r w:rsidRPr="00AB111A">
        <w:rPr>
          <w:rFonts w:ascii="Times New Roman" w:hAnsi="Times New Roman"/>
        </w:rPr>
        <w:t>. New York</w:t>
      </w:r>
      <w:r>
        <w:rPr>
          <w:rFonts w:ascii="Times New Roman" w:hAnsi="Times New Roman"/>
        </w:rPr>
        <w:t>, NY</w:t>
      </w:r>
      <w:r w:rsidRPr="00AB111A">
        <w:rPr>
          <w:rFonts w:ascii="Times New Roman" w:hAnsi="Times New Roman"/>
        </w:rPr>
        <w:t>: Guilford.</w:t>
      </w:r>
    </w:p>
    <w:p w:rsidR="009430D7" w:rsidRDefault="009430D7" w:rsidP="00391C80">
      <w:pPr>
        <w:spacing w:line="480" w:lineRule="auto"/>
        <w:rPr>
          <w:rFonts w:ascii="Times New Roman" w:hAnsi="Times New Roman"/>
        </w:rPr>
      </w:pPr>
      <w:r>
        <w:rPr>
          <w:rFonts w:ascii="Times New Roman" w:hAnsi="Times New Roman"/>
        </w:rPr>
        <w:t>Smith, C. A., &amp; Lazarus,</w:t>
      </w:r>
      <w:r w:rsidR="00F82101">
        <w:rPr>
          <w:rFonts w:ascii="Times New Roman" w:hAnsi="Times New Roman"/>
        </w:rPr>
        <w:t xml:space="preserve"> R. S. (1993).  Appraisal compo</w:t>
      </w:r>
      <w:r>
        <w:rPr>
          <w:rFonts w:ascii="Times New Roman" w:hAnsi="Times New Roman"/>
        </w:rPr>
        <w:t xml:space="preserve">nents, core relational themes, and the </w:t>
      </w:r>
    </w:p>
    <w:p w:rsidR="009430D7" w:rsidRDefault="009430D7" w:rsidP="00391C80">
      <w:pPr>
        <w:spacing w:line="480" w:lineRule="auto"/>
        <w:rPr>
          <w:rFonts w:ascii="Times New Roman" w:hAnsi="Times New Roman"/>
        </w:rPr>
      </w:pPr>
      <w:r>
        <w:rPr>
          <w:rFonts w:ascii="Times New Roman" w:hAnsi="Times New Roman"/>
        </w:rPr>
        <w:tab/>
        <w:t xml:space="preserve">emotions.  </w:t>
      </w:r>
      <w:r>
        <w:rPr>
          <w:rFonts w:ascii="Times New Roman" w:hAnsi="Times New Roman"/>
          <w:i/>
        </w:rPr>
        <w:t>Cognition and emotion</w:t>
      </w:r>
      <w:r>
        <w:rPr>
          <w:rFonts w:ascii="Times New Roman" w:hAnsi="Times New Roman"/>
        </w:rPr>
        <w:t>, 7 (3/4), 233- 269.</w:t>
      </w:r>
    </w:p>
    <w:p w:rsidR="00C4670E" w:rsidRDefault="00C4670E" w:rsidP="00391C80">
      <w:pPr>
        <w:spacing w:line="480" w:lineRule="auto"/>
        <w:rPr>
          <w:rFonts w:ascii="Times New Roman" w:hAnsi="Times New Roman"/>
        </w:rPr>
      </w:pPr>
      <w:r>
        <w:rPr>
          <w:rFonts w:ascii="Times New Roman" w:hAnsi="Times New Roman"/>
        </w:rPr>
        <w:t>Swinkels, A. &amp; Giuliano, T.</w:t>
      </w:r>
      <w:r w:rsidR="009430D7">
        <w:rPr>
          <w:rFonts w:ascii="Times New Roman" w:hAnsi="Times New Roman"/>
        </w:rPr>
        <w:t xml:space="preserve"> A.</w:t>
      </w:r>
      <w:r>
        <w:rPr>
          <w:rFonts w:ascii="Times New Roman" w:hAnsi="Times New Roman"/>
        </w:rPr>
        <w:t xml:space="preserve"> (1995).  The measurement and conceptualization of mood </w:t>
      </w:r>
    </w:p>
    <w:p w:rsidR="00C4670E" w:rsidRPr="00C4670E" w:rsidRDefault="00C4670E" w:rsidP="00391C80">
      <w:pPr>
        <w:spacing w:line="480" w:lineRule="auto"/>
        <w:rPr>
          <w:rFonts w:ascii="Times New Roman" w:hAnsi="Times New Roman"/>
        </w:rPr>
      </w:pPr>
      <w:r>
        <w:rPr>
          <w:rFonts w:ascii="Times New Roman" w:hAnsi="Times New Roman"/>
        </w:rPr>
        <w:tab/>
        <w:t xml:space="preserve">awareness: Monitoring and labeling one’s mood states.  </w:t>
      </w:r>
      <w:r>
        <w:rPr>
          <w:rFonts w:ascii="Times New Roman" w:hAnsi="Times New Roman"/>
          <w:i/>
        </w:rPr>
        <w:t xml:space="preserve">Personality and Social </w:t>
      </w:r>
      <w:r>
        <w:rPr>
          <w:rFonts w:ascii="Times New Roman" w:hAnsi="Times New Roman"/>
          <w:i/>
        </w:rPr>
        <w:tab/>
        <w:t>Psychology Bulletin</w:t>
      </w:r>
      <w:r>
        <w:rPr>
          <w:rFonts w:ascii="Times New Roman" w:hAnsi="Times New Roman"/>
        </w:rPr>
        <w:t xml:space="preserve">, 21 (9), 934-949. </w:t>
      </w:r>
    </w:p>
    <w:p w:rsidR="002269CF" w:rsidRDefault="002269CF" w:rsidP="00391C80">
      <w:pPr>
        <w:spacing w:line="480" w:lineRule="auto"/>
        <w:rPr>
          <w:rFonts w:ascii="Times New Roman" w:hAnsi="Times New Roman"/>
        </w:rPr>
      </w:pPr>
      <w:r>
        <w:rPr>
          <w:rFonts w:ascii="Times New Roman" w:hAnsi="Times New Roman"/>
        </w:rPr>
        <w:t xml:space="preserve">West, S. </w:t>
      </w:r>
      <w:r w:rsidR="00C4670E">
        <w:rPr>
          <w:rFonts w:ascii="Times New Roman" w:hAnsi="Times New Roman"/>
        </w:rPr>
        <w:t xml:space="preserve">G. </w:t>
      </w:r>
      <w:r>
        <w:rPr>
          <w:rFonts w:ascii="Times New Roman" w:hAnsi="Times New Roman"/>
        </w:rPr>
        <w:t>&amp; Chen, F.</w:t>
      </w:r>
      <w:r w:rsidR="00C4670E">
        <w:rPr>
          <w:rFonts w:ascii="Times New Roman" w:hAnsi="Times New Roman"/>
        </w:rPr>
        <w:t xml:space="preserve"> F.</w:t>
      </w:r>
      <w:r>
        <w:rPr>
          <w:rFonts w:ascii="Times New Roman" w:hAnsi="Times New Roman"/>
        </w:rPr>
        <w:t xml:space="preserve"> (2008).  Measuring individualism and collectivism: The importance of </w:t>
      </w:r>
    </w:p>
    <w:p w:rsidR="00570514" w:rsidRDefault="002269CF" w:rsidP="00391C80">
      <w:pPr>
        <w:spacing w:line="480" w:lineRule="auto"/>
        <w:rPr>
          <w:rFonts w:ascii="Times New Roman" w:hAnsi="Times New Roman"/>
        </w:rPr>
      </w:pPr>
      <w:r>
        <w:rPr>
          <w:rFonts w:ascii="Times New Roman" w:hAnsi="Times New Roman"/>
        </w:rPr>
        <w:tab/>
        <w:t xml:space="preserve">considering differential components, reference groups, and measurement invariance.  </w:t>
      </w:r>
      <w:r>
        <w:rPr>
          <w:rFonts w:ascii="Times New Roman" w:hAnsi="Times New Roman"/>
        </w:rPr>
        <w:tab/>
      </w:r>
      <w:r>
        <w:rPr>
          <w:rFonts w:ascii="Times New Roman" w:hAnsi="Times New Roman"/>
          <w:i/>
        </w:rPr>
        <w:t>Journal of Research in Personality</w:t>
      </w:r>
      <w:r>
        <w:rPr>
          <w:rFonts w:ascii="Times New Roman" w:hAnsi="Times New Roman"/>
        </w:rPr>
        <w:t>, 42, 259-294.</w:t>
      </w:r>
    </w:p>
    <w:p w:rsidR="00C92D28" w:rsidRDefault="00C92D28" w:rsidP="00C73408">
      <w:pPr>
        <w:rPr>
          <w:rFonts w:ascii="Times New Roman" w:hAnsi="Times New Roman"/>
        </w:rPr>
      </w:pPr>
    </w:p>
    <w:sectPr w:rsidR="00C92D28" w:rsidSect="00234CB0">
      <w:headerReference w:type="default" r:id="rId8"/>
      <w:type w:val="continuous"/>
      <w:pgSz w:w="12240" w:h="15840"/>
      <w:pgMar w:top="1440" w:right="1440" w:bottom="1440" w:left="1440" w:gutter="0"/>
      <w:pgNumType w:start="12"/>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FD7" w:rsidRDefault="000A1FD7">
      <w:r>
        <w:separator/>
      </w:r>
    </w:p>
  </w:endnote>
  <w:endnote w:type="continuationSeparator" w:id="0">
    <w:p w:rsidR="000A1FD7" w:rsidRDefault="000A1FD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FD7" w:rsidRDefault="000A1FD7">
      <w:r>
        <w:separator/>
      </w:r>
    </w:p>
  </w:footnote>
  <w:footnote w:type="continuationSeparator" w:id="0">
    <w:p w:rsidR="000A1FD7" w:rsidRDefault="000A1FD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FD7" w:rsidRPr="00234CB0" w:rsidRDefault="000A1FD7">
    <w:pPr>
      <w:pStyle w:val="Header"/>
      <w:rPr>
        <w:rFonts w:ascii="Times New Roman" w:hAnsi="Times New Roman"/>
      </w:rPr>
    </w:pPr>
    <w:r w:rsidRPr="00234CB0">
      <w:rPr>
        <w:rFonts w:ascii="Times New Roman" w:hAnsi="Times New Roman"/>
      </w:rPr>
      <w:t xml:space="preserve">Differences in the Motivational Urges and Enacted Behaviors of Guilt and Shame </w:t>
    </w:r>
    <w:r w:rsidRPr="00234CB0">
      <w:rPr>
        <w:rFonts w:ascii="Times New Roman" w:hAnsi="Times New Roman"/>
      </w:rPr>
      <w:tab/>
    </w:r>
    <w:r>
      <w:rPr>
        <w:rFonts w:ascii="Times New Roman" w:hAnsi="Times New Roman"/>
      </w:rPr>
      <w:t xml:space="preserve">          </w:t>
    </w:r>
    <w:r w:rsidRPr="00234CB0">
      <w:rPr>
        <w:rFonts w:ascii="Times New Roman" w:hAnsi="Times New Roman"/>
      </w:rPr>
      <w:t xml:space="preserve">Dyer </w:t>
    </w:r>
    <w:r>
      <w:rPr>
        <w:rStyle w:val="PageNumber"/>
      </w:rPr>
      <w:fldChar w:fldCharType="begin"/>
    </w:r>
    <w:r>
      <w:rPr>
        <w:rStyle w:val="PageNumber"/>
      </w:rPr>
      <w:instrText xml:space="preserve"> PAGE </w:instrText>
    </w:r>
    <w:r>
      <w:rPr>
        <w:rStyle w:val="PageNumber"/>
      </w:rPr>
      <w:fldChar w:fldCharType="separate"/>
    </w:r>
    <w:r w:rsidR="00584011">
      <w:rPr>
        <w:rStyle w:val="PageNumber"/>
        <w:noProof/>
      </w:rPr>
      <w:t>12</w:t>
    </w:r>
    <w:r>
      <w:rPr>
        <w:rStyle w:val="PageNumber"/>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FD7" w:rsidRPr="00234CB0" w:rsidRDefault="000A1FD7">
    <w:pPr>
      <w:pStyle w:val="Header"/>
      <w:rPr>
        <w:rFonts w:ascii="Times New Roman" w:hAnsi="Times New Roman"/>
      </w:rPr>
    </w:pPr>
    <w:r w:rsidRPr="00234CB0">
      <w:rPr>
        <w:rFonts w:ascii="Times New Roman" w:hAnsi="Times New Roman"/>
      </w:rPr>
      <w:t xml:space="preserve">Differences in the Motivational Urges and Enacted Behaviors of Guilt and Shame </w:t>
    </w:r>
    <w:r w:rsidRPr="00234CB0">
      <w:rPr>
        <w:rFonts w:ascii="Times New Roman" w:hAnsi="Times New Roman"/>
      </w:rPr>
      <w:tab/>
    </w:r>
    <w:r>
      <w:rPr>
        <w:rFonts w:ascii="Times New Roman" w:hAnsi="Times New Roman"/>
      </w:rPr>
      <w:t xml:space="preserve">          </w:t>
    </w:r>
    <w:r w:rsidRPr="00234CB0">
      <w:rPr>
        <w:rFonts w:ascii="Times New Roman" w:hAnsi="Times New Roman"/>
      </w:rPr>
      <w:t xml:space="preserve">Dyer </w:t>
    </w:r>
    <w:r>
      <w:rPr>
        <w:rStyle w:val="PageNumber"/>
      </w:rPr>
      <w:fldChar w:fldCharType="begin"/>
    </w:r>
    <w:r>
      <w:rPr>
        <w:rStyle w:val="PageNumber"/>
      </w:rPr>
      <w:instrText xml:space="preserve"> PAGE </w:instrText>
    </w:r>
    <w:r>
      <w:rPr>
        <w:rStyle w:val="PageNumber"/>
      </w:rPr>
      <w:fldChar w:fldCharType="separate"/>
    </w:r>
    <w:r w:rsidR="00584011">
      <w:rPr>
        <w:rStyle w:val="PageNumber"/>
        <w:noProof/>
      </w:rPr>
      <w:t>33</w:t>
    </w:r>
    <w:r>
      <w:rPr>
        <w:rStyle w:val="PageNumber"/>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3B9D"/>
    <w:multiLevelType w:val="hybridMultilevel"/>
    <w:tmpl w:val="80A22F9E"/>
    <w:lvl w:ilvl="0" w:tplc="04090001">
      <w:start w:val="1"/>
      <w:numFmt w:val="bullet"/>
      <w:lvlText w:val="-"/>
      <w:lvlJc w:val="left"/>
      <w:pPr>
        <w:ind w:left="780" w:hanging="360"/>
      </w:pPr>
      <w:rPr>
        <w:rFonts w:ascii="Cambria" w:hAnsi="Cambria"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73D568B"/>
    <w:multiLevelType w:val="hybridMultilevel"/>
    <w:tmpl w:val="AD32E74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B5200D3"/>
    <w:multiLevelType w:val="hybridMultilevel"/>
    <w:tmpl w:val="A616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11975"/>
    <w:multiLevelType w:val="hybridMultilevel"/>
    <w:tmpl w:val="A92CA0A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3B573202"/>
    <w:multiLevelType w:val="hybridMultilevel"/>
    <w:tmpl w:val="80A22F9E"/>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B724AA5"/>
    <w:multiLevelType w:val="hybridMultilevel"/>
    <w:tmpl w:val="A616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E43BB7"/>
    <w:rsid w:val="00017685"/>
    <w:rsid w:val="00025866"/>
    <w:rsid w:val="00031D31"/>
    <w:rsid w:val="00095D72"/>
    <w:rsid w:val="000A0E85"/>
    <w:rsid w:val="000A1FD7"/>
    <w:rsid w:val="000B2114"/>
    <w:rsid w:val="000D5D43"/>
    <w:rsid w:val="000D64B0"/>
    <w:rsid w:val="000E4C6A"/>
    <w:rsid w:val="000E5A21"/>
    <w:rsid w:val="000F065B"/>
    <w:rsid w:val="000F7144"/>
    <w:rsid w:val="00104ACE"/>
    <w:rsid w:val="00107E6F"/>
    <w:rsid w:val="00115892"/>
    <w:rsid w:val="0012203C"/>
    <w:rsid w:val="00146500"/>
    <w:rsid w:val="001562F6"/>
    <w:rsid w:val="00165DD2"/>
    <w:rsid w:val="00166AB7"/>
    <w:rsid w:val="00184A1E"/>
    <w:rsid w:val="001856EF"/>
    <w:rsid w:val="00191718"/>
    <w:rsid w:val="001A4A2A"/>
    <w:rsid w:val="001A5EA8"/>
    <w:rsid w:val="001C5A7C"/>
    <w:rsid w:val="001D0C74"/>
    <w:rsid w:val="001F1C7B"/>
    <w:rsid w:val="001F6B90"/>
    <w:rsid w:val="00212DDA"/>
    <w:rsid w:val="00214ECB"/>
    <w:rsid w:val="002269CF"/>
    <w:rsid w:val="00226C91"/>
    <w:rsid w:val="00234CB0"/>
    <w:rsid w:val="00244A3A"/>
    <w:rsid w:val="00246B08"/>
    <w:rsid w:val="0025084C"/>
    <w:rsid w:val="00267171"/>
    <w:rsid w:val="0027176B"/>
    <w:rsid w:val="00276039"/>
    <w:rsid w:val="0029217F"/>
    <w:rsid w:val="00295234"/>
    <w:rsid w:val="00295361"/>
    <w:rsid w:val="002B2F38"/>
    <w:rsid w:val="002B3911"/>
    <w:rsid w:val="002B6DD6"/>
    <w:rsid w:val="002F4399"/>
    <w:rsid w:val="00322AC4"/>
    <w:rsid w:val="00334DBC"/>
    <w:rsid w:val="00367984"/>
    <w:rsid w:val="0038149D"/>
    <w:rsid w:val="00384B10"/>
    <w:rsid w:val="00391C80"/>
    <w:rsid w:val="00393C31"/>
    <w:rsid w:val="00395511"/>
    <w:rsid w:val="003A0004"/>
    <w:rsid w:val="003B6BC8"/>
    <w:rsid w:val="003C3FE9"/>
    <w:rsid w:val="003E219F"/>
    <w:rsid w:val="003F1250"/>
    <w:rsid w:val="0040613D"/>
    <w:rsid w:val="00410BEE"/>
    <w:rsid w:val="00424317"/>
    <w:rsid w:val="00424904"/>
    <w:rsid w:val="004624C4"/>
    <w:rsid w:val="00492199"/>
    <w:rsid w:val="00494B10"/>
    <w:rsid w:val="004B3822"/>
    <w:rsid w:val="004B4B5D"/>
    <w:rsid w:val="004B775E"/>
    <w:rsid w:val="004E29D0"/>
    <w:rsid w:val="004F2717"/>
    <w:rsid w:val="004F5B67"/>
    <w:rsid w:val="0050122B"/>
    <w:rsid w:val="005232C7"/>
    <w:rsid w:val="00540A4A"/>
    <w:rsid w:val="0056503B"/>
    <w:rsid w:val="00570514"/>
    <w:rsid w:val="00584011"/>
    <w:rsid w:val="005A4763"/>
    <w:rsid w:val="005A491C"/>
    <w:rsid w:val="005C2840"/>
    <w:rsid w:val="005D39E3"/>
    <w:rsid w:val="005D748C"/>
    <w:rsid w:val="005F4AFC"/>
    <w:rsid w:val="00605255"/>
    <w:rsid w:val="006079C1"/>
    <w:rsid w:val="006145F4"/>
    <w:rsid w:val="00616C6E"/>
    <w:rsid w:val="00620BA3"/>
    <w:rsid w:val="006360FC"/>
    <w:rsid w:val="006449A7"/>
    <w:rsid w:val="00653223"/>
    <w:rsid w:val="006569D6"/>
    <w:rsid w:val="0067487E"/>
    <w:rsid w:val="00680B2F"/>
    <w:rsid w:val="006842F5"/>
    <w:rsid w:val="006851AD"/>
    <w:rsid w:val="006D07DE"/>
    <w:rsid w:val="007118A0"/>
    <w:rsid w:val="00723C26"/>
    <w:rsid w:val="00742F52"/>
    <w:rsid w:val="00743B6D"/>
    <w:rsid w:val="00745E86"/>
    <w:rsid w:val="00747CA9"/>
    <w:rsid w:val="00762B8B"/>
    <w:rsid w:val="0076477A"/>
    <w:rsid w:val="00776367"/>
    <w:rsid w:val="00777F80"/>
    <w:rsid w:val="00795D0E"/>
    <w:rsid w:val="00795D6C"/>
    <w:rsid w:val="007A4387"/>
    <w:rsid w:val="007A518F"/>
    <w:rsid w:val="007D122B"/>
    <w:rsid w:val="007F1FC0"/>
    <w:rsid w:val="00805664"/>
    <w:rsid w:val="0081425E"/>
    <w:rsid w:val="008168E5"/>
    <w:rsid w:val="00825524"/>
    <w:rsid w:val="00847B69"/>
    <w:rsid w:val="00873527"/>
    <w:rsid w:val="0088350F"/>
    <w:rsid w:val="008976B8"/>
    <w:rsid w:val="008B6657"/>
    <w:rsid w:val="008F4E41"/>
    <w:rsid w:val="009112B1"/>
    <w:rsid w:val="00911CF4"/>
    <w:rsid w:val="00924831"/>
    <w:rsid w:val="009430D7"/>
    <w:rsid w:val="00950CDF"/>
    <w:rsid w:val="0095322B"/>
    <w:rsid w:val="009557AA"/>
    <w:rsid w:val="00962DCE"/>
    <w:rsid w:val="00965331"/>
    <w:rsid w:val="00980819"/>
    <w:rsid w:val="00982E0C"/>
    <w:rsid w:val="00983D46"/>
    <w:rsid w:val="00983ED2"/>
    <w:rsid w:val="00984E2C"/>
    <w:rsid w:val="0099214A"/>
    <w:rsid w:val="009A03E2"/>
    <w:rsid w:val="009A700D"/>
    <w:rsid w:val="009A764F"/>
    <w:rsid w:val="009B3CDF"/>
    <w:rsid w:val="009B5CF8"/>
    <w:rsid w:val="009B7B67"/>
    <w:rsid w:val="009D67D9"/>
    <w:rsid w:val="009E5D2E"/>
    <w:rsid w:val="009E691E"/>
    <w:rsid w:val="009F3CBB"/>
    <w:rsid w:val="00A01732"/>
    <w:rsid w:val="00A039B9"/>
    <w:rsid w:val="00A31A3C"/>
    <w:rsid w:val="00A5439A"/>
    <w:rsid w:val="00A603D3"/>
    <w:rsid w:val="00A712E1"/>
    <w:rsid w:val="00A71E98"/>
    <w:rsid w:val="00A7691A"/>
    <w:rsid w:val="00A95EBF"/>
    <w:rsid w:val="00A9645A"/>
    <w:rsid w:val="00AD2C2A"/>
    <w:rsid w:val="00AD5BA9"/>
    <w:rsid w:val="00B00508"/>
    <w:rsid w:val="00B0066B"/>
    <w:rsid w:val="00B1308A"/>
    <w:rsid w:val="00B147BC"/>
    <w:rsid w:val="00B27FAA"/>
    <w:rsid w:val="00B351DE"/>
    <w:rsid w:val="00B409CC"/>
    <w:rsid w:val="00B62D24"/>
    <w:rsid w:val="00B63D7C"/>
    <w:rsid w:val="00B6744E"/>
    <w:rsid w:val="00B914A1"/>
    <w:rsid w:val="00BB5B2D"/>
    <w:rsid w:val="00BB62C1"/>
    <w:rsid w:val="00BD27B5"/>
    <w:rsid w:val="00BD6668"/>
    <w:rsid w:val="00BF3E07"/>
    <w:rsid w:val="00BF7CAF"/>
    <w:rsid w:val="00C066C6"/>
    <w:rsid w:val="00C3204D"/>
    <w:rsid w:val="00C46115"/>
    <w:rsid w:val="00C46622"/>
    <w:rsid w:val="00C4670E"/>
    <w:rsid w:val="00C61E12"/>
    <w:rsid w:val="00C73408"/>
    <w:rsid w:val="00C8752C"/>
    <w:rsid w:val="00C92D28"/>
    <w:rsid w:val="00CB5336"/>
    <w:rsid w:val="00CC5991"/>
    <w:rsid w:val="00CD1A22"/>
    <w:rsid w:val="00CE2F65"/>
    <w:rsid w:val="00CF7E55"/>
    <w:rsid w:val="00D02D54"/>
    <w:rsid w:val="00D12692"/>
    <w:rsid w:val="00D2723D"/>
    <w:rsid w:val="00D35D18"/>
    <w:rsid w:val="00D45D5E"/>
    <w:rsid w:val="00D831C1"/>
    <w:rsid w:val="00D9128F"/>
    <w:rsid w:val="00D96800"/>
    <w:rsid w:val="00DA6641"/>
    <w:rsid w:val="00DD65D7"/>
    <w:rsid w:val="00E246A3"/>
    <w:rsid w:val="00E36D91"/>
    <w:rsid w:val="00E43BB7"/>
    <w:rsid w:val="00E53E45"/>
    <w:rsid w:val="00E54868"/>
    <w:rsid w:val="00E55090"/>
    <w:rsid w:val="00E834C0"/>
    <w:rsid w:val="00EA4545"/>
    <w:rsid w:val="00EB3A45"/>
    <w:rsid w:val="00ED47D9"/>
    <w:rsid w:val="00EE528B"/>
    <w:rsid w:val="00EE5388"/>
    <w:rsid w:val="00EF3564"/>
    <w:rsid w:val="00EF57DA"/>
    <w:rsid w:val="00F106C0"/>
    <w:rsid w:val="00F16A29"/>
    <w:rsid w:val="00F31BAB"/>
    <w:rsid w:val="00F53400"/>
    <w:rsid w:val="00F61D71"/>
    <w:rsid w:val="00F67485"/>
    <w:rsid w:val="00F76937"/>
    <w:rsid w:val="00F76D6E"/>
    <w:rsid w:val="00F82101"/>
    <w:rsid w:val="00F86314"/>
    <w:rsid w:val="00F924AD"/>
    <w:rsid w:val="00F93438"/>
    <w:rsid w:val="00FB196D"/>
    <w:rsid w:val="00FB72DF"/>
    <w:rsid w:val="00FC4684"/>
    <w:rsid w:val="00FD0672"/>
    <w:rsid w:val="00FE2A0B"/>
    <w:rsid w:val="00FF1D87"/>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4E29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D9128F"/>
    <w:pPr>
      <w:ind w:left="720"/>
      <w:contextualSpacing/>
    </w:pPr>
  </w:style>
  <w:style w:type="paragraph" w:styleId="Header">
    <w:name w:val="header"/>
    <w:basedOn w:val="Normal"/>
    <w:link w:val="HeaderChar"/>
    <w:rsid w:val="007A4387"/>
    <w:pPr>
      <w:tabs>
        <w:tab w:val="center" w:pos="4320"/>
        <w:tab w:val="right" w:pos="8640"/>
      </w:tabs>
    </w:pPr>
  </w:style>
  <w:style w:type="character" w:customStyle="1" w:styleId="HeaderChar">
    <w:name w:val="Header Char"/>
    <w:basedOn w:val="DefaultParagraphFont"/>
    <w:link w:val="Header"/>
    <w:rsid w:val="007A4387"/>
  </w:style>
  <w:style w:type="paragraph" w:styleId="Footer">
    <w:name w:val="footer"/>
    <w:basedOn w:val="Normal"/>
    <w:link w:val="FooterChar"/>
    <w:rsid w:val="007A4387"/>
    <w:pPr>
      <w:tabs>
        <w:tab w:val="center" w:pos="4320"/>
        <w:tab w:val="right" w:pos="8640"/>
      </w:tabs>
    </w:pPr>
  </w:style>
  <w:style w:type="character" w:customStyle="1" w:styleId="FooterChar">
    <w:name w:val="Footer Char"/>
    <w:basedOn w:val="DefaultParagraphFont"/>
    <w:link w:val="Footer"/>
    <w:rsid w:val="007A4387"/>
  </w:style>
  <w:style w:type="character" w:styleId="PageNumber">
    <w:name w:val="page number"/>
    <w:basedOn w:val="DefaultParagraphFont"/>
    <w:rsid w:val="007A4387"/>
  </w:style>
  <w:style w:type="character" w:styleId="CommentReference">
    <w:name w:val="annotation reference"/>
    <w:basedOn w:val="DefaultParagraphFont"/>
    <w:rsid w:val="00F76D6E"/>
    <w:rPr>
      <w:sz w:val="18"/>
      <w:szCs w:val="18"/>
    </w:rPr>
  </w:style>
  <w:style w:type="paragraph" w:styleId="CommentText">
    <w:name w:val="annotation text"/>
    <w:basedOn w:val="Normal"/>
    <w:link w:val="CommentTextChar"/>
    <w:rsid w:val="00F76D6E"/>
  </w:style>
  <w:style w:type="character" w:customStyle="1" w:styleId="CommentTextChar">
    <w:name w:val="Comment Text Char"/>
    <w:basedOn w:val="DefaultParagraphFont"/>
    <w:link w:val="CommentText"/>
    <w:rsid w:val="00F76D6E"/>
  </w:style>
  <w:style w:type="paragraph" w:styleId="CommentSubject">
    <w:name w:val="annotation subject"/>
    <w:basedOn w:val="CommentText"/>
    <w:next w:val="CommentText"/>
    <w:link w:val="CommentSubjectChar"/>
    <w:rsid w:val="00F76D6E"/>
    <w:rPr>
      <w:b/>
      <w:bCs/>
      <w:sz w:val="20"/>
      <w:szCs w:val="20"/>
    </w:rPr>
  </w:style>
  <w:style w:type="character" w:customStyle="1" w:styleId="CommentSubjectChar">
    <w:name w:val="Comment Subject Char"/>
    <w:basedOn w:val="CommentTextChar"/>
    <w:link w:val="CommentSubject"/>
    <w:rsid w:val="00F76D6E"/>
    <w:rPr>
      <w:b/>
      <w:bCs/>
      <w:sz w:val="20"/>
      <w:szCs w:val="20"/>
    </w:rPr>
  </w:style>
  <w:style w:type="paragraph" w:styleId="BalloonText">
    <w:name w:val="Balloon Text"/>
    <w:basedOn w:val="Normal"/>
    <w:link w:val="BalloonTextChar"/>
    <w:rsid w:val="00F76D6E"/>
    <w:rPr>
      <w:rFonts w:ascii="Lucida Grande" w:hAnsi="Lucida Grande" w:cs="Lucida Grande"/>
      <w:sz w:val="18"/>
      <w:szCs w:val="18"/>
    </w:rPr>
  </w:style>
  <w:style w:type="character" w:customStyle="1" w:styleId="BalloonTextChar">
    <w:name w:val="Balloon Text Char"/>
    <w:basedOn w:val="DefaultParagraphFont"/>
    <w:link w:val="BalloonText"/>
    <w:rsid w:val="00F76D6E"/>
    <w:rPr>
      <w:rFonts w:ascii="Lucida Grande" w:hAnsi="Lucida Grande" w:cs="Lucida Grande"/>
      <w:sz w:val="18"/>
      <w:szCs w:val="18"/>
    </w:rPr>
  </w:style>
  <w:style w:type="paragraph" w:styleId="Revision">
    <w:name w:val="Revision"/>
    <w:hidden/>
    <w:rsid w:val="00095D72"/>
  </w:style>
  <w:style w:type="table" w:styleId="TableGrid">
    <w:name w:val="Table Grid"/>
    <w:basedOn w:val="TableNormal"/>
    <w:rsid w:val="002508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rsid w:val="000B211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9128F"/>
    <w:pPr>
      <w:ind w:left="720"/>
      <w:contextualSpacing/>
    </w:pPr>
  </w:style>
  <w:style w:type="paragraph" w:styleId="Header">
    <w:name w:val="header"/>
    <w:basedOn w:val="Normal"/>
    <w:link w:val="HeaderChar"/>
    <w:rsid w:val="007A4387"/>
    <w:pPr>
      <w:tabs>
        <w:tab w:val="center" w:pos="4320"/>
        <w:tab w:val="right" w:pos="8640"/>
      </w:tabs>
    </w:pPr>
  </w:style>
  <w:style w:type="character" w:customStyle="1" w:styleId="HeaderChar">
    <w:name w:val="Header Char"/>
    <w:basedOn w:val="DefaultParagraphFont"/>
    <w:link w:val="Header"/>
    <w:rsid w:val="007A4387"/>
  </w:style>
  <w:style w:type="paragraph" w:styleId="Footer">
    <w:name w:val="footer"/>
    <w:basedOn w:val="Normal"/>
    <w:link w:val="FooterChar"/>
    <w:rsid w:val="007A4387"/>
    <w:pPr>
      <w:tabs>
        <w:tab w:val="center" w:pos="4320"/>
        <w:tab w:val="right" w:pos="8640"/>
      </w:tabs>
    </w:pPr>
  </w:style>
  <w:style w:type="character" w:customStyle="1" w:styleId="FooterChar">
    <w:name w:val="Footer Char"/>
    <w:basedOn w:val="DefaultParagraphFont"/>
    <w:link w:val="Footer"/>
    <w:rsid w:val="007A4387"/>
  </w:style>
  <w:style w:type="character" w:styleId="PageNumber">
    <w:name w:val="page number"/>
    <w:basedOn w:val="DefaultParagraphFont"/>
    <w:rsid w:val="007A4387"/>
  </w:style>
  <w:style w:type="character" w:styleId="CommentReference">
    <w:name w:val="annotation reference"/>
    <w:basedOn w:val="DefaultParagraphFont"/>
    <w:rsid w:val="00F76D6E"/>
    <w:rPr>
      <w:sz w:val="18"/>
      <w:szCs w:val="18"/>
    </w:rPr>
  </w:style>
  <w:style w:type="paragraph" w:styleId="CommentText">
    <w:name w:val="annotation text"/>
    <w:basedOn w:val="Normal"/>
    <w:link w:val="CommentTextChar"/>
    <w:rsid w:val="00F76D6E"/>
  </w:style>
  <w:style w:type="character" w:customStyle="1" w:styleId="CommentTextChar">
    <w:name w:val="Comment Text Char"/>
    <w:basedOn w:val="DefaultParagraphFont"/>
    <w:link w:val="CommentText"/>
    <w:rsid w:val="00F76D6E"/>
  </w:style>
  <w:style w:type="paragraph" w:styleId="CommentSubject">
    <w:name w:val="annotation subject"/>
    <w:basedOn w:val="CommentText"/>
    <w:next w:val="CommentText"/>
    <w:link w:val="CommentSubjectChar"/>
    <w:rsid w:val="00F76D6E"/>
    <w:rPr>
      <w:b/>
      <w:bCs/>
      <w:sz w:val="20"/>
      <w:szCs w:val="20"/>
    </w:rPr>
  </w:style>
  <w:style w:type="character" w:customStyle="1" w:styleId="CommentSubjectChar">
    <w:name w:val="Comment Subject Char"/>
    <w:basedOn w:val="CommentTextChar"/>
    <w:link w:val="CommentSubject"/>
    <w:rsid w:val="00F76D6E"/>
    <w:rPr>
      <w:b/>
      <w:bCs/>
      <w:sz w:val="20"/>
      <w:szCs w:val="20"/>
    </w:rPr>
  </w:style>
  <w:style w:type="paragraph" w:styleId="BalloonText">
    <w:name w:val="Balloon Text"/>
    <w:basedOn w:val="Normal"/>
    <w:link w:val="BalloonTextChar"/>
    <w:rsid w:val="00F76D6E"/>
    <w:rPr>
      <w:rFonts w:ascii="Lucida Grande" w:hAnsi="Lucida Grande" w:cs="Lucida Grande"/>
      <w:sz w:val="18"/>
      <w:szCs w:val="18"/>
    </w:rPr>
  </w:style>
  <w:style w:type="character" w:customStyle="1" w:styleId="BalloonTextChar">
    <w:name w:val="Balloon Text Char"/>
    <w:basedOn w:val="DefaultParagraphFont"/>
    <w:link w:val="BalloonText"/>
    <w:rsid w:val="00F76D6E"/>
    <w:rPr>
      <w:rFonts w:ascii="Lucida Grande" w:hAnsi="Lucida Grande" w:cs="Lucida Grande"/>
      <w:sz w:val="18"/>
      <w:szCs w:val="18"/>
    </w:rPr>
  </w:style>
  <w:style w:type="paragraph" w:styleId="Revision">
    <w:name w:val="Revision"/>
    <w:hidden/>
    <w:rsid w:val="00095D72"/>
  </w:style>
  <w:style w:type="table" w:styleId="TableGrid">
    <w:name w:val="Table Grid"/>
    <w:basedOn w:val="TableNormal"/>
    <w:rsid w:val="002508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rsid w:val="000B2114"/>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34</Pages>
  <Words>7857</Words>
  <Characters>44787</Characters>
  <Application>Microsoft Macintosh Word</Application>
  <DocSecurity>0</DocSecurity>
  <Lines>373</Lines>
  <Paragraphs>89</Paragraphs>
  <ScaleCrop>false</ScaleCrop>
  <Company>Vanderbilt University</Company>
  <LinksUpToDate>false</LinksUpToDate>
  <CharactersWithSpaces>55001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Dyer</dc:creator>
  <cp:keywords/>
  <dc:description/>
  <cp:lastModifiedBy>Richard Dyer</cp:lastModifiedBy>
  <cp:revision>8</cp:revision>
  <cp:lastPrinted>2012-04-24T18:28:00Z</cp:lastPrinted>
  <dcterms:created xsi:type="dcterms:W3CDTF">2012-04-05T20:40:00Z</dcterms:created>
  <dcterms:modified xsi:type="dcterms:W3CDTF">2012-04-25T00:24:00Z</dcterms:modified>
</cp:coreProperties>
</file>