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6C" w:rsidRPr="00FE516C" w:rsidRDefault="00FE516C" w:rsidP="00FE516C">
      <w:pPr>
        <w:jc w:val="center"/>
        <w:rPr>
          <w:rFonts w:ascii="Times New Roman" w:hAnsi="Times New Roman" w:cs="Times New Roman"/>
          <w:sz w:val="24"/>
          <w:szCs w:val="24"/>
        </w:rPr>
      </w:pPr>
    </w:p>
    <w:p w:rsidR="00FE516C" w:rsidRPr="00FE516C" w:rsidRDefault="00FE516C" w:rsidP="00FE516C">
      <w:pPr>
        <w:jc w:val="center"/>
        <w:rPr>
          <w:rFonts w:ascii="Times New Roman" w:hAnsi="Times New Roman" w:cs="Times New Roman"/>
          <w:sz w:val="24"/>
          <w:szCs w:val="24"/>
        </w:rPr>
      </w:pPr>
    </w:p>
    <w:p w:rsidR="00FE516C" w:rsidRPr="00FE516C" w:rsidRDefault="00FE516C" w:rsidP="00FE516C">
      <w:pPr>
        <w:jc w:val="center"/>
        <w:rPr>
          <w:rFonts w:ascii="Times New Roman" w:hAnsi="Times New Roman" w:cs="Times New Roman"/>
          <w:sz w:val="24"/>
          <w:szCs w:val="24"/>
        </w:rPr>
      </w:pPr>
    </w:p>
    <w:p w:rsidR="00FE516C" w:rsidRPr="00FE516C" w:rsidRDefault="00FE516C" w:rsidP="00FE516C">
      <w:pPr>
        <w:jc w:val="center"/>
        <w:rPr>
          <w:rFonts w:ascii="Times New Roman" w:hAnsi="Times New Roman" w:cs="Times New Roman"/>
          <w:sz w:val="24"/>
          <w:szCs w:val="24"/>
        </w:rPr>
      </w:pPr>
    </w:p>
    <w:p w:rsidR="00FE516C" w:rsidRPr="00FE516C" w:rsidRDefault="00FE516C" w:rsidP="00FE516C">
      <w:pPr>
        <w:jc w:val="center"/>
        <w:rPr>
          <w:rFonts w:ascii="Times New Roman" w:hAnsi="Times New Roman" w:cs="Times New Roman"/>
          <w:sz w:val="24"/>
          <w:szCs w:val="24"/>
        </w:rPr>
      </w:pPr>
    </w:p>
    <w:p w:rsidR="00FE516C" w:rsidRPr="00FE516C" w:rsidRDefault="00FE516C" w:rsidP="00FE516C">
      <w:pPr>
        <w:jc w:val="center"/>
        <w:rPr>
          <w:rFonts w:ascii="Times New Roman" w:hAnsi="Times New Roman" w:cs="Times New Roman"/>
          <w:sz w:val="24"/>
          <w:szCs w:val="24"/>
        </w:rPr>
      </w:pPr>
    </w:p>
    <w:p w:rsidR="00FE516C" w:rsidRDefault="00FE516C"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Pr="00FE516C" w:rsidRDefault="006F44CA" w:rsidP="00FE516C">
      <w:pPr>
        <w:jc w:val="center"/>
        <w:rPr>
          <w:rFonts w:ascii="Times New Roman" w:hAnsi="Times New Roman" w:cs="Times New Roman"/>
          <w:sz w:val="24"/>
          <w:szCs w:val="24"/>
        </w:rPr>
      </w:pPr>
    </w:p>
    <w:p w:rsidR="00FE516C" w:rsidRPr="00FE516C" w:rsidRDefault="00FE516C" w:rsidP="00FE516C">
      <w:pPr>
        <w:jc w:val="center"/>
        <w:rPr>
          <w:rFonts w:ascii="Times New Roman" w:hAnsi="Times New Roman" w:cs="Times New Roman"/>
          <w:sz w:val="24"/>
          <w:szCs w:val="24"/>
        </w:rPr>
      </w:pPr>
    </w:p>
    <w:p w:rsidR="00FE516C" w:rsidRPr="00FE516C" w:rsidRDefault="00FE516C" w:rsidP="00FE516C">
      <w:pPr>
        <w:jc w:val="center"/>
        <w:rPr>
          <w:rFonts w:ascii="Times New Roman" w:hAnsi="Times New Roman" w:cs="Times New Roman"/>
          <w:sz w:val="24"/>
          <w:szCs w:val="24"/>
        </w:rPr>
      </w:pPr>
    </w:p>
    <w:p w:rsidR="00FE516C" w:rsidRPr="00FE516C" w:rsidRDefault="00FE516C" w:rsidP="00FE516C">
      <w:pPr>
        <w:jc w:val="center"/>
        <w:rPr>
          <w:rFonts w:ascii="Times New Roman" w:hAnsi="Times New Roman" w:cs="Times New Roman"/>
          <w:sz w:val="24"/>
          <w:szCs w:val="24"/>
        </w:rPr>
      </w:pPr>
      <w:r w:rsidRPr="00FE516C">
        <w:rPr>
          <w:rFonts w:ascii="Times New Roman" w:hAnsi="Times New Roman" w:cs="Times New Roman"/>
          <w:sz w:val="24"/>
          <w:szCs w:val="24"/>
        </w:rPr>
        <w:t xml:space="preserve">Capstone: What do Urban Residential Schools Afford Us? </w:t>
      </w:r>
    </w:p>
    <w:p w:rsidR="00FE516C" w:rsidRPr="00FE516C" w:rsidRDefault="00FE516C" w:rsidP="00FE516C">
      <w:pPr>
        <w:jc w:val="center"/>
        <w:rPr>
          <w:rFonts w:ascii="Times New Roman" w:hAnsi="Times New Roman" w:cs="Times New Roman"/>
          <w:sz w:val="24"/>
          <w:szCs w:val="24"/>
        </w:rPr>
      </w:pPr>
      <w:r w:rsidRPr="00FE516C">
        <w:rPr>
          <w:rFonts w:ascii="Times New Roman" w:hAnsi="Times New Roman" w:cs="Times New Roman"/>
          <w:sz w:val="24"/>
          <w:szCs w:val="24"/>
        </w:rPr>
        <w:t>Natalie Mays</w:t>
      </w:r>
    </w:p>
    <w:p w:rsidR="00FE516C" w:rsidRPr="00FE516C" w:rsidRDefault="00FE516C" w:rsidP="00FE516C">
      <w:pPr>
        <w:jc w:val="center"/>
        <w:rPr>
          <w:rFonts w:ascii="Times New Roman" w:hAnsi="Times New Roman" w:cs="Times New Roman"/>
          <w:sz w:val="24"/>
          <w:szCs w:val="24"/>
        </w:rPr>
      </w:pPr>
      <w:r w:rsidRPr="00FE516C">
        <w:rPr>
          <w:rFonts w:ascii="Times New Roman" w:hAnsi="Times New Roman" w:cs="Times New Roman"/>
          <w:sz w:val="24"/>
          <w:szCs w:val="24"/>
        </w:rPr>
        <w:t>Vanderbilt University</w:t>
      </w:r>
    </w:p>
    <w:p w:rsidR="00FE516C" w:rsidRDefault="00FE516C"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6F44CA" w:rsidRDefault="006F44CA" w:rsidP="00FE516C">
      <w:pPr>
        <w:jc w:val="center"/>
        <w:rPr>
          <w:rFonts w:ascii="Times New Roman" w:hAnsi="Times New Roman" w:cs="Times New Roman"/>
          <w:sz w:val="24"/>
          <w:szCs w:val="24"/>
        </w:rPr>
      </w:pPr>
    </w:p>
    <w:p w:rsidR="00955842" w:rsidRDefault="00955842" w:rsidP="006F44CA">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Abstract:</w:t>
      </w:r>
      <w:r>
        <w:rPr>
          <w:rFonts w:ascii="Times New Roman" w:hAnsi="Times New Roman" w:cs="Times New Roman"/>
          <w:sz w:val="24"/>
          <w:szCs w:val="24"/>
        </w:rPr>
        <w:t xml:space="preserve"> </w:t>
      </w:r>
      <w:r w:rsidR="002C2F23">
        <w:rPr>
          <w:rFonts w:ascii="Times New Roman" w:hAnsi="Times New Roman" w:cs="Times New Roman"/>
          <w:sz w:val="24"/>
          <w:szCs w:val="24"/>
        </w:rPr>
        <w:t xml:space="preserve">Children in </w:t>
      </w:r>
      <w:r w:rsidR="002B496B">
        <w:rPr>
          <w:rFonts w:ascii="Times New Roman" w:hAnsi="Times New Roman" w:cs="Times New Roman"/>
          <w:sz w:val="24"/>
          <w:szCs w:val="24"/>
        </w:rPr>
        <w:t xml:space="preserve">urban </w:t>
      </w:r>
      <w:r w:rsidR="002C2F23">
        <w:rPr>
          <w:rFonts w:ascii="Times New Roman" w:hAnsi="Times New Roman" w:cs="Times New Roman"/>
          <w:sz w:val="24"/>
          <w:szCs w:val="24"/>
        </w:rPr>
        <w:t>neighborhoods all over the country struggle with challenges in their communities. For some time, the</w:t>
      </w:r>
      <w:r w:rsidR="00AF2A53">
        <w:rPr>
          <w:rFonts w:ascii="Times New Roman" w:hAnsi="Times New Roman" w:cs="Times New Roman"/>
          <w:sz w:val="24"/>
          <w:szCs w:val="24"/>
        </w:rPr>
        <w:t xml:space="preserve"> solution has been wrap-</w:t>
      </w:r>
      <w:r w:rsidR="002C2F23">
        <w:rPr>
          <w:rFonts w:ascii="Times New Roman" w:hAnsi="Times New Roman" w:cs="Times New Roman"/>
          <w:sz w:val="24"/>
          <w:szCs w:val="24"/>
        </w:rPr>
        <w:t>around services and increased support for communities who need it mo</w:t>
      </w:r>
      <w:r w:rsidR="008E08F9">
        <w:rPr>
          <w:rFonts w:ascii="Times New Roman" w:hAnsi="Times New Roman" w:cs="Times New Roman"/>
          <w:sz w:val="24"/>
          <w:szCs w:val="24"/>
        </w:rPr>
        <w:t xml:space="preserve">st. In contrast, a new trend </w:t>
      </w:r>
      <w:r w:rsidR="002C2F23">
        <w:rPr>
          <w:rFonts w:ascii="Times New Roman" w:hAnsi="Times New Roman" w:cs="Times New Roman"/>
          <w:sz w:val="24"/>
          <w:szCs w:val="24"/>
        </w:rPr>
        <w:t xml:space="preserve">arising </w:t>
      </w:r>
      <w:r w:rsidR="008E08F9">
        <w:rPr>
          <w:rFonts w:ascii="Times New Roman" w:hAnsi="Times New Roman" w:cs="Times New Roman"/>
          <w:sz w:val="24"/>
          <w:szCs w:val="24"/>
        </w:rPr>
        <w:t xml:space="preserve">is that </w:t>
      </w:r>
      <w:r w:rsidR="002C2F23">
        <w:rPr>
          <w:rFonts w:ascii="Times New Roman" w:hAnsi="Times New Roman" w:cs="Times New Roman"/>
          <w:sz w:val="24"/>
          <w:szCs w:val="24"/>
        </w:rPr>
        <w:t xml:space="preserve">which focuses not on community </w:t>
      </w:r>
      <w:r w:rsidR="00116B6D">
        <w:rPr>
          <w:rFonts w:ascii="Times New Roman" w:hAnsi="Times New Roman" w:cs="Times New Roman"/>
          <w:sz w:val="24"/>
          <w:szCs w:val="24"/>
        </w:rPr>
        <w:t>revitalization</w:t>
      </w:r>
      <w:r w:rsidR="002C2F23">
        <w:rPr>
          <w:rFonts w:ascii="Times New Roman" w:hAnsi="Times New Roman" w:cs="Times New Roman"/>
          <w:sz w:val="24"/>
          <w:szCs w:val="24"/>
        </w:rPr>
        <w:t xml:space="preserve"> but instead on removing children with the highest need and placing them in urban boarding schools. In theory, these schools replicate successful traditional boarding models and help students not only prepare for life in college but also to develop the skills they need in leadership and career readiness. This capstone looks first at the traditional boarding school model and examines the four </w:t>
      </w:r>
      <w:r w:rsidR="002B496B">
        <w:rPr>
          <w:rFonts w:ascii="Times New Roman" w:hAnsi="Times New Roman" w:cs="Times New Roman"/>
          <w:sz w:val="24"/>
          <w:szCs w:val="24"/>
        </w:rPr>
        <w:t>principles</w:t>
      </w:r>
      <w:r w:rsidR="002C2F23">
        <w:rPr>
          <w:rFonts w:ascii="Times New Roman" w:hAnsi="Times New Roman" w:cs="Times New Roman"/>
          <w:sz w:val="24"/>
          <w:szCs w:val="24"/>
        </w:rPr>
        <w:t xml:space="preserve"> of successful</w:t>
      </w:r>
      <w:r w:rsidR="006C4ABE">
        <w:rPr>
          <w:rFonts w:ascii="Times New Roman" w:hAnsi="Times New Roman" w:cs="Times New Roman"/>
          <w:sz w:val="24"/>
          <w:szCs w:val="24"/>
        </w:rPr>
        <w:t xml:space="preserve"> elite</w:t>
      </w:r>
      <w:r w:rsidR="002C2F23">
        <w:rPr>
          <w:rFonts w:ascii="Times New Roman" w:hAnsi="Times New Roman" w:cs="Times New Roman"/>
          <w:sz w:val="24"/>
          <w:szCs w:val="24"/>
        </w:rPr>
        <w:t xml:space="preserve"> boarding schools in student preparation</w:t>
      </w:r>
      <w:r w:rsidR="00C52D31">
        <w:rPr>
          <w:rFonts w:ascii="Times New Roman" w:hAnsi="Times New Roman" w:cs="Times New Roman"/>
          <w:sz w:val="24"/>
          <w:szCs w:val="24"/>
        </w:rPr>
        <w:t>: global academic curriculum, connection to higher learning, perpetuation of a status-culture model with an emphasis on tradition and soft skill development</w:t>
      </w:r>
      <w:r w:rsidR="002C2F23">
        <w:rPr>
          <w:rFonts w:ascii="Times New Roman" w:hAnsi="Times New Roman" w:cs="Times New Roman"/>
          <w:sz w:val="24"/>
          <w:szCs w:val="24"/>
        </w:rPr>
        <w:t>. It then considers specific challenges that urban learners face and barriers often encountered by student</w:t>
      </w:r>
      <w:r w:rsidR="002B496B">
        <w:rPr>
          <w:rFonts w:ascii="Times New Roman" w:hAnsi="Times New Roman" w:cs="Times New Roman"/>
          <w:sz w:val="24"/>
          <w:szCs w:val="24"/>
        </w:rPr>
        <w:t>s</w:t>
      </w:r>
      <w:r w:rsidR="002C2F23">
        <w:rPr>
          <w:rFonts w:ascii="Times New Roman" w:hAnsi="Times New Roman" w:cs="Times New Roman"/>
          <w:sz w:val="24"/>
          <w:szCs w:val="24"/>
        </w:rPr>
        <w:t>. Continuing from there, I examine how urban boarding schools such as the SEED schools merge high-needs urban learners with traditional board</w:t>
      </w:r>
      <w:r w:rsidR="00C52D31">
        <w:rPr>
          <w:rFonts w:ascii="Times New Roman" w:hAnsi="Times New Roman" w:cs="Times New Roman"/>
          <w:sz w:val="24"/>
          <w:szCs w:val="24"/>
        </w:rPr>
        <w:t>ing school methods and conclude</w:t>
      </w:r>
      <w:r w:rsidR="002C2F23">
        <w:rPr>
          <w:rFonts w:ascii="Times New Roman" w:hAnsi="Times New Roman" w:cs="Times New Roman"/>
          <w:sz w:val="24"/>
          <w:szCs w:val="24"/>
        </w:rPr>
        <w:t xml:space="preserve"> with </w:t>
      </w:r>
      <w:r w:rsidR="00116B6D">
        <w:rPr>
          <w:rFonts w:ascii="Times New Roman" w:hAnsi="Times New Roman" w:cs="Times New Roman"/>
          <w:sz w:val="24"/>
          <w:szCs w:val="24"/>
        </w:rPr>
        <w:t xml:space="preserve">recommendations for further implementation. </w:t>
      </w:r>
    </w:p>
    <w:p w:rsidR="00116B6D" w:rsidRPr="00B745FD" w:rsidRDefault="00B745FD" w:rsidP="006F44CA">
      <w:pPr>
        <w:spacing w:line="480" w:lineRule="auto"/>
        <w:rPr>
          <w:rFonts w:ascii="Times New Roman" w:hAnsi="Times New Roman" w:cs="Times New Roman"/>
          <w:sz w:val="24"/>
          <w:szCs w:val="24"/>
        </w:rPr>
      </w:pPr>
      <w:r>
        <w:rPr>
          <w:rFonts w:ascii="Times New Roman" w:hAnsi="Times New Roman" w:cs="Times New Roman"/>
          <w:i/>
          <w:sz w:val="24"/>
          <w:szCs w:val="24"/>
        </w:rPr>
        <w:t xml:space="preserve">Keywords: </w:t>
      </w:r>
      <w:r>
        <w:rPr>
          <w:rFonts w:ascii="Times New Roman" w:hAnsi="Times New Roman" w:cs="Times New Roman"/>
          <w:sz w:val="24"/>
          <w:szCs w:val="24"/>
        </w:rPr>
        <w:t xml:space="preserve">boarding school, urban boarding school, SEED schools, </w:t>
      </w:r>
      <w:r w:rsidR="006C4ABE">
        <w:rPr>
          <w:rFonts w:ascii="Times New Roman" w:hAnsi="Times New Roman" w:cs="Times New Roman"/>
          <w:sz w:val="24"/>
          <w:szCs w:val="24"/>
        </w:rPr>
        <w:t>poverty</w:t>
      </w:r>
    </w:p>
    <w:p w:rsidR="00955842" w:rsidRDefault="00955842" w:rsidP="006F44CA">
      <w:pPr>
        <w:spacing w:line="480" w:lineRule="auto"/>
        <w:rPr>
          <w:rFonts w:ascii="Times New Roman" w:hAnsi="Times New Roman" w:cs="Times New Roman"/>
          <w:sz w:val="24"/>
          <w:szCs w:val="24"/>
        </w:rPr>
      </w:pPr>
    </w:p>
    <w:p w:rsidR="00955842" w:rsidRDefault="00955842" w:rsidP="006F44CA">
      <w:pPr>
        <w:spacing w:line="480" w:lineRule="auto"/>
        <w:rPr>
          <w:rFonts w:ascii="Times New Roman" w:hAnsi="Times New Roman" w:cs="Times New Roman"/>
          <w:sz w:val="24"/>
          <w:szCs w:val="24"/>
        </w:rPr>
      </w:pPr>
    </w:p>
    <w:p w:rsidR="00955842" w:rsidRDefault="00955842" w:rsidP="006F44CA">
      <w:pPr>
        <w:spacing w:line="480" w:lineRule="auto"/>
        <w:rPr>
          <w:rFonts w:ascii="Times New Roman" w:hAnsi="Times New Roman" w:cs="Times New Roman"/>
          <w:sz w:val="24"/>
          <w:szCs w:val="24"/>
        </w:rPr>
      </w:pPr>
    </w:p>
    <w:p w:rsidR="00955842" w:rsidRDefault="00955842" w:rsidP="006F44CA">
      <w:pPr>
        <w:spacing w:line="480" w:lineRule="auto"/>
        <w:rPr>
          <w:rFonts w:ascii="Times New Roman" w:hAnsi="Times New Roman" w:cs="Times New Roman"/>
          <w:sz w:val="24"/>
          <w:szCs w:val="24"/>
        </w:rPr>
      </w:pPr>
    </w:p>
    <w:p w:rsidR="00955842" w:rsidRDefault="00955842" w:rsidP="006F44CA">
      <w:pPr>
        <w:spacing w:line="480" w:lineRule="auto"/>
        <w:rPr>
          <w:rFonts w:ascii="Times New Roman" w:hAnsi="Times New Roman" w:cs="Times New Roman"/>
          <w:sz w:val="24"/>
          <w:szCs w:val="24"/>
        </w:rPr>
      </w:pPr>
    </w:p>
    <w:p w:rsidR="00955842" w:rsidRDefault="00955842" w:rsidP="006F44CA">
      <w:pPr>
        <w:spacing w:line="480" w:lineRule="auto"/>
        <w:rPr>
          <w:rFonts w:ascii="Times New Roman" w:hAnsi="Times New Roman" w:cs="Times New Roman"/>
          <w:sz w:val="24"/>
          <w:szCs w:val="24"/>
        </w:rPr>
      </w:pPr>
    </w:p>
    <w:p w:rsidR="006F44CA" w:rsidRDefault="00064830" w:rsidP="006F44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F44CA" w:rsidRPr="00362225">
        <w:rPr>
          <w:rFonts w:ascii="Times New Roman" w:hAnsi="Times New Roman" w:cs="Times New Roman"/>
          <w:sz w:val="24"/>
          <w:szCs w:val="24"/>
        </w:rPr>
        <w:t xml:space="preserve">Urban </w:t>
      </w:r>
      <w:r w:rsidR="0082236B">
        <w:rPr>
          <w:rFonts w:ascii="Times New Roman" w:hAnsi="Times New Roman" w:cs="Times New Roman"/>
          <w:sz w:val="24"/>
          <w:szCs w:val="24"/>
        </w:rPr>
        <w:t>neighborhoods</w:t>
      </w:r>
      <w:r w:rsidR="006F44CA" w:rsidRPr="00362225">
        <w:rPr>
          <w:rFonts w:ascii="Times New Roman" w:hAnsi="Times New Roman" w:cs="Times New Roman"/>
          <w:sz w:val="24"/>
          <w:szCs w:val="24"/>
        </w:rPr>
        <w:t xml:space="preserve"> can be steeped with challenging circumstances for children. In some communities, crime, uncertainty and upheaval can be a way of life.</w:t>
      </w:r>
      <w:r w:rsidR="006F44CA" w:rsidRPr="00596B77">
        <w:rPr>
          <w:rFonts w:ascii="Times New Roman" w:hAnsi="Times New Roman" w:cs="Times New Roman"/>
          <w:sz w:val="24"/>
          <w:szCs w:val="24"/>
        </w:rPr>
        <w:t xml:space="preserve"> In </w:t>
      </w:r>
      <w:r w:rsidR="0082236B">
        <w:rPr>
          <w:rFonts w:ascii="Times New Roman" w:hAnsi="Times New Roman" w:cs="Times New Roman"/>
          <w:sz w:val="24"/>
          <w:szCs w:val="24"/>
        </w:rPr>
        <w:t xml:space="preserve">communities </w:t>
      </w:r>
      <w:r w:rsidR="006F44CA" w:rsidRPr="00596B77">
        <w:rPr>
          <w:rFonts w:ascii="Times New Roman" w:hAnsi="Times New Roman" w:cs="Times New Roman"/>
          <w:sz w:val="24"/>
          <w:szCs w:val="24"/>
        </w:rPr>
        <w:t>where resources are limited, many schools feel the constraints of these challenges within the walls of school buildings and many educators are left wondering just how much can come from efforts within schools when much of the need is outside of schools</w:t>
      </w:r>
      <w:r w:rsidR="006F44CA">
        <w:rPr>
          <w:rFonts w:ascii="Times New Roman" w:hAnsi="Times New Roman" w:cs="Times New Roman"/>
          <w:sz w:val="24"/>
          <w:szCs w:val="24"/>
        </w:rPr>
        <w:t xml:space="preserve">. My capstone will look at the urban boarding school movement and its </w:t>
      </w:r>
      <w:r w:rsidR="006F44CA" w:rsidRPr="00864215">
        <w:rPr>
          <w:rFonts w:ascii="Times New Roman" w:hAnsi="Times New Roman" w:cs="Times New Roman"/>
          <w:sz w:val="24"/>
          <w:szCs w:val="24"/>
        </w:rPr>
        <w:t>potential for urban learners.</w:t>
      </w:r>
      <w:r w:rsidR="006F44CA">
        <w:rPr>
          <w:rFonts w:ascii="Times New Roman" w:hAnsi="Times New Roman" w:cs="Times New Roman"/>
          <w:sz w:val="24"/>
          <w:szCs w:val="24"/>
        </w:rPr>
        <w:t xml:space="preserve"> </w:t>
      </w:r>
    </w:p>
    <w:p w:rsidR="0082236B" w:rsidRDefault="0082236B"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5A7BE1">
        <w:rPr>
          <w:rFonts w:ascii="Times New Roman" w:hAnsi="Times New Roman" w:cs="Times New Roman"/>
          <w:b/>
          <w:sz w:val="24"/>
          <w:szCs w:val="24"/>
        </w:rPr>
        <w:t>learners</w:t>
      </w:r>
      <w:r>
        <w:rPr>
          <w:rFonts w:ascii="Times New Roman" w:hAnsi="Times New Roman" w:cs="Times New Roman"/>
          <w:sz w:val="24"/>
          <w:szCs w:val="24"/>
        </w:rPr>
        <w:t xml:space="preserve"> in this capstone are African American urban student</w:t>
      </w:r>
      <w:r w:rsidR="005A7BE1">
        <w:rPr>
          <w:rFonts w:ascii="Times New Roman" w:hAnsi="Times New Roman" w:cs="Times New Roman"/>
          <w:sz w:val="24"/>
          <w:szCs w:val="24"/>
        </w:rPr>
        <w:t>s</w:t>
      </w:r>
      <w:r>
        <w:rPr>
          <w:rFonts w:ascii="Times New Roman" w:hAnsi="Times New Roman" w:cs="Times New Roman"/>
          <w:sz w:val="24"/>
          <w:szCs w:val="24"/>
        </w:rPr>
        <w:t xml:space="preserve"> in grades 6-12. Given the contrasting nature of this research, I </w:t>
      </w:r>
      <w:r w:rsidR="002B496B">
        <w:rPr>
          <w:rFonts w:ascii="Times New Roman" w:hAnsi="Times New Roman" w:cs="Times New Roman"/>
          <w:sz w:val="24"/>
          <w:szCs w:val="24"/>
        </w:rPr>
        <w:t xml:space="preserve">will </w:t>
      </w:r>
      <w:r>
        <w:rPr>
          <w:rFonts w:ascii="Times New Roman" w:hAnsi="Times New Roman" w:cs="Times New Roman"/>
          <w:sz w:val="24"/>
          <w:szCs w:val="24"/>
        </w:rPr>
        <w:t xml:space="preserve">juxtapose the experience and needs of African American urban learners against those of their predominantly white, upper-middle class counterparts. </w:t>
      </w:r>
      <w:r w:rsidR="005A7BE1">
        <w:rPr>
          <w:rFonts w:ascii="Times New Roman" w:hAnsi="Times New Roman" w:cs="Times New Roman"/>
          <w:sz w:val="24"/>
          <w:szCs w:val="24"/>
        </w:rPr>
        <w:t xml:space="preserve">In regards to </w:t>
      </w:r>
      <w:r w:rsidR="005A7BE1" w:rsidRPr="005A7BE1">
        <w:rPr>
          <w:rFonts w:ascii="Times New Roman" w:hAnsi="Times New Roman" w:cs="Times New Roman"/>
          <w:b/>
          <w:sz w:val="24"/>
          <w:szCs w:val="24"/>
        </w:rPr>
        <w:t>learning context</w:t>
      </w:r>
      <w:r w:rsidR="005A7BE1">
        <w:rPr>
          <w:rFonts w:ascii="Times New Roman" w:hAnsi="Times New Roman" w:cs="Times New Roman"/>
          <w:sz w:val="24"/>
          <w:szCs w:val="24"/>
        </w:rPr>
        <w:t xml:space="preserve">, I will focus on how academic skills provide students with educational resources across both </w:t>
      </w:r>
      <w:r w:rsidR="00C52D31">
        <w:rPr>
          <w:rFonts w:ascii="Times New Roman" w:hAnsi="Times New Roman" w:cs="Times New Roman"/>
          <w:sz w:val="24"/>
          <w:szCs w:val="24"/>
        </w:rPr>
        <w:t>elite boarding schools and urban boarding schools</w:t>
      </w:r>
      <w:r w:rsidR="005A7BE1">
        <w:rPr>
          <w:rFonts w:ascii="Times New Roman" w:hAnsi="Times New Roman" w:cs="Times New Roman"/>
          <w:sz w:val="24"/>
          <w:szCs w:val="24"/>
        </w:rPr>
        <w:t xml:space="preserve">. I will also focus on soft skills learned by students to succeed in the real world, such as opportunities to develop inter- and intrapersonal skills, collaborative skills, problem solving measures and others. The </w:t>
      </w:r>
      <w:r w:rsidR="005A7BE1" w:rsidRPr="005A7BE1">
        <w:rPr>
          <w:rFonts w:ascii="Times New Roman" w:hAnsi="Times New Roman" w:cs="Times New Roman"/>
          <w:b/>
          <w:sz w:val="24"/>
          <w:szCs w:val="24"/>
        </w:rPr>
        <w:t>curriculum</w:t>
      </w:r>
      <w:r w:rsidR="005A7BE1">
        <w:rPr>
          <w:rFonts w:ascii="Times New Roman" w:hAnsi="Times New Roman" w:cs="Times New Roman"/>
          <w:sz w:val="24"/>
          <w:szCs w:val="24"/>
        </w:rPr>
        <w:t xml:space="preserve"> in this capstone focuses on meta-curricular considerations: global academic curriculum, connection to higher education, a status-culture model which perpetuates tradition, and soft skill development. I will examine how this implicit curriculum plays out in traditional boarding schools compared to SEED schools. Lastly, I’ll focus on </w:t>
      </w:r>
      <w:r w:rsidR="00F45569">
        <w:rPr>
          <w:rFonts w:ascii="Times New Roman" w:hAnsi="Times New Roman" w:cs="Times New Roman"/>
          <w:sz w:val="24"/>
          <w:szCs w:val="24"/>
        </w:rPr>
        <w:t xml:space="preserve">the implications and recommendations for SEED schools in developing equitable education compared to America’s elite. </w:t>
      </w:r>
    </w:p>
    <w:p w:rsidR="00882501" w:rsidRDefault="00882501" w:rsidP="006F44CA">
      <w:pPr>
        <w:spacing w:line="480" w:lineRule="auto"/>
        <w:rPr>
          <w:rFonts w:ascii="Times New Roman" w:hAnsi="Times New Roman" w:cs="Times New Roman"/>
          <w:b/>
          <w:sz w:val="24"/>
          <w:szCs w:val="24"/>
        </w:rPr>
      </w:pPr>
    </w:p>
    <w:p w:rsidR="00882501" w:rsidRDefault="00882501" w:rsidP="006F44CA">
      <w:pPr>
        <w:spacing w:line="480" w:lineRule="auto"/>
        <w:rPr>
          <w:rFonts w:ascii="Times New Roman" w:hAnsi="Times New Roman" w:cs="Times New Roman"/>
          <w:b/>
          <w:sz w:val="24"/>
          <w:szCs w:val="24"/>
        </w:rPr>
      </w:pPr>
    </w:p>
    <w:p w:rsidR="00C52D31" w:rsidRDefault="00C52D31" w:rsidP="006F44CA">
      <w:pPr>
        <w:spacing w:line="480" w:lineRule="auto"/>
        <w:rPr>
          <w:rFonts w:ascii="Times New Roman" w:hAnsi="Times New Roman" w:cs="Times New Roman"/>
          <w:b/>
          <w:sz w:val="24"/>
          <w:szCs w:val="24"/>
        </w:rPr>
      </w:pPr>
    </w:p>
    <w:p w:rsidR="004E5598" w:rsidRDefault="004E5598" w:rsidP="006F44C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Traditional Boarding Experiences</w:t>
      </w:r>
    </w:p>
    <w:p w:rsidR="004E5598" w:rsidRDefault="004E5598"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FE7894">
        <w:rPr>
          <w:rFonts w:ascii="Times New Roman" w:hAnsi="Times New Roman" w:cs="Times New Roman"/>
          <w:sz w:val="24"/>
          <w:szCs w:val="24"/>
        </w:rPr>
        <w:t>For centuries, elite families have sent their students to boarding schools across the world. The reasons for this trend may be vast and various. Some areas do not provide families with educational opportunities and options they feel will prepare their students for the rigors of college and life beyond. O</w:t>
      </w:r>
      <w:r w:rsidR="00C02081">
        <w:rPr>
          <w:rFonts w:ascii="Times New Roman" w:hAnsi="Times New Roman" w:cs="Times New Roman"/>
          <w:sz w:val="24"/>
          <w:szCs w:val="24"/>
        </w:rPr>
        <w:t xml:space="preserve">ther families opt for the boarding option because of family structure or parental </w:t>
      </w:r>
      <w:r w:rsidR="00E914C3">
        <w:rPr>
          <w:rFonts w:ascii="Times New Roman" w:hAnsi="Times New Roman" w:cs="Times New Roman"/>
          <w:sz w:val="24"/>
          <w:szCs w:val="24"/>
        </w:rPr>
        <w:t>inability</w:t>
      </w:r>
      <w:r w:rsidR="00C02081">
        <w:rPr>
          <w:rFonts w:ascii="Times New Roman" w:hAnsi="Times New Roman" w:cs="Times New Roman"/>
          <w:sz w:val="24"/>
          <w:szCs w:val="24"/>
        </w:rPr>
        <w:t xml:space="preserve"> to provide a stable place for children to attend school, such as parents who are forced to travel for work or who may be going through a divorce. Still others opt for boarding options to respond to certain needs for children, such as schools which focus on arts or sports or which provide for attention to specific learning disabilities or developmental disabilities. And then there are those families for whom boarding school is more of perpetuati</w:t>
      </w:r>
      <w:r w:rsidR="007061D2">
        <w:rPr>
          <w:rFonts w:ascii="Times New Roman" w:hAnsi="Times New Roman" w:cs="Times New Roman"/>
          <w:sz w:val="24"/>
          <w:szCs w:val="24"/>
        </w:rPr>
        <w:t>on of power and responsibility, perhaps a family legacy that becomes instilled in the next generation—linking children to the s</w:t>
      </w:r>
      <w:r w:rsidR="00E914C3">
        <w:rPr>
          <w:rFonts w:ascii="Times New Roman" w:hAnsi="Times New Roman" w:cs="Times New Roman"/>
          <w:sz w:val="24"/>
          <w:szCs w:val="24"/>
        </w:rPr>
        <w:t xml:space="preserve">ame tradition as their parents. Just as different families seek boarding schools for different reasons, boarding schools have different focuses. </w:t>
      </w:r>
      <w:r w:rsidR="007061D2">
        <w:rPr>
          <w:rFonts w:ascii="Times New Roman" w:hAnsi="Times New Roman" w:cs="Times New Roman"/>
          <w:sz w:val="24"/>
          <w:szCs w:val="24"/>
        </w:rPr>
        <w:t>I will examine</w:t>
      </w:r>
      <w:r w:rsidR="002B496B">
        <w:rPr>
          <w:rFonts w:ascii="Times New Roman" w:hAnsi="Times New Roman" w:cs="Times New Roman"/>
          <w:sz w:val="24"/>
          <w:szCs w:val="24"/>
        </w:rPr>
        <w:t xml:space="preserve"> the last category:</w:t>
      </w:r>
      <w:r w:rsidR="007061D2">
        <w:rPr>
          <w:rFonts w:ascii="Times New Roman" w:hAnsi="Times New Roman" w:cs="Times New Roman"/>
          <w:sz w:val="24"/>
          <w:szCs w:val="24"/>
        </w:rPr>
        <w:t xml:space="preserve"> </w:t>
      </w:r>
      <w:r w:rsidR="00E914C3">
        <w:rPr>
          <w:rFonts w:ascii="Times New Roman" w:hAnsi="Times New Roman" w:cs="Times New Roman"/>
          <w:sz w:val="24"/>
          <w:szCs w:val="24"/>
        </w:rPr>
        <w:t xml:space="preserve">elite boarding schools, schools which </w:t>
      </w:r>
      <w:proofErr w:type="spellStart"/>
      <w:r w:rsidR="00E914C3">
        <w:rPr>
          <w:rFonts w:ascii="Times New Roman" w:hAnsi="Times New Roman" w:cs="Times New Roman"/>
          <w:sz w:val="24"/>
          <w:szCs w:val="24"/>
        </w:rPr>
        <w:t>Persell</w:t>
      </w:r>
      <w:proofErr w:type="spellEnd"/>
      <w:r w:rsidR="006C4ABE">
        <w:rPr>
          <w:rFonts w:ascii="Times New Roman" w:hAnsi="Times New Roman" w:cs="Times New Roman"/>
          <w:sz w:val="24"/>
          <w:szCs w:val="24"/>
        </w:rPr>
        <w:t xml:space="preserve"> and Cookson</w:t>
      </w:r>
      <w:r w:rsidR="00E914C3">
        <w:rPr>
          <w:rFonts w:ascii="Times New Roman" w:hAnsi="Times New Roman" w:cs="Times New Roman"/>
          <w:sz w:val="24"/>
          <w:szCs w:val="24"/>
        </w:rPr>
        <w:t xml:space="preserve"> (1985) refer to as the Select 16. </w:t>
      </w:r>
    </w:p>
    <w:p w:rsidR="00BF52EB" w:rsidRDefault="00BF52EB" w:rsidP="006F44CA">
      <w:pPr>
        <w:spacing w:line="480" w:lineRule="auto"/>
        <w:rPr>
          <w:rFonts w:ascii="Times New Roman" w:hAnsi="Times New Roman" w:cs="Times New Roman"/>
          <w:sz w:val="24"/>
          <w:szCs w:val="24"/>
        </w:rPr>
      </w:pPr>
      <w:r>
        <w:rPr>
          <w:rFonts w:ascii="Times New Roman" w:hAnsi="Times New Roman" w:cs="Times New Roman"/>
          <w:sz w:val="24"/>
          <w:szCs w:val="24"/>
        </w:rPr>
        <w:tab/>
        <w:t>The Select 16 boarding schools</w:t>
      </w:r>
      <w:r w:rsidR="00C52D31">
        <w:rPr>
          <w:rFonts w:ascii="Times New Roman" w:hAnsi="Times New Roman" w:cs="Times New Roman"/>
          <w:sz w:val="24"/>
          <w:szCs w:val="24"/>
        </w:rPr>
        <w:t xml:space="preserve"> “</w:t>
      </w:r>
      <w:r w:rsidR="006D4269">
        <w:rPr>
          <w:rFonts w:ascii="Times New Roman" w:hAnsi="Times New Roman" w:cs="Times New Roman"/>
          <w:sz w:val="24"/>
          <w:szCs w:val="24"/>
        </w:rPr>
        <w:t>serve</w:t>
      </w:r>
      <w:r>
        <w:rPr>
          <w:rFonts w:ascii="Times New Roman" w:hAnsi="Times New Roman" w:cs="Times New Roman"/>
          <w:sz w:val="24"/>
          <w:szCs w:val="24"/>
        </w:rPr>
        <w:t xml:space="preserve"> the sociological function of differentiating the upper classes from the rest of the population</w:t>
      </w:r>
      <w:r w:rsidR="00C52D31">
        <w:rPr>
          <w:rFonts w:ascii="Times New Roman" w:hAnsi="Times New Roman" w:cs="Times New Roman"/>
          <w:sz w:val="24"/>
          <w:szCs w:val="24"/>
        </w:rPr>
        <w:t>…</w:t>
      </w:r>
      <w:r>
        <w:rPr>
          <w:rFonts w:ascii="Times New Roman" w:hAnsi="Times New Roman" w:cs="Times New Roman"/>
          <w:sz w:val="24"/>
          <w:szCs w:val="24"/>
        </w:rPr>
        <w:t xml:space="preserve">and set the pace and </w:t>
      </w:r>
      <w:r w:rsidR="006D4269">
        <w:rPr>
          <w:rFonts w:ascii="Times New Roman" w:hAnsi="Times New Roman" w:cs="Times New Roman"/>
          <w:sz w:val="24"/>
          <w:szCs w:val="24"/>
        </w:rPr>
        <w:t>[bear]</w:t>
      </w:r>
      <w:r>
        <w:rPr>
          <w:rFonts w:ascii="Times New Roman" w:hAnsi="Times New Roman" w:cs="Times New Roman"/>
          <w:sz w:val="24"/>
          <w:szCs w:val="24"/>
        </w:rPr>
        <w:t xml:space="preserve"> the brunt of criti</w:t>
      </w:r>
      <w:r w:rsidR="006D4269">
        <w:rPr>
          <w:rFonts w:ascii="Times New Roman" w:hAnsi="Times New Roman" w:cs="Times New Roman"/>
          <w:sz w:val="24"/>
          <w:szCs w:val="24"/>
        </w:rPr>
        <w:t>cism received by private school</w:t>
      </w:r>
      <w:r w:rsidR="00C52D31">
        <w:rPr>
          <w:rFonts w:ascii="Times New Roman" w:hAnsi="Times New Roman" w:cs="Times New Roman"/>
          <w:sz w:val="24"/>
          <w:szCs w:val="24"/>
        </w:rPr>
        <w:t>s</w:t>
      </w:r>
      <w:r w:rsidR="006D42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Persell</w:t>
      </w:r>
      <w:proofErr w:type="spellEnd"/>
      <w:r w:rsidR="006C4ABE">
        <w:rPr>
          <w:rFonts w:ascii="Times New Roman" w:hAnsi="Times New Roman" w:cs="Times New Roman"/>
          <w:sz w:val="24"/>
          <w:szCs w:val="24"/>
        </w:rPr>
        <w:t xml:space="preserve"> and Cookson</w:t>
      </w:r>
      <w:r>
        <w:rPr>
          <w:rFonts w:ascii="Times New Roman" w:hAnsi="Times New Roman" w:cs="Times New Roman"/>
          <w:sz w:val="24"/>
          <w:szCs w:val="24"/>
        </w:rPr>
        <w:t xml:space="preserve">, 1985, p.42). These schools are seen as the most elite and top producing schools in the United States and entry into and graduation from one of these institutions practically ensures future success in college and </w:t>
      </w:r>
      <w:r w:rsidR="00C750CD">
        <w:rPr>
          <w:rFonts w:ascii="Times New Roman" w:hAnsi="Times New Roman" w:cs="Times New Roman"/>
          <w:sz w:val="24"/>
          <w:szCs w:val="24"/>
        </w:rPr>
        <w:t>the working world.</w:t>
      </w:r>
      <w:r w:rsidR="008E46FB">
        <w:rPr>
          <w:rFonts w:ascii="Times New Roman" w:hAnsi="Times New Roman" w:cs="Times New Roman"/>
          <w:sz w:val="24"/>
          <w:szCs w:val="24"/>
        </w:rPr>
        <w:t xml:space="preserve"> According to </w:t>
      </w:r>
      <w:proofErr w:type="spellStart"/>
      <w:r w:rsidR="008E46FB">
        <w:rPr>
          <w:rFonts w:ascii="Times New Roman" w:hAnsi="Times New Roman" w:cs="Times New Roman"/>
          <w:sz w:val="24"/>
          <w:szCs w:val="24"/>
        </w:rPr>
        <w:t>Gaztambide-Fernández</w:t>
      </w:r>
      <w:proofErr w:type="spellEnd"/>
      <w:r w:rsidR="008E46FB">
        <w:rPr>
          <w:rFonts w:ascii="Times New Roman" w:hAnsi="Times New Roman" w:cs="Times New Roman"/>
          <w:sz w:val="24"/>
          <w:szCs w:val="24"/>
        </w:rPr>
        <w:t xml:space="preserve"> (2009), “To call these schools ‘elite’ is to indicate that they are deemed to have a high status among social groups that have power to make such judgments and with whom, presumably, these schools ‘correspond’ as educational institutions,” (p. 1092). Therefore, schools are elite simply because people with power have deemed them so. Whether </w:t>
      </w:r>
      <w:r w:rsidR="008E46FB">
        <w:rPr>
          <w:rFonts w:ascii="Times New Roman" w:hAnsi="Times New Roman" w:cs="Times New Roman"/>
          <w:sz w:val="24"/>
          <w:szCs w:val="24"/>
        </w:rPr>
        <w:lastRenderedPageBreak/>
        <w:t>this classification is just or deserved is perhaps a topic for another study, however most scholars would agree that elite boarding schools share certain practices that make them very successful. W</w:t>
      </w:r>
      <w:r w:rsidR="00C750CD">
        <w:rPr>
          <w:rFonts w:ascii="Times New Roman" w:hAnsi="Times New Roman" w:cs="Times New Roman"/>
          <w:sz w:val="24"/>
          <w:szCs w:val="24"/>
        </w:rPr>
        <w:t xml:space="preserve">hat is it about </w:t>
      </w:r>
      <w:proofErr w:type="gramStart"/>
      <w:r w:rsidR="00C750CD">
        <w:rPr>
          <w:rFonts w:ascii="Times New Roman" w:hAnsi="Times New Roman" w:cs="Times New Roman"/>
          <w:sz w:val="24"/>
          <w:szCs w:val="24"/>
        </w:rPr>
        <w:t>these schools that makes</w:t>
      </w:r>
      <w:proofErr w:type="gramEnd"/>
      <w:r w:rsidR="00C750CD">
        <w:rPr>
          <w:rFonts w:ascii="Times New Roman" w:hAnsi="Times New Roman" w:cs="Times New Roman"/>
          <w:sz w:val="24"/>
          <w:szCs w:val="24"/>
        </w:rPr>
        <w:t xml:space="preserve"> them so successful? And how can we bring these characteristics to the broader population, especially kids who need it most? </w:t>
      </w:r>
    </w:p>
    <w:p w:rsidR="00AB6947" w:rsidRDefault="00AB6947"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FF7BE5">
        <w:rPr>
          <w:rFonts w:ascii="Times New Roman" w:hAnsi="Times New Roman" w:cs="Times New Roman"/>
          <w:sz w:val="24"/>
          <w:szCs w:val="24"/>
        </w:rPr>
        <w:t>Persell</w:t>
      </w:r>
      <w:proofErr w:type="spellEnd"/>
      <w:r w:rsidR="006C4ABE">
        <w:rPr>
          <w:rFonts w:ascii="Times New Roman" w:hAnsi="Times New Roman" w:cs="Times New Roman"/>
          <w:sz w:val="24"/>
          <w:szCs w:val="24"/>
        </w:rPr>
        <w:t xml:space="preserve"> and Cookson</w:t>
      </w:r>
      <w:r w:rsidR="00FF7BE5">
        <w:rPr>
          <w:rFonts w:ascii="Times New Roman" w:hAnsi="Times New Roman" w:cs="Times New Roman"/>
          <w:sz w:val="24"/>
          <w:szCs w:val="24"/>
        </w:rPr>
        <w:t xml:space="preserve"> have issued numerous contributions to the field of elite boarding school education. Their first book, </w:t>
      </w:r>
      <w:r w:rsidR="00FF7BE5">
        <w:rPr>
          <w:rFonts w:ascii="Times New Roman" w:hAnsi="Times New Roman" w:cs="Times New Roman"/>
          <w:i/>
          <w:sz w:val="24"/>
          <w:szCs w:val="24"/>
        </w:rPr>
        <w:t>Preparing for Power</w:t>
      </w:r>
      <w:r w:rsidR="00FF7BE5">
        <w:rPr>
          <w:rFonts w:ascii="Times New Roman" w:hAnsi="Times New Roman" w:cs="Times New Roman"/>
          <w:sz w:val="24"/>
          <w:szCs w:val="24"/>
        </w:rPr>
        <w:t xml:space="preserve"> (1985),</w:t>
      </w:r>
      <w:r w:rsidR="00FF7BE5">
        <w:rPr>
          <w:rFonts w:ascii="Times New Roman" w:hAnsi="Times New Roman" w:cs="Times New Roman"/>
          <w:i/>
          <w:sz w:val="24"/>
          <w:szCs w:val="24"/>
        </w:rPr>
        <w:t xml:space="preserve"> </w:t>
      </w:r>
      <w:r w:rsidR="00FF7BE5">
        <w:rPr>
          <w:rFonts w:ascii="Times New Roman" w:hAnsi="Times New Roman" w:cs="Times New Roman"/>
          <w:sz w:val="24"/>
          <w:szCs w:val="24"/>
        </w:rPr>
        <w:t>outlines how boarding schools work and the unique traits that make them excel at producing elite members of society. In a follow up article written in 2010, they revisit thei</w:t>
      </w:r>
      <w:r w:rsidR="00600D18">
        <w:rPr>
          <w:rFonts w:ascii="Times New Roman" w:hAnsi="Times New Roman" w:cs="Times New Roman"/>
          <w:sz w:val="24"/>
          <w:szCs w:val="24"/>
        </w:rPr>
        <w:t xml:space="preserve">r initial work by reexamining and classifying these traits into </w:t>
      </w:r>
      <w:r w:rsidR="00A11B91">
        <w:rPr>
          <w:rFonts w:ascii="Times New Roman" w:hAnsi="Times New Roman" w:cs="Times New Roman"/>
          <w:sz w:val="24"/>
          <w:szCs w:val="24"/>
        </w:rPr>
        <w:t>three</w:t>
      </w:r>
      <w:r w:rsidR="00600D18">
        <w:rPr>
          <w:rFonts w:ascii="Times New Roman" w:hAnsi="Times New Roman" w:cs="Times New Roman"/>
          <w:sz w:val="24"/>
          <w:szCs w:val="24"/>
        </w:rPr>
        <w:t xml:space="preserve"> key areas: </w:t>
      </w:r>
      <w:r w:rsidR="00850CF6">
        <w:rPr>
          <w:rFonts w:ascii="Times New Roman" w:hAnsi="Times New Roman" w:cs="Times New Roman"/>
          <w:sz w:val="24"/>
          <w:szCs w:val="24"/>
        </w:rPr>
        <w:t xml:space="preserve">(1) </w:t>
      </w:r>
      <w:r w:rsidR="00600D18">
        <w:rPr>
          <w:rFonts w:ascii="Times New Roman" w:hAnsi="Times New Roman" w:cs="Times New Roman"/>
          <w:sz w:val="24"/>
          <w:szCs w:val="24"/>
        </w:rPr>
        <w:t xml:space="preserve">global academic curriculum, </w:t>
      </w:r>
      <w:r w:rsidR="00850CF6">
        <w:rPr>
          <w:rFonts w:ascii="Times New Roman" w:hAnsi="Times New Roman" w:cs="Times New Roman"/>
          <w:sz w:val="24"/>
          <w:szCs w:val="24"/>
        </w:rPr>
        <w:t xml:space="preserve">(2) </w:t>
      </w:r>
      <w:r w:rsidR="00463BCE">
        <w:rPr>
          <w:rFonts w:ascii="Times New Roman" w:hAnsi="Times New Roman" w:cs="Times New Roman"/>
          <w:sz w:val="24"/>
          <w:szCs w:val="24"/>
        </w:rPr>
        <w:t>connection to higher education and</w:t>
      </w:r>
      <w:r w:rsidR="00600D18">
        <w:rPr>
          <w:rFonts w:ascii="Times New Roman" w:hAnsi="Times New Roman" w:cs="Times New Roman"/>
          <w:sz w:val="24"/>
          <w:szCs w:val="24"/>
        </w:rPr>
        <w:t xml:space="preserve"> </w:t>
      </w:r>
      <w:r w:rsidR="00850CF6">
        <w:rPr>
          <w:rFonts w:ascii="Times New Roman" w:hAnsi="Times New Roman" w:cs="Times New Roman"/>
          <w:sz w:val="24"/>
          <w:szCs w:val="24"/>
        </w:rPr>
        <w:t xml:space="preserve">(3) </w:t>
      </w:r>
      <w:r w:rsidR="00600D18">
        <w:rPr>
          <w:rFonts w:ascii="Times New Roman" w:hAnsi="Times New Roman" w:cs="Times New Roman"/>
          <w:sz w:val="24"/>
          <w:szCs w:val="24"/>
        </w:rPr>
        <w:t>a status-culture model which perpetuates tradition</w:t>
      </w:r>
      <w:r w:rsidR="00463BCE">
        <w:rPr>
          <w:rFonts w:ascii="Times New Roman" w:hAnsi="Times New Roman" w:cs="Times New Roman"/>
          <w:sz w:val="24"/>
          <w:szCs w:val="24"/>
        </w:rPr>
        <w:t>.</w:t>
      </w:r>
      <w:r w:rsidR="00600D18">
        <w:rPr>
          <w:rFonts w:ascii="Times New Roman" w:hAnsi="Times New Roman" w:cs="Times New Roman"/>
          <w:sz w:val="24"/>
          <w:szCs w:val="24"/>
        </w:rPr>
        <w:t xml:space="preserve"> </w:t>
      </w:r>
      <w:proofErr w:type="spellStart"/>
      <w:r w:rsidR="00600D18">
        <w:rPr>
          <w:rFonts w:ascii="Times New Roman" w:hAnsi="Times New Roman" w:cs="Times New Roman"/>
          <w:sz w:val="24"/>
          <w:szCs w:val="24"/>
        </w:rPr>
        <w:t>Gaztambide</w:t>
      </w:r>
      <w:proofErr w:type="spellEnd"/>
      <w:r w:rsidR="00600D18">
        <w:rPr>
          <w:rFonts w:ascii="Times New Roman" w:hAnsi="Times New Roman" w:cs="Times New Roman"/>
          <w:sz w:val="24"/>
          <w:szCs w:val="24"/>
        </w:rPr>
        <w:t>-Fernandez (200</w:t>
      </w:r>
      <w:r w:rsidR="008E46FB">
        <w:rPr>
          <w:rFonts w:ascii="Times New Roman" w:hAnsi="Times New Roman" w:cs="Times New Roman"/>
          <w:sz w:val="24"/>
          <w:szCs w:val="24"/>
        </w:rPr>
        <w:t xml:space="preserve">9) further reinforces these categories, breaking them down into various </w:t>
      </w:r>
      <w:r w:rsidR="008C59B0">
        <w:rPr>
          <w:rFonts w:ascii="Times New Roman" w:hAnsi="Times New Roman" w:cs="Times New Roman"/>
          <w:sz w:val="24"/>
          <w:szCs w:val="24"/>
        </w:rPr>
        <w:t>forms</w:t>
      </w:r>
      <w:r w:rsidR="008E46FB">
        <w:rPr>
          <w:rFonts w:ascii="Times New Roman" w:hAnsi="Times New Roman" w:cs="Times New Roman"/>
          <w:sz w:val="24"/>
          <w:szCs w:val="24"/>
        </w:rPr>
        <w:t xml:space="preserve"> of </w:t>
      </w:r>
      <w:r w:rsidR="00850CF6">
        <w:rPr>
          <w:rFonts w:ascii="Times New Roman" w:hAnsi="Times New Roman" w:cs="Times New Roman"/>
          <w:sz w:val="24"/>
          <w:szCs w:val="24"/>
        </w:rPr>
        <w:t>different types of ‘</w:t>
      </w:r>
      <w:proofErr w:type="spellStart"/>
      <w:r w:rsidR="00850CF6">
        <w:rPr>
          <w:rFonts w:ascii="Times New Roman" w:hAnsi="Times New Roman" w:cs="Times New Roman"/>
          <w:sz w:val="24"/>
          <w:szCs w:val="24"/>
        </w:rPr>
        <w:t>elitness</w:t>
      </w:r>
      <w:proofErr w:type="spellEnd"/>
      <w:r w:rsidR="00850CF6">
        <w:rPr>
          <w:rFonts w:ascii="Times New Roman" w:hAnsi="Times New Roman" w:cs="Times New Roman"/>
          <w:sz w:val="24"/>
          <w:szCs w:val="24"/>
        </w:rPr>
        <w:t xml:space="preserve">’, mapping to Cookson and </w:t>
      </w:r>
      <w:proofErr w:type="spellStart"/>
      <w:r w:rsidR="00850CF6">
        <w:rPr>
          <w:rFonts w:ascii="Times New Roman" w:hAnsi="Times New Roman" w:cs="Times New Roman"/>
          <w:sz w:val="24"/>
          <w:szCs w:val="24"/>
        </w:rPr>
        <w:t>Persell</w:t>
      </w:r>
      <w:proofErr w:type="spellEnd"/>
      <w:r w:rsidR="00850CF6">
        <w:rPr>
          <w:rFonts w:ascii="Times New Roman" w:hAnsi="Times New Roman" w:cs="Times New Roman"/>
          <w:sz w:val="24"/>
          <w:szCs w:val="24"/>
        </w:rPr>
        <w:t xml:space="preserve"> as (1</w:t>
      </w:r>
      <w:r w:rsidR="008E46FE">
        <w:rPr>
          <w:rFonts w:ascii="Times New Roman" w:hAnsi="Times New Roman" w:cs="Times New Roman"/>
          <w:sz w:val="24"/>
          <w:szCs w:val="24"/>
        </w:rPr>
        <w:t xml:space="preserve"> &amp; 2</w:t>
      </w:r>
      <w:r w:rsidR="00850CF6">
        <w:rPr>
          <w:rFonts w:ascii="Times New Roman" w:hAnsi="Times New Roman" w:cs="Times New Roman"/>
          <w:sz w:val="24"/>
          <w:szCs w:val="24"/>
        </w:rPr>
        <w:t>) scholasticall</w:t>
      </w:r>
      <w:r w:rsidR="008E46FE">
        <w:rPr>
          <w:rFonts w:ascii="Times New Roman" w:hAnsi="Times New Roman" w:cs="Times New Roman"/>
          <w:sz w:val="24"/>
          <w:szCs w:val="24"/>
        </w:rPr>
        <w:t>y elite,</w:t>
      </w:r>
      <w:r w:rsidR="00850CF6">
        <w:rPr>
          <w:rFonts w:ascii="Times New Roman" w:hAnsi="Times New Roman" w:cs="Times New Roman"/>
          <w:sz w:val="24"/>
          <w:szCs w:val="24"/>
        </w:rPr>
        <w:t xml:space="preserve"> </w:t>
      </w:r>
      <w:r w:rsidR="00463BCE">
        <w:rPr>
          <w:rFonts w:ascii="Times New Roman" w:hAnsi="Times New Roman" w:cs="Times New Roman"/>
          <w:sz w:val="24"/>
          <w:szCs w:val="24"/>
        </w:rPr>
        <w:t xml:space="preserve">and </w:t>
      </w:r>
      <w:r w:rsidR="00850CF6">
        <w:rPr>
          <w:rFonts w:ascii="Times New Roman" w:hAnsi="Times New Roman" w:cs="Times New Roman"/>
          <w:sz w:val="24"/>
          <w:szCs w:val="24"/>
        </w:rPr>
        <w:t xml:space="preserve">(3) </w:t>
      </w:r>
      <w:r w:rsidR="00463BCE">
        <w:rPr>
          <w:rFonts w:ascii="Times New Roman" w:hAnsi="Times New Roman" w:cs="Times New Roman"/>
          <w:sz w:val="24"/>
          <w:szCs w:val="24"/>
        </w:rPr>
        <w:t>historically elite.</w:t>
      </w:r>
      <w:r w:rsidR="00850CF6">
        <w:rPr>
          <w:rFonts w:ascii="Times New Roman" w:hAnsi="Times New Roman" w:cs="Times New Roman"/>
          <w:sz w:val="24"/>
          <w:szCs w:val="24"/>
        </w:rPr>
        <w:t xml:space="preserve"> </w:t>
      </w:r>
      <w:r w:rsidR="008E46FE">
        <w:rPr>
          <w:rFonts w:ascii="Times New Roman" w:hAnsi="Times New Roman" w:cs="Times New Roman"/>
          <w:sz w:val="24"/>
          <w:szCs w:val="24"/>
        </w:rPr>
        <w:t xml:space="preserve">For the purposes of this paper, I will use </w:t>
      </w:r>
      <w:proofErr w:type="spellStart"/>
      <w:r w:rsidR="008E46FE">
        <w:rPr>
          <w:rFonts w:ascii="Times New Roman" w:hAnsi="Times New Roman" w:cs="Times New Roman"/>
          <w:sz w:val="24"/>
          <w:szCs w:val="24"/>
        </w:rPr>
        <w:t>Persell</w:t>
      </w:r>
      <w:proofErr w:type="spellEnd"/>
      <w:r w:rsidR="008E46FE">
        <w:rPr>
          <w:rFonts w:ascii="Times New Roman" w:hAnsi="Times New Roman" w:cs="Times New Roman"/>
          <w:sz w:val="24"/>
          <w:szCs w:val="24"/>
        </w:rPr>
        <w:t xml:space="preserve"> and Cookson’s categories to further examine the composition of these categories. </w:t>
      </w:r>
      <w:r w:rsidR="00EC2129">
        <w:rPr>
          <w:rFonts w:ascii="Times New Roman" w:hAnsi="Times New Roman" w:cs="Times New Roman"/>
          <w:sz w:val="24"/>
          <w:szCs w:val="24"/>
        </w:rPr>
        <w:t xml:space="preserve">In addition, I address a fourth category which I call Soft Skill Development, drawing from the work of </w:t>
      </w:r>
      <w:proofErr w:type="spellStart"/>
      <w:r w:rsidR="00EC2129">
        <w:rPr>
          <w:rFonts w:ascii="Times New Roman" w:hAnsi="Times New Roman" w:cs="Times New Roman"/>
          <w:sz w:val="24"/>
          <w:szCs w:val="24"/>
        </w:rPr>
        <w:t>Arieli</w:t>
      </w:r>
      <w:proofErr w:type="spellEnd"/>
      <w:r w:rsidR="00EC2129">
        <w:rPr>
          <w:rFonts w:ascii="Times New Roman" w:hAnsi="Times New Roman" w:cs="Times New Roman"/>
          <w:sz w:val="24"/>
          <w:szCs w:val="24"/>
        </w:rPr>
        <w:t xml:space="preserve">, </w:t>
      </w:r>
      <w:proofErr w:type="spellStart"/>
      <w:r w:rsidR="00EC2129">
        <w:rPr>
          <w:rFonts w:ascii="Times New Roman" w:hAnsi="Times New Roman" w:cs="Times New Roman"/>
          <w:sz w:val="24"/>
          <w:szCs w:val="24"/>
        </w:rPr>
        <w:t>Beker</w:t>
      </w:r>
      <w:proofErr w:type="spellEnd"/>
      <w:r w:rsidR="00EC2129">
        <w:rPr>
          <w:rFonts w:ascii="Times New Roman" w:hAnsi="Times New Roman" w:cs="Times New Roman"/>
          <w:sz w:val="24"/>
          <w:szCs w:val="24"/>
        </w:rPr>
        <w:t xml:space="preserve"> and </w:t>
      </w:r>
      <w:proofErr w:type="spellStart"/>
      <w:r w:rsidR="00EC2129">
        <w:rPr>
          <w:rFonts w:ascii="Times New Roman" w:hAnsi="Times New Roman" w:cs="Times New Roman"/>
          <w:sz w:val="24"/>
          <w:szCs w:val="24"/>
        </w:rPr>
        <w:t>Kashti</w:t>
      </w:r>
      <w:proofErr w:type="spellEnd"/>
      <w:r w:rsidR="00EC2129">
        <w:rPr>
          <w:rFonts w:ascii="Times New Roman" w:hAnsi="Times New Roman" w:cs="Times New Roman"/>
          <w:sz w:val="24"/>
          <w:szCs w:val="24"/>
        </w:rPr>
        <w:t xml:space="preserve"> (2001).</w:t>
      </w:r>
    </w:p>
    <w:p w:rsidR="008E46FE" w:rsidRDefault="008E46FE" w:rsidP="006F44CA">
      <w:pPr>
        <w:spacing w:line="480" w:lineRule="auto"/>
        <w:rPr>
          <w:rFonts w:ascii="Times New Roman" w:hAnsi="Times New Roman" w:cs="Times New Roman"/>
          <w:sz w:val="24"/>
          <w:szCs w:val="24"/>
        </w:rPr>
      </w:pPr>
      <w:r>
        <w:rPr>
          <w:rFonts w:ascii="Times New Roman" w:hAnsi="Times New Roman" w:cs="Times New Roman"/>
          <w:b/>
          <w:sz w:val="24"/>
          <w:szCs w:val="24"/>
        </w:rPr>
        <w:t>Global Academic Curriculum</w:t>
      </w:r>
    </w:p>
    <w:p w:rsidR="008E46FE" w:rsidRDefault="00431A84"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characteristic that separates elite boarding schools from typical schools is their focus on a global curriculum. </w:t>
      </w:r>
      <w:r w:rsidR="0041275A">
        <w:rPr>
          <w:rFonts w:ascii="Times New Roman" w:hAnsi="Times New Roman" w:cs="Times New Roman"/>
          <w:sz w:val="24"/>
          <w:szCs w:val="24"/>
        </w:rPr>
        <w:t xml:space="preserve">There is little debate that our world becomes more globalized each day with the rise of internet communication and ease of travel, as well as international business. Boarding schools, in an attempt </w:t>
      </w:r>
      <w:r w:rsidR="00666F68">
        <w:rPr>
          <w:rFonts w:ascii="Times New Roman" w:hAnsi="Times New Roman" w:cs="Times New Roman"/>
          <w:sz w:val="24"/>
          <w:szCs w:val="24"/>
        </w:rPr>
        <w:t>to create the</w:t>
      </w:r>
      <w:r w:rsidR="0041275A">
        <w:rPr>
          <w:rFonts w:ascii="Times New Roman" w:hAnsi="Times New Roman" w:cs="Times New Roman"/>
          <w:sz w:val="24"/>
          <w:szCs w:val="24"/>
        </w:rPr>
        <w:t xml:space="preserve"> powerful work force of tomorrow, understand the crucial demand for educating students to innovate, partake in, and contribute to a global society. In practice, preparing </w:t>
      </w:r>
      <w:r w:rsidR="00666F68">
        <w:rPr>
          <w:rFonts w:ascii="Times New Roman" w:hAnsi="Times New Roman" w:cs="Times New Roman"/>
          <w:sz w:val="24"/>
          <w:szCs w:val="24"/>
        </w:rPr>
        <w:t xml:space="preserve">students for this work is a three pronged approach according to </w:t>
      </w:r>
      <w:proofErr w:type="spellStart"/>
      <w:r w:rsidR="00666F68">
        <w:rPr>
          <w:rFonts w:ascii="Times New Roman" w:hAnsi="Times New Roman" w:cs="Times New Roman"/>
          <w:sz w:val="24"/>
          <w:szCs w:val="24"/>
        </w:rPr>
        <w:t>Persell</w:t>
      </w:r>
      <w:proofErr w:type="spellEnd"/>
      <w:r w:rsidR="00666F68">
        <w:rPr>
          <w:rFonts w:ascii="Times New Roman" w:hAnsi="Times New Roman" w:cs="Times New Roman"/>
          <w:sz w:val="24"/>
          <w:szCs w:val="24"/>
        </w:rPr>
        <w:t xml:space="preserve"> and </w:t>
      </w:r>
      <w:r w:rsidR="00666F68">
        <w:rPr>
          <w:rFonts w:ascii="Times New Roman" w:hAnsi="Times New Roman" w:cs="Times New Roman"/>
          <w:sz w:val="24"/>
          <w:szCs w:val="24"/>
        </w:rPr>
        <w:lastRenderedPageBreak/>
        <w:t>Cookson</w:t>
      </w:r>
      <w:r w:rsidR="008C6E7C">
        <w:rPr>
          <w:rFonts w:ascii="Times New Roman" w:hAnsi="Times New Roman" w:cs="Times New Roman"/>
          <w:sz w:val="24"/>
          <w:szCs w:val="24"/>
        </w:rPr>
        <w:t xml:space="preserve"> (2010)</w:t>
      </w:r>
      <w:r w:rsidR="00666F68">
        <w:rPr>
          <w:rFonts w:ascii="Times New Roman" w:hAnsi="Times New Roman" w:cs="Times New Roman"/>
          <w:sz w:val="24"/>
          <w:szCs w:val="24"/>
        </w:rPr>
        <w:t xml:space="preserve">. It includes: </w:t>
      </w:r>
      <w:r w:rsidR="00666F68" w:rsidRPr="00666F68">
        <w:rPr>
          <w:rFonts w:ascii="Times New Roman" w:hAnsi="Times New Roman" w:cs="Times New Roman"/>
          <w:i/>
          <w:sz w:val="24"/>
          <w:szCs w:val="24"/>
        </w:rPr>
        <w:t>subject matter</w:t>
      </w:r>
      <w:r w:rsidR="00666F68">
        <w:rPr>
          <w:rFonts w:ascii="Times New Roman" w:hAnsi="Times New Roman" w:cs="Times New Roman"/>
          <w:sz w:val="24"/>
          <w:szCs w:val="24"/>
        </w:rPr>
        <w:t xml:space="preserve"> which </w:t>
      </w:r>
      <w:r w:rsidR="00301ABB">
        <w:rPr>
          <w:rFonts w:ascii="Times New Roman" w:hAnsi="Times New Roman" w:cs="Times New Roman"/>
          <w:sz w:val="24"/>
          <w:szCs w:val="24"/>
        </w:rPr>
        <w:t>helps students</w:t>
      </w:r>
      <w:r w:rsidR="007F2A87">
        <w:rPr>
          <w:rFonts w:ascii="Times New Roman" w:hAnsi="Times New Roman" w:cs="Times New Roman"/>
          <w:sz w:val="24"/>
          <w:szCs w:val="24"/>
        </w:rPr>
        <w:t xml:space="preserve"> </w:t>
      </w:r>
      <w:r w:rsidR="008C59B0">
        <w:rPr>
          <w:rFonts w:ascii="Times New Roman" w:hAnsi="Times New Roman" w:cs="Times New Roman"/>
          <w:sz w:val="24"/>
          <w:szCs w:val="24"/>
        </w:rPr>
        <w:t>surmount</w:t>
      </w:r>
      <w:r w:rsidR="00666F68">
        <w:rPr>
          <w:rFonts w:ascii="Times New Roman" w:hAnsi="Times New Roman" w:cs="Times New Roman"/>
          <w:sz w:val="24"/>
          <w:szCs w:val="24"/>
        </w:rPr>
        <w:t xml:space="preserve"> </w:t>
      </w:r>
      <w:r w:rsidR="00C52D31">
        <w:rPr>
          <w:rFonts w:ascii="Times New Roman" w:hAnsi="Times New Roman" w:cs="Times New Roman"/>
          <w:sz w:val="24"/>
          <w:szCs w:val="24"/>
        </w:rPr>
        <w:t>geographical location</w:t>
      </w:r>
      <w:r w:rsidR="00666F68">
        <w:rPr>
          <w:rFonts w:ascii="Times New Roman" w:hAnsi="Times New Roman" w:cs="Times New Roman"/>
          <w:sz w:val="24"/>
          <w:szCs w:val="24"/>
        </w:rPr>
        <w:t xml:space="preserve">, such as technology, sociology, politics, world language, new media; an understanding of </w:t>
      </w:r>
      <w:r w:rsidR="00666F68">
        <w:rPr>
          <w:rFonts w:ascii="Times New Roman" w:hAnsi="Times New Roman" w:cs="Times New Roman"/>
          <w:i/>
          <w:sz w:val="24"/>
          <w:szCs w:val="24"/>
        </w:rPr>
        <w:t>status culture</w:t>
      </w:r>
      <w:r w:rsidR="00666F68">
        <w:rPr>
          <w:rFonts w:ascii="Times New Roman" w:hAnsi="Times New Roman" w:cs="Times New Roman"/>
          <w:sz w:val="24"/>
          <w:szCs w:val="24"/>
        </w:rPr>
        <w:t xml:space="preserve"> </w:t>
      </w:r>
      <w:r w:rsidR="00301ABB">
        <w:rPr>
          <w:rFonts w:ascii="Times New Roman" w:hAnsi="Times New Roman" w:cs="Times New Roman"/>
          <w:sz w:val="24"/>
          <w:szCs w:val="24"/>
        </w:rPr>
        <w:t xml:space="preserve">which educates children to appreciate art and liberal studies to help them appreciate other cultures and maintain an elite status; and </w:t>
      </w:r>
      <w:r w:rsidR="007F2A87">
        <w:rPr>
          <w:rFonts w:ascii="Times New Roman" w:hAnsi="Times New Roman" w:cs="Times New Roman"/>
          <w:i/>
          <w:sz w:val="24"/>
          <w:szCs w:val="24"/>
        </w:rPr>
        <w:t>autonomy</w:t>
      </w:r>
      <w:r w:rsidR="007F2A87">
        <w:rPr>
          <w:rFonts w:ascii="Times New Roman" w:hAnsi="Times New Roman" w:cs="Times New Roman"/>
          <w:sz w:val="24"/>
          <w:szCs w:val="24"/>
        </w:rPr>
        <w:t xml:space="preserve"> through learning, such as by increased independent study. These traits form a curriculum meant to prepare tomorrow’s leaders to be competent, self-sufficient and appreciative of culture. </w:t>
      </w:r>
    </w:p>
    <w:p w:rsidR="008C6E7C" w:rsidRDefault="008C6E7C"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Additionally, there must also be a shift or a nuance in delivery of instruction. </w:t>
      </w:r>
      <w:proofErr w:type="spellStart"/>
      <w:r>
        <w:rPr>
          <w:rFonts w:ascii="Times New Roman" w:hAnsi="Times New Roman" w:cs="Times New Roman"/>
          <w:sz w:val="24"/>
          <w:szCs w:val="24"/>
        </w:rPr>
        <w:t>Persell</w:t>
      </w:r>
      <w:proofErr w:type="spellEnd"/>
      <w:r>
        <w:rPr>
          <w:rFonts w:ascii="Times New Roman" w:hAnsi="Times New Roman" w:cs="Times New Roman"/>
          <w:sz w:val="24"/>
          <w:szCs w:val="24"/>
        </w:rPr>
        <w:t xml:space="preserve"> and Cookson</w:t>
      </w:r>
      <w:r w:rsidR="008C59B0">
        <w:rPr>
          <w:rFonts w:ascii="Times New Roman" w:hAnsi="Times New Roman" w:cs="Times New Roman"/>
          <w:sz w:val="24"/>
          <w:szCs w:val="24"/>
        </w:rPr>
        <w:t xml:space="preserve"> (1985)</w:t>
      </w:r>
      <w:r>
        <w:rPr>
          <w:rFonts w:ascii="Times New Roman" w:hAnsi="Times New Roman" w:cs="Times New Roman"/>
          <w:sz w:val="24"/>
          <w:szCs w:val="24"/>
        </w:rPr>
        <w:t xml:space="preserve"> mention there is a greater focus on the Socratic Method where students are pressed to think for themselves through direct </w:t>
      </w:r>
      <w:r w:rsidR="00A11B91">
        <w:rPr>
          <w:rFonts w:ascii="Times New Roman" w:hAnsi="Times New Roman" w:cs="Times New Roman"/>
          <w:sz w:val="24"/>
          <w:szCs w:val="24"/>
        </w:rPr>
        <w:t>dialogue</w:t>
      </w:r>
      <w:r>
        <w:rPr>
          <w:rFonts w:ascii="Times New Roman" w:hAnsi="Times New Roman" w:cs="Times New Roman"/>
          <w:sz w:val="24"/>
          <w:szCs w:val="24"/>
        </w:rPr>
        <w:t xml:space="preserve"> with teachers and other students</w:t>
      </w:r>
      <w:r w:rsidR="00C52D31">
        <w:rPr>
          <w:rFonts w:ascii="Times New Roman" w:hAnsi="Times New Roman" w:cs="Times New Roman"/>
          <w:sz w:val="24"/>
          <w:szCs w:val="24"/>
        </w:rPr>
        <w:t>, a trait not commonly used in larger, more urban schools. In this way, students are pushed to work to understand the thinking of themselves, their peers and adults and to respond through logical discourse</w:t>
      </w:r>
      <w:r>
        <w:rPr>
          <w:rFonts w:ascii="Times New Roman" w:hAnsi="Times New Roman" w:cs="Times New Roman"/>
          <w:sz w:val="24"/>
          <w:szCs w:val="24"/>
        </w:rPr>
        <w:t>. Kane (1992) explains that this type of teaching is possible given small class sizes. She points out, “independent school students spend an exceptional amount of time in the compa</w:t>
      </w:r>
      <w:r w:rsidR="008C59B0">
        <w:rPr>
          <w:rFonts w:ascii="Times New Roman" w:hAnsi="Times New Roman" w:cs="Times New Roman"/>
          <w:sz w:val="24"/>
          <w:szCs w:val="24"/>
        </w:rPr>
        <w:t>ny of adults,” (p.214), a trait</w:t>
      </w:r>
      <w:r>
        <w:rPr>
          <w:rFonts w:ascii="Times New Roman" w:hAnsi="Times New Roman" w:cs="Times New Roman"/>
          <w:sz w:val="24"/>
          <w:szCs w:val="24"/>
        </w:rPr>
        <w:t xml:space="preserve"> she goes on to describe as crucial in the development of dialogue where students are pushed in their thinking to a greater degree. </w:t>
      </w:r>
      <w:r w:rsidR="008C59B0">
        <w:rPr>
          <w:rFonts w:ascii="Times New Roman" w:hAnsi="Times New Roman" w:cs="Times New Roman"/>
          <w:sz w:val="24"/>
          <w:szCs w:val="24"/>
        </w:rPr>
        <w:t xml:space="preserve">For these reasons, the curriculum </w:t>
      </w:r>
      <w:proofErr w:type="gramStart"/>
      <w:r w:rsidR="008C59B0">
        <w:rPr>
          <w:rFonts w:ascii="Times New Roman" w:hAnsi="Times New Roman" w:cs="Times New Roman"/>
          <w:sz w:val="24"/>
          <w:szCs w:val="24"/>
        </w:rPr>
        <w:t>students</w:t>
      </w:r>
      <w:proofErr w:type="gramEnd"/>
      <w:r w:rsidR="008C59B0">
        <w:rPr>
          <w:rFonts w:ascii="Times New Roman" w:hAnsi="Times New Roman" w:cs="Times New Roman"/>
          <w:sz w:val="24"/>
          <w:szCs w:val="24"/>
        </w:rPr>
        <w:t xml:space="preserve"> encounter on a daily basis prepare them for a global world. </w:t>
      </w:r>
    </w:p>
    <w:p w:rsidR="008C6E7C" w:rsidRDefault="00932C9E" w:rsidP="006F44CA">
      <w:pPr>
        <w:spacing w:line="480" w:lineRule="auto"/>
        <w:rPr>
          <w:rFonts w:ascii="Times New Roman" w:hAnsi="Times New Roman" w:cs="Times New Roman"/>
          <w:sz w:val="24"/>
          <w:szCs w:val="24"/>
        </w:rPr>
      </w:pPr>
      <w:r>
        <w:rPr>
          <w:rFonts w:ascii="Times New Roman" w:hAnsi="Times New Roman" w:cs="Times New Roman"/>
          <w:b/>
          <w:sz w:val="24"/>
          <w:szCs w:val="24"/>
        </w:rPr>
        <w:t>Connection to Higher Education</w:t>
      </w:r>
    </w:p>
    <w:p w:rsidR="005C28F6" w:rsidRDefault="00932C9E"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5C28F6">
        <w:rPr>
          <w:rFonts w:ascii="Times New Roman" w:hAnsi="Times New Roman" w:cs="Times New Roman"/>
          <w:sz w:val="24"/>
          <w:szCs w:val="24"/>
        </w:rPr>
        <w:t xml:space="preserve">As was discussed in the prior section, elite boarding schools develop curricula that </w:t>
      </w:r>
      <w:r w:rsidR="00C52D31">
        <w:rPr>
          <w:rFonts w:ascii="Times New Roman" w:hAnsi="Times New Roman" w:cs="Times New Roman"/>
          <w:sz w:val="24"/>
          <w:szCs w:val="24"/>
        </w:rPr>
        <w:t>are</w:t>
      </w:r>
      <w:r w:rsidR="005C28F6">
        <w:rPr>
          <w:rFonts w:ascii="Times New Roman" w:hAnsi="Times New Roman" w:cs="Times New Roman"/>
          <w:sz w:val="24"/>
          <w:szCs w:val="24"/>
        </w:rPr>
        <w:t xml:space="preserve"> second to none. The teaching methods and content prepare students to become global citizens but also provide for ample opportunity for students to gain a competitive edge in the college admissions process. Knowing exactly what college</w:t>
      </w:r>
      <w:r w:rsidR="00E053A8">
        <w:rPr>
          <w:rFonts w:ascii="Times New Roman" w:hAnsi="Times New Roman" w:cs="Times New Roman"/>
          <w:sz w:val="24"/>
          <w:szCs w:val="24"/>
        </w:rPr>
        <w:t>s</w:t>
      </w:r>
      <w:r w:rsidR="005C28F6">
        <w:rPr>
          <w:rFonts w:ascii="Times New Roman" w:hAnsi="Times New Roman" w:cs="Times New Roman"/>
          <w:sz w:val="24"/>
          <w:szCs w:val="24"/>
        </w:rPr>
        <w:t xml:space="preserve"> are looking for, many elite schools require students to become well-rounded in rigorous academics, sports, arts, leadership and community </w:t>
      </w:r>
      <w:r w:rsidR="005C28F6">
        <w:rPr>
          <w:rFonts w:ascii="Times New Roman" w:hAnsi="Times New Roman" w:cs="Times New Roman"/>
          <w:sz w:val="24"/>
          <w:szCs w:val="24"/>
        </w:rPr>
        <w:lastRenderedPageBreak/>
        <w:t>service. In doing so, young scholars are prepared to apply and expect to gain entry to top notch universities (</w:t>
      </w:r>
      <w:proofErr w:type="spellStart"/>
      <w:r w:rsidR="005C28F6">
        <w:rPr>
          <w:rFonts w:ascii="Times New Roman" w:hAnsi="Times New Roman" w:cs="Times New Roman"/>
          <w:sz w:val="24"/>
          <w:szCs w:val="24"/>
        </w:rPr>
        <w:t>Percell</w:t>
      </w:r>
      <w:proofErr w:type="spellEnd"/>
      <w:r w:rsidR="00D07568">
        <w:rPr>
          <w:rFonts w:ascii="Times New Roman" w:hAnsi="Times New Roman" w:cs="Times New Roman"/>
          <w:sz w:val="24"/>
          <w:szCs w:val="24"/>
        </w:rPr>
        <w:t xml:space="preserve"> and Cookson</w:t>
      </w:r>
      <w:r w:rsidR="005C28F6">
        <w:rPr>
          <w:rFonts w:ascii="Times New Roman" w:hAnsi="Times New Roman" w:cs="Times New Roman"/>
          <w:sz w:val="24"/>
          <w:szCs w:val="24"/>
        </w:rPr>
        <w:t xml:space="preserve">, 1985; </w:t>
      </w:r>
      <w:proofErr w:type="spellStart"/>
      <w:r w:rsidR="00E053A8">
        <w:rPr>
          <w:rFonts w:ascii="Times New Roman" w:hAnsi="Times New Roman" w:cs="Times New Roman"/>
          <w:sz w:val="24"/>
          <w:szCs w:val="24"/>
        </w:rPr>
        <w:t>Gaztambide</w:t>
      </w:r>
      <w:proofErr w:type="spellEnd"/>
      <w:r w:rsidR="00E053A8">
        <w:rPr>
          <w:rFonts w:ascii="Times New Roman" w:hAnsi="Times New Roman" w:cs="Times New Roman"/>
          <w:sz w:val="24"/>
          <w:szCs w:val="24"/>
        </w:rPr>
        <w:t xml:space="preserve">-Fernandez, </w:t>
      </w:r>
      <w:r w:rsidR="00186C13">
        <w:rPr>
          <w:rFonts w:ascii="Times New Roman" w:hAnsi="Times New Roman" w:cs="Times New Roman"/>
          <w:sz w:val="24"/>
          <w:szCs w:val="24"/>
        </w:rPr>
        <w:t>2009</w:t>
      </w:r>
      <w:r w:rsidR="00E053A8">
        <w:rPr>
          <w:rFonts w:ascii="Times New Roman" w:hAnsi="Times New Roman" w:cs="Times New Roman"/>
          <w:sz w:val="24"/>
          <w:szCs w:val="24"/>
        </w:rPr>
        <w:t xml:space="preserve">; Kane, 1992). Not surprisingly, students are connected to higher education through alumni connections and the good reputation of the school, and many elite boarding schools boast impressive matriculation to Ivy League schools and other top universities across the United States and abroad. </w:t>
      </w:r>
    </w:p>
    <w:p w:rsidR="00932C9E" w:rsidRDefault="005C28F6"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932C9E">
        <w:rPr>
          <w:rFonts w:ascii="Times New Roman" w:hAnsi="Times New Roman" w:cs="Times New Roman"/>
          <w:sz w:val="24"/>
          <w:szCs w:val="24"/>
        </w:rPr>
        <w:t>When we think about the connection to Higher Education, it doesn’t mean simply providing kids with college guidebooks and setting up interviews. In the elite boarding school world, the connection to higher education is encapsulated in stu</w:t>
      </w:r>
      <w:r w:rsidR="00EC1EDE">
        <w:rPr>
          <w:rFonts w:ascii="Times New Roman" w:hAnsi="Times New Roman" w:cs="Times New Roman"/>
          <w:sz w:val="24"/>
          <w:szCs w:val="24"/>
        </w:rPr>
        <w:t>dents’ mindsets: both the mindsets developed at school or by the school and those more implicit mindsets stemming from upper class culture.</w:t>
      </w:r>
      <w:r w:rsidR="00932C9E">
        <w:rPr>
          <w:rFonts w:ascii="Times New Roman" w:hAnsi="Times New Roman" w:cs="Times New Roman"/>
          <w:sz w:val="24"/>
          <w:szCs w:val="24"/>
        </w:rPr>
        <w:t xml:space="preserve"> An interesting representation of this facet is found in </w:t>
      </w:r>
      <w:proofErr w:type="spellStart"/>
      <w:r w:rsidR="00932C9E">
        <w:rPr>
          <w:rFonts w:ascii="Times New Roman" w:hAnsi="Times New Roman" w:cs="Times New Roman"/>
          <w:sz w:val="24"/>
          <w:szCs w:val="24"/>
        </w:rPr>
        <w:t>Gaztambide</w:t>
      </w:r>
      <w:proofErr w:type="spellEnd"/>
      <w:r w:rsidR="00932C9E">
        <w:rPr>
          <w:rFonts w:ascii="Times New Roman" w:hAnsi="Times New Roman" w:cs="Times New Roman"/>
          <w:sz w:val="24"/>
          <w:szCs w:val="24"/>
        </w:rPr>
        <w:t>-Fernandez’ (</w:t>
      </w:r>
      <w:r w:rsidR="00186C13">
        <w:rPr>
          <w:rFonts w:ascii="Times New Roman" w:hAnsi="Times New Roman" w:cs="Times New Roman"/>
          <w:sz w:val="24"/>
          <w:szCs w:val="24"/>
        </w:rPr>
        <w:t>2009</w:t>
      </w:r>
      <w:r w:rsidR="00932C9E">
        <w:rPr>
          <w:rFonts w:ascii="Times New Roman" w:hAnsi="Times New Roman" w:cs="Times New Roman"/>
          <w:sz w:val="24"/>
          <w:szCs w:val="24"/>
        </w:rPr>
        <w:t xml:space="preserve">) account of talking with a young boarder at an elite school about college. The girl tells him how much she’d like to attend Harvard because she feels she’s been groomed for schooling there. When </w:t>
      </w:r>
      <w:proofErr w:type="spellStart"/>
      <w:r w:rsidR="00932C9E">
        <w:rPr>
          <w:rFonts w:ascii="Times New Roman" w:hAnsi="Times New Roman" w:cs="Times New Roman"/>
          <w:sz w:val="24"/>
          <w:szCs w:val="24"/>
        </w:rPr>
        <w:t>Gaztambide</w:t>
      </w:r>
      <w:proofErr w:type="spellEnd"/>
      <w:r w:rsidR="00932C9E">
        <w:rPr>
          <w:rFonts w:ascii="Times New Roman" w:hAnsi="Times New Roman" w:cs="Times New Roman"/>
          <w:sz w:val="24"/>
          <w:szCs w:val="24"/>
        </w:rPr>
        <w:t>-Fernandez asks her what the opposite of Harvard would be, sh</w:t>
      </w:r>
      <w:r w:rsidR="00D07568">
        <w:rPr>
          <w:rFonts w:ascii="Times New Roman" w:hAnsi="Times New Roman" w:cs="Times New Roman"/>
          <w:sz w:val="24"/>
          <w:szCs w:val="24"/>
        </w:rPr>
        <w:t>e tells him working at McDonald</w:t>
      </w:r>
      <w:r w:rsidR="00932C9E">
        <w:rPr>
          <w:rFonts w:ascii="Times New Roman" w:hAnsi="Times New Roman" w:cs="Times New Roman"/>
          <w:sz w:val="24"/>
          <w:szCs w:val="24"/>
        </w:rPr>
        <w:t xml:space="preserve">s. He goes on to analyze this mentality writing, “students have two distinct views of a career as a low-wage service worker: it has one value for them, and another value for individuals outside of the bubble boarder. They may envision an ideal world of fairness and equity, where the ‘common man’ is valued, but they do not see themselves as ‘common’, (p. 196). </w:t>
      </w:r>
      <w:r>
        <w:rPr>
          <w:rFonts w:ascii="Times New Roman" w:hAnsi="Times New Roman" w:cs="Times New Roman"/>
          <w:sz w:val="24"/>
          <w:szCs w:val="24"/>
        </w:rPr>
        <w:t xml:space="preserve">Therefore, students at elite schools not only want to attend college to further their education and prepare for careers, they want to avoid the fear of failing their social </w:t>
      </w:r>
      <w:r w:rsidR="008C59B0">
        <w:rPr>
          <w:rFonts w:ascii="Times New Roman" w:hAnsi="Times New Roman" w:cs="Times New Roman"/>
          <w:sz w:val="24"/>
          <w:szCs w:val="24"/>
        </w:rPr>
        <w:t xml:space="preserve">class and preparation. </w:t>
      </w:r>
      <w:r>
        <w:rPr>
          <w:rFonts w:ascii="Times New Roman" w:hAnsi="Times New Roman" w:cs="Times New Roman"/>
          <w:sz w:val="24"/>
          <w:szCs w:val="24"/>
        </w:rPr>
        <w:t xml:space="preserve"> </w:t>
      </w:r>
    </w:p>
    <w:p w:rsidR="00EC1EDE" w:rsidRDefault="00EC1EDE" w:rsidP="006F44CA">
      <w:pPr>
        <w:spacing w:line="480" w:lineRule="auto"/>
        <w:rPr>
          <w:rFonts w:ascii="Times New Roman" w:hAnsi="Times New Roman" w:cs="Times New Roman"/>
          <w:sz w:val="24"/>
          <w:szCs w:val="24"/>
        </w:rPr>
      </w:pPr>
    </w:p>
    <w:p w:rsidR="00EC1EDE" w:rsidRDefault="00EC1EDE" w:rsidP="006F44CA">
      <w:pPr>
        <w:spacing w:line="480" w:lineRule="auto"/>
        <w:rPr>
          <w:rFonts w:ascii="Times New Roman" w:hAnsi="Times New Roman" w:cs="Times New Roman"/>
          <w:sz w:val="24"/>
          <w:szCs w:val="24"/>
        </w:rPr>
      </w:pPr>
    </w:p>
    <w:p w:rsidR="00BA0465" w:rsidRDefault="006C4ABE" w:rsidP="006F44C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Status-Culture M</w:t>
      </w:r>
      <w:r w:rsidR="00BA0465" w:rsidRPr="00BA0465">
        <w:rPr>
          <w:rFonts w:ascii="Times New Roman" w:hAnsi="Times New Roman" w:cs="Times New Roman"/>
          <w:b/>
          <w:sz w:val="24"/>
          <w:szCs w:val="24"/>
        </w:rPr>
        <w:t>odel and Perpetuating Tradition</w:t>
      </w:r>
    </w:p>
    <w:p w:rsidR="00BA0465" w:rsidRDefault="00FD4E0E"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EC1EDE">
        <w:rPr>
          <w:rFonts w:ascii="Times New Roman" w:hAnsi="Times New Roman" w:cs="Times New Roman"/>
          <w:sz w:val="24"/>
          <w:szCs w:val="24"/>
        </w:rPr>
        <w:t>People of different cultures value different things. For instance, members of the middle class tend to value meritocracy in relation to getting ahead in the world (</w:t>
      </w:r>
      <w:proofErr w:type="spellStart"/>
      <w:r w:rsidR="00EC1EDE">
        <w:rPr>
          <w:rFonts w:ascii="Times New Roman" w:hAnsi="Times New Roman" w:cs="Times New Roman"/>
          <w:sz w:val="24"/>
          <w:szCs w:val="24"/>
        </w:rPr>
        <w:t>Lareau</w:t>
      </w:r>
      <w:proofErr w:type="spellEnd"/>
      <w:r w:rsidR="00D07568">
        <w:rPr>
          <w:rFonts w:ascii="Times New Roman" w:hAnsi="Times New Roman" w:cs="Times New Roman"/>
          <w:sz w:val="24"/>
          <w:szCs w:val="24"/>
        </w:rPr>
        <w:t>,</w:t>
      </w:r>
      <w:r w:rsidR="00EC1EDE">
        <w:rPr>
          <w:rFonts w:ascii="Times New Roman" w:hAnsi="Times New Roman" w:cs="Times New Roman"/>
          <w:sz w:val="24"/>
          <w:szCs w:val="24"/>
        </w:rPr>
        <w:t xml:space="preserve"> 2011). For the upper class, status is highly valued. People who see themselves as elite want to perpetuate this standard (Cookson and </w:t>
      </w:r>
      <w:proofErr w:type="spellStart"/>
      <w:r w:rsidR="00EC1EDE">
        <w:rPr>
          <w:rFonts w:ascii="Times New Roman" w:hAnsi="Times New Roman" w:cs="Times New Roman"/>
          <w:sz w:val="24"/>
          <w:szCs w:val="24"/>
        </w:rPr>
        <w:t>Persell</w:t>
      </w:r>
      <w:proofErr w:type="spellEnd"/>
      <w:r w:rsidR="00D07568">
        <w:rPr>
          <w:rFonts w:ascii="Times New Roman" w:hAnsi="Times New Roman" w:cs="Times New Roman"/>
          <w:sz w:val="24"/>
          <w:szCs w:val="24"/>
        </w:rPr>
        <w:t>, 2010</w:t>
      </w:r>
      <w:r w:rsidR="00EC1EDE">
        <w:rPr>
          <w:rFonts w:ascii="Times New Roman" w:hAnsi="Times New Roman" w:cs="Times New Roman"/>
          <w:sz w:val="24"/>
          <w:szCs w:val="24"/>
        </w:rPr>
        <w:t xml:space="preserve">). </w:t>
      </w:r>
      <w:r w:rsidR="006E6E64">
        <w:rPr>
          <w:rFonts w:ascii="Times New Roman" w:hAnsi="Times New Roman" w:cs="Times New Roman"/>
          <w:sz w:val="24"/>
          <w:szCs w:val="24"/>
        </w:rPr>
        <w:t xml:space="preserve">The status-culture at boarding schools is tied largely to affluence. Students (and families) have a greater perceived social status congruent with the amount of money they have. Amongst boarding students, status-culture also prevails, particularly in regards to perceived academic achievement </w:t>
      </w:r>
      <w:r>
        <w:rPr>
          <w:rFonts w:ascii="Times New Roman" w:hAnsi="Times New Roman" w:cs="Times New Roman"/>
          <w:sz w:val="24"/>
          <w:szCs w:val="24"/>
        </w:rPr>
        <w:t xml:space="preserve">and the ability to traverse cliques </w:t>
      </w:r>
      <w:r w:rsidR="006E6E64">
        <w:rPr>
          <w:rFonts w:ascii="Times New Roman" w:hAnsi="Times New Roman" w:cs="Times New Roman"/>
          <w:sz w:val="24"/>
          <w:szCs w:val="24"/>
        </w:rPr>
        <w:t>(</w:t>
      </w:r>
      <w:proofErr w:type="spellStart"/>
      <w:r w:rsidR="006E6E64">
        <w:rPr>
          <w:rFonts w:ascii="Times New Roman" w:hAnsi="Times New Roman" w:cs="Times New Roman"/>
          <w:sz w:val="24"/>
          <w:szCs w:val="24"/>
        </w:rPr>
        <w:t>Gazta</w:t>
      </w:r>
      <w:r>
        <w:rPr>
          <w:rFonts w:ascii="Times New Roman" w:hAnsi="Times New Roman" w:cs="Times New Roman"/>
          <w:sz w:val="24"/>
          <w:szCs w:val="24"/>
        </w:rPr>
        <w:t>mbie</w:t>
      </w:r>
      <w:proofErr w:type="spellEnd"/>
      <w:r>
        <w:rPr>
          <w:rFonts w:ascii="Times New Roman" w:hAnsi="Times New Roman" w:cs="Times New Roman"/>
          <w:sz w:val="24"/>
          <w:szCs w:val="24"/>
        </w:rPr>
        <w:t>-Fernandez</w:t>
      </w:r>
      <w:r w:rsidR="00186C13">
        <w:rPr>
          <w:rFonts w:ascii="Times New Roman" w:hAnsi="Times New Roman" w:cs="Times New Roman"/>
          <w:sz w:val="24"/>
          <w:szCs w:val="24"/>
        </w:rPr>
        <w:t>,</w:t>
      </w:r>
      <w:r>
        <w:rPr>
          <w:rFonts w:ascii="Times New Roman" w:hAnsi="Times New Roman" w:cs="Times New Roman"/>
          <w:sz w:val="24"/>
          <w:szCs w:val="24"/>
        </w:rPr>
        <w:t xml:space="preserve"> </w:t>
      </w:r>
      <w:r w:rsidR="00186C13">
        <w:rPr>
          <w:rFonts w:ascii="Times New Roman" w:hAnsi="Times New Roman" w:cs="Times New Roman"/>
          <w:sz w:val="24"/>
          <w:szCs w:val="24"/>
        </w:rPr>
        <w:t>2009</w:t>
      </w:r>
      <w:r>
        <w:rPr>
          <w:rFonts w:ascii="Times New Roman" w:hAnsi="Times New Roman" w:cs="Times New Roman"/>
          <w:sz w:val="24"/>
          <w:szCs w:val="24"/>
        </w:rPr>
        <w:t>). Students may gain a higher status if they have more money or academic skill, or if they are able to mesh well with a number of different groups of students such as the athletes and the band members. In this way, the culture of elite schools serves to push its members internally to greater accomplishments</w:t>
      </w:r>
      <w:r w:rsidR="008C59B0">
        <w:rPr>
          <w:rFonts w:ascii="Times New Roman" w:hAnsi="Times New Roman" w:cs="Times New Roman"/>
          <w:sz w:val="24"/>
          <w:szCs w:val="24"/>
        </w:rPr>
        <w:t>,</w:t>
      </w:r>
      <w:r w:rsidR="00186C13">
        <w:rPr>
          <w:rFonts w:ascii="Times New Roman" w:hAnsi="Times New Roman" w:cs="Times New Roman"/>
          <w:sz w:val="24"/>
          <w:szCs w:val="24"/>
        </w:rPr>
        <w:t xml:space="preserve"> an interesting dynamic where students</w:t>
      </w:r>
      <w:r w:rsidR="008C59B0">
        <w:rPr>
          <w:rFonts w:ascii="Times New Roman" w:hAnsi="Times New Roman" w:cs="Times New Roman"/>
          <w:sz w:val="24"/>
          <w:szCs w:val="24"/>
        </w:rPr>
        <w:t xml:space="preserve"> challenge</w:t>
      </w:r>
      <w:r w:rsidR="00186C13">
        <w:rPr>
          <w:rFonts w:ascii="Times New Roman" w:hAnsi="Times New Roman" w:cs="Times New Roman"/>
          <w:sz w:val="24"/>
          <w:szCs w:val="24"/>
        </w:rPr>
        <w:t xml:space="preserve"> each other to be more academically minded and more accepting of all students. </w:t>
      </w:r>
    </w:p>
    <w:p w:rsidR="00186C13" w:rsidRDefault="00186C13"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Kane (1992) notes that another facet which </w:t>
      </w:r>
      <w:proofErr w:type="gramStart"/>
      <w:r>
        <w:rPr>
          <w:rFonts w:ascii="Times New Roman" w:hAnsi="Times New Roman" w:cs="Times New Roman"/>
          <w:sz w:val="24"/>
          <w:szCs w:val="24"/>
        </w:rPr>
        <w:t>plays into the status-culture model (but also which stands alone) is</w:t>
      </w:r>
      <w:proofErr w:type="gramEnd"/>
      <w:r>
        <w:rPr>
          <w:rFonts w:ascii="Times New Roman" w:hAnsi="Times New Roman" w:cs="Times New Roman"/>
          <w:sz w:val="24"/>
          <w:szCs w:val="24"/>
        </w:rPr>
        <w:t xml:space="preserve"> the role of tradition in elite boarding schools. Many students attend these schools because a parent or other family member attended the same institution. Traditions are present in school architecture, photographs, names of buildings and activities available to students. </w:t>
      </w:r>
      <w:proofErr w:type="spellStart"/>
      <w:r>
        <w:rPr>
          <w:rFonts w:ascii="Times New Roman" w:hAnsi="Times New Roman" w:cs="Times New Roman"/>
          <w:sz w:val="24"/>
          <w:szCs w:val="24"/>
        </w:rPr>
        <w:t>Persell</w:t>
      </w:r>
      <w:proofErr w:type="spellEnd"/>
      <w:r w:rsidR="00D07568">
        <w:rPr>
          <w:rFonts w:ascii="Times New Roman" w:hAnsi="Times New Roman" w:cs="Times New Roman"/>
          <w:sz w:val="24"/>
          <w:szCs w:val="24"/>
        </w:rPr>
        <w:t xml:space="preserve"> and Cookson</w:t>
      </w:r>
      <w:r>
        <w:rPr>
          <w:rFonts w:ascii="Times New Roman" w:hAnsi="Times New Roman" w:cs="Times New Roman"/>
          <w:sz w:val="24"/>
          <w:szCs w:val="24"/>
        </w:rPr>
        <w:t xml:space="preserve"> (1985) note that tradition is iconic in the sociologist Max Weber’s view of authority, and that subjecting members of a group to tradition inducts them into a tradition of po</w:t>
      </w:r>
      <w:r w:rsidR="008C59B0">
        <w:rPr>
          <w:rFonts w:ascii="Times New Roman" w:hAnsi="Times New Roman" w:cs="Times New Roman"/>
          <w:sz w:val="24"/>
          <w:szCs w:val="24"/>
        </w:rPr>
        <w:t>wer and perpetuating authority.</w:t>
      </w:r>
      <w:r w:rsidR="00D54340">
        <w:rPr>
          <w:rFonts w:ascii="Times New Roman" w:hAnsi="Times New Roman" w:cs="Times New Roman"/>
          <w:sz w:val="24"/>
          <w:szCs w:val="24"/>
        </w:rPr>
        <w:t xml:space="preserve"> Therefore, elite boarding schools promote status-culture explicitly through tradition but also implicitly through ornate campuses. </w:t>
      </w:r>
    </w:p>
    <w:p w:rsidR="00D54340" w:rsidRDefault="00D54340" w:rsidP="006F44CA">
      <w:pPr>
        <w:spacing w:line="480" w:lineRule="auto"/>
        <w:rPr>
          <w:rFonts w:ascii="Times New Roman" w:hAnsi="Times New Roman" w:cs="Times New Roman"/>
          <w:b/>
          <w:sz w:val="24"/>
          <w:szCs w:val="24"/>
        </w:rPr>
      </w:pPr>
    </w:p>
    <w:p w:rsidR="00A11B91" w:rsidRDefault="00A11B91" w:rsidP="006F44C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Soft Skill Development</w:t>
      </w:r>
    </w:p>
    <w:p w:rsidR="00882501" w:rsidRPr="00D54340" w:rsidRDefault="00A11B91"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D54340">
        <w:rPr>
          <w:rFonts w:ascii="Times New Roman" w:hAnsi="Times New Roman" w:cs="Times New Roman"/>
          <w:sz w:val="24"/>
          <w:szCs w:val="24"/>
        </w:rPr>
        <w:t>A</w:t>
      </w:r>
      <w:r w:rsidR="00EC2129">
        <w:rPr>
          <w:rFonts w:ascii="Times New Roman" w:hAnsi="Times New Roman" w:cs="Times New Roman"/>
          <w:sz w:val="24"/>
          <w:szCs w:val="24"/>
        </w:rPr>
        <w:t xml:space="preserve">nother key facet of residential settings </w:t>
      </w:r>
      <w:r w:rsidR="00F02DA5">
        <w:rPr>
          <w:rFonts w:ascii="Times New Roman" w:hAnsi="Times New Roman" w:cs="Times New Roman"/>
          <w:sz w:val="24"/>
          <w:szCs w:val="24"/>
        </w:rPr>
        <w:t>is</w:t>
      </w:r>
      <w:r w:rsidR="00EC2129">
        <w:rPr>
          <w:rFonts w:ascii="Times New Roman" w:hAnsi="Times New Roman" w:cs="Times New Roman"/>
          <w:sz w:val="24"/>
          <w:szCs w:val="24"/>
        </w:rPr>
        <w:t xml:space="preserve"> the development of soft skills, such as self-advocacy, increased responsibility, conflict resolution and independence. </w:t>
      </w:r>
      <w:proofErr w:type="spellStart"/>
      <w:r w:rsidR="00EC2129">
        <w:rPr>
          <w:rFonts w:ascii="Times New Roman" w:hAnsi="Times New Roman" w:cs="Times New Roman"/>
          <w:sz w:val="24"/>
          <w:szCs w:val="24"/>
        </w:rPr>
        <w:t>Arieli</w:t>
      </w:r>
      <w:proofErr w:type="spellEnd"/>
      <w:r w:rsidR="00EC2129">
        <w:rPr>
          <w:rFonts w:ascii="Times New Roman" w:hAnsi="Times New Roman" w:cs="Times New Roman"/>
          <w:sz w:val="24"/>
          <w:szCs w:val="24"/>
        </w:rPr>
        <w:t xml:space="preserve">, </w:t>
      </w:r>
      <w:proofErr w:type="spellStart"/>
      <w:r w:rsidR="00EC2129">
        <w:rPr>
          <w:rFonts w:ascii="Times New Roman" w:hAnsi="Times New Roman" w:cs="Times New Roman"/>
          <w:sz w:val="24"/>
          <w:szCs w:val="24"/>
        </w:rPr>
        <w:t>Beker</w:t>
      </w:r>
      <w:proofErr w:type="spellEnd"/>
      <w:r w:rsidR="00EC2129">
        <w:rPr>
          <w:rFonts w:ascii="Times New Roman" w:hAnsi="Times New Roman" w:cs="Times New Roman"/>
          <w:sz w:val="24"/>
          <w:szCs w:val="24"/>
        </w:rPr>
        <w:t xml:space="preserve">, and </w:t>
      </w:r>
      <w:proofErr w:type="spellStart"/>
      <w:r w:rsidR="00EC2129">
        <w:rPr>
          <w:rFonts w:ascii="Times New Roman" w:hAnsi="Times New Roman" w:cs="Times New Roman"/>
          <w:sz w:val="24"/>
          <w:szCs w:val="24"/>
        </w:rPr>
        <w:t>Kashti</w:t>
      </w:r>
      <w:proofErr w:type="spellEnd"/>
      <w:r w:rsidR="00EC2129">
        <w:rPr>
          <w:rFonts w:ascii="Times New Roman" w:hAnsi="Times New Roman" w:cs="Times New Roman"/>
          <w:sz w:val="24"/>
          <w:szCs w:val="24"/>
        </w:rPr>
        <w:t xml:space="preserve"> (2001) found that belongingness</w:t>
      </w:r>
      <w:r w:rsidR="00D54340">
        <w:rPr>
          <w:rFonts w:ascii="Times New Roman" w:hAnsi="Times New Roman" w:cs="Times New Roman"/>
          <w:sz w:val="24"/>
          <w:szCs w:val="24"/>
        </w:rPr>
        <w:t>—both the ability to find a sense of place with peers and the ability to create feelings of belonging for others—</w:t>
      </w:r>
      <w:r w:rsidR="00EC2129">
        <w:rPr>
          <w:rFonts w:ascii="Times New Roman" w:hAnsi="Times New Roman" w:cs="Times New Roman"/>
          <w:sz w:val="24"/>
          <w:szCs w:val="24"/>
        </w:rPr>
        <w:t>was a crucial trait developed in successful residential communities, as well as self</w:t>
      </w:r>
      <w:r w:rsidR="00F02DA5">
        <w:rPr>
          <w:rFonts w:ascii="Times New Roman" w:hAnsi="Times New Roman" w:cs="Times New Roman"/>
          <w:sz w:val="24"/>
          <w:szCs w:val="24"/>
        </w:rPr>
        <w:t>-</w:t>
      </w:r>
      <w:r w:rsidR="00EC2129">
        <w:rPr>
          <w:rFonts w:ascii="Times New Roman" w:hAnsi="Times New Roman" w:cs="Times New Roman"/>
          <w:sz w:val="24"/>
          <w:szCs w:val="24"/>
        </w:rPr>
        <w:t>governance and the emergence of increased leadership skills not developed at home. In addition, residential sett</w:t>
      </w:r>
      <w:r w:rsidR="00EB3640">
        <w:rPr>
          <w:rFonts w:ascii="Times New Roman" w:hAnsi="Times New Roman" w:cs="Times New Roman"/>
          <w:sz w:val="24"/>
          <w:szCs w:val="24"/>
        </w:rPr>
        <w:t xml:space="preserve">ings provide </w:t>
      </w:r>
      <w:r w:rsidR="00EC2129">
        <w:rPr>
          <w:rFonts w:ascii="Times New Roman" w:hAnsi="Times New Roman" w:cs="Times New Roman"/>
          <w:sz w:val="24"/>
          <w:szCs w:val="24"/>
        </w:rPr>
        <w:t>efficacy opportunities for students who may not find success in one area given the more holistic approach to education (</w:t>
      </w:r>
      <w:proofErr w:type="spellStart"/>
      <w:r w:rsidR="008C59B0">
        <w:rPr>
          <w:rFonts w:ascii="Times New Roman" w:hAnsi="Times New Roman" w:cs="Times New Roman"/>
          <w:sz w:val="24"/>
          <w:szCs w:val="24"/>
        </w:rPr>
        <w:t>Persell</w:t>
      </w:r>
      <w:proofErr w:type="spellEnd"/>
      <w:r w:rsidR="00D07568">
        <w:rPr>
          <w:rFonts w:ascii="Times New Roman" w:hAnsi="Times New Roman" w:cs="Times New Roman"/>
          <w:sz w:val="24"/>
          <w:szCs w:val="24"/>
        </w:rPr>
        <w:t xml:space="preserve"> and Cookson</w:t>
      </w:r>
      <w:r w:rsidR="008C59B0">
        <w:rPr>
          <w:rFonts w:ascii="Times New Roman" w:hAnsi="Times New Roman" w:cs="Times New Roman"/>
          <w:sz w:val="24"/>
          <w:szCs w:val="24"/>
        </w:rPr>
        <w:t>, 1985) since they offer a variety of arenas for children to be successful (i.e. academics, sports, leadership, social development, artistic ability, etc.)</w:t>
      </w:r>
    </w:p>
    <w:p w:rsidR="00557FF3" w:rsidRDefault="00557FF3" w:rsidP="006F44CA">
      <w:pPr>
        <w:spacing w:line="480" w:lineRule="auto"/>
        <w:rPr>
          <w:rFonts w:ascii="Times New Roman" w:hAnsi="Times New Roman" w:cs="Times New Roman"/>
          <w:b/>
          <w:sz w:val="24"/>
          <w:szCs w:val="24"/>
        </w:rPr>
      </w:pPr>
      <w:r>
        <w:rPr>
          <w:rFonts w:ascii="Times New Roman" w:hAnsi="Times New Roman" w:cs="Times New Roman"/>
          <w:b/>
          <w:sz w:val="24"/>
          <w:szCs w:val="24"/>
        </w:rPr>
        <w:t>Urban Learners: The Case for Residential Education Opportunities</w:t>
      </w:r>
    </w:p>
    <w:p w:rsidR="00310916" w:rsidRDefault="00310916"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8C090E">
        <w:rPr>
          <w:rFonts w:ascii="Times New Roman" w:hAnsi="Times New Roman" w:cs="Times New Roman"/>
          <w:sz w:val="24"/>
          <w:szCs w:val="24"/>
        </w:rPr>
        <w:t>There is little doubt that boarding schools are factories of success for many students. But how does this map onto the lives of children who rarely set foot inside their doo</w:t>
      </w:r>
      <w:r w:rsidR="008C59B0">
        <w:rPr>
          <w:rFonts w:ascii="Times New Roman" w:hAnsi="Times New Roman" w:cs="Times New Roman"/>
          <w:sz w:val="24"/>
          <w:szCs w:val="24"/>
        </w:rPr>
        <w:t>rs? To understand the case for urban boarding s</w:t>
      </w:r>
      <w:r w:rsidR="008C090E">
        <w:rPr>
          <w:rFonts w:ascii="Times New Roman" w:hAnsi="Times New Roman" w:cs="Times New Roman"/>
          <w:sz w:val="24"/>
          <w:szCs w:val="24"/>
        </w:rPr>
        <w:t>chools we must first consider the challenges that students in urban communities face. It should be stated that every urban community is di</w:t>
      </w:r>
      <w:r w:rsidR="00345B65">
        <w:rPr>
          <w:rFonts w:ascii="Times New Roman" w:hAnsi="Times New Roman" w:cs="Times New Roman"/>
          <w:sz w:val="24"/>
          <w:szCs w:val="24"/>
        </w:rPr>
        <w:t>fferent with distinct strengths and challenges</w:t>
      </w:r>
      <w:r w:rsidR="008C090E">
        <w:rPr>
          <w:rFonts w:ascii="Times New Roman" w:hAnsi="Times New Roman" w:cs="Times New Roman"/>
          <w:sz w:val="24"/>
          <w:szCs w:val="24"/>
        </w:rPr>
        <w:t xml:space="preserve"> according to demographics, race, ethnicity, </w:t>
      </w:r>
      <w:proofErr w:type="gramStart"/>
      <w:r w:rsidR="008C090E">
        <w:rPr>
          <w:rFonts w:ascii="Times New Roman" w:hAnsi="Times New Roman" w:cs="Times New Roman"/>
          <w:sz w:val="24"/>
          <w:szCs w:val="24"/>
        </w:rPr>
        <w:t>access</w:t>
      </w:r>
      <w:proofErr w:type="gramEnd"/>
      <w:r w:rsidR="008C090E">
        <w:rPr>
          <w:rFonts w:ascii="Times New Roman" w:hAnsi="Times New Roman" w:cs="Times New Roman"/>
          <w:sz w:val="24"/>
          <w:szCs w:val="24"/>
        </w:rPr>
        <w:t xml:space="preserve"> to services and many other factors. For the scope of this investigation, I am choosing to focus on urban Black communities </w:t>
      </w:r>
      <w:r w:rsidR="008C59B0">
        <w:rPr>
          <w:rFonts w:ascii="Times New Roman" w:hAnsi="Times New Roman" w:cs="Times New Roman"/>
          <w:sz w:val="24"/>
          <w:szCs w:val="24"/>
        </w:rPr>
        <w:t>that</w:t>
      </w:r>
      <w:r w:rsidR="008C090E">
        <w:rPr>
          <w:rFonts w:ascii="Times New Roman" w:hAnsi="Times New Roman" w:cs="Times New Roman"/>
          <w:sz w:val="24"/>
          <w:szCs w:val="24"/>
        </w:rPr>
        <w:t xml:space="preserve"> are dealing with generational poverty and scarce opportunity. </w:t>
      </w:r>
    </w:p>
    <w:p w:rsidR="00345B65" w:rsidRDefault="00345B65"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Perhaps the greatest challenge for </w:t>
      </w:r>
      <w:r w:rsidR="00A15DB8">
        <w:rPr>
          <w:rFonts w:ascii="Times New Roman" w:hAnsi="Times New Roman" w:cs="Times New Roman"/>
          <w:sz w:val="24"/>
          <w:szCs w:val="24"/>
        </w:rPr>
        <w:t xml:space="preserve">students living </w:t>
      </w:r>
      <w:r w:rsidR="008C59B0">
        <w:rPr>
          <w:rFonts w:ascii="Times New Roman" w:hAnsi="Times New Roman" w:cs="Times New Roman"/>
          <w:sz w:val="24"/>
          <w:szCs w:val="24"/>
        </w:rPr>
        <w:t>in poverty is inadequate provision for housing and food</w:t>
      </w:r>
      <w:r w:rsidR="00A15DB8">
        <w:rPr>
          <w:rFonts w:ascii="Times New Roman" w:hAnsi="Times New Roman" w:cs="Times New Roman"/>
          <w:sz w:val="24"/>
          <w:szCs w:val="24"/>
        </w:rPr>
        <w:t xml:space="preserve">. </w:t>
      </w:r>
      <w:r w:rsidR="00A24307">
        <w:rPr>
          <w:rFonts w:ascii="Times New Roman" w:hAnsi="Times New Roman" w:cs="Times New Roman"/>
          <w:sz w:val="24"/>
          <w:szCs w:val="24"/>
        </w:rPr>
        <w:t xml:space="preserve">Bashir (2002) brings to light a troubling look at what families in poverty must face on a day to day basis, such as the </w:t>
      </w:r>
      <w:r w:rsidR="008C59B0">
        <w:rPr>
          <w:rFonts w:ascii="Times New Roman" w:hAnsi="Times New Roman" w:cs="Times New Roman"/>
          <w:sz w:val="24"/>
          <w:szCs w:val="24"/>
        </w:rPr>
        <w:t>disrepa</w:t>
      </w:r>
      <w:r w:rsidR="006C4ABE">
        <w:rPr>
          <w:rFonts w:ascii="Times New Roman" w:hAnsi="Times New Roman" w:cs="Times New Roman"/>
          <w:sz w:val="24"/>
          <w:szCs w:val="24"/>
        </w:rPr>
        <w:t>i</w:t>
      </w:r>
      <w:r w:rsidR="008C59B0">
        <w:rPr>
          <w:rFonts w:ascii="Times New Roman" w:hAnsi="Times New Roman" w:cs="Times New Roman"/>
          <w:sz w:val="24"/>
          <w:szCs w:val="24"/>
        </w:rPr>
        <w:t>r</w:t>
      </w:r>
      <w:r w:rsidR="00A24307">
        <w:rPr>
          <w:rFonts w:ascii="Times New Roman" w:hAnsi="Times New Roman" w:cs="Times New Roman"/>
          <w:sz w:val="24"/>
          <w:szCs w:val="24"/>
        </w:rPr>
        <w:t xml:space="preserve"> of homes leading to medical issues like asthma and respiratory disease and infestation from rodents. She also points out that because </w:t>
      </w:r>
      <w:r w:rsidR="00A24307">
        <w:rPr>
          <w:rFonts w:ascii="Times New Roman" w:hAnsi="Times New Roman" w:cs="Times New Roman"/>
          <w:sz w:val="24"/>
          <w:szCs w:val="24"/>
        </w:rPr>
        <w:lastRenderedPageBreak/>
        <w:t xml:space="preserve">communities such as these can be unsafe, often children must spend even more time in their homes than same-age counterparts which justifiably </w:t>
      </w:r>
      <w:proofErr w:type="gramStart"/>
      <w:r w:rsidR="00A24307">
        <w:rPr>
          <w:rFonts w:ascii="Times New Roman" w:hAnsi="Times New Roman" w:cs="Times New Roman"/>
          <w:sz w:val="24"/>
          <w:szCs w:val="24"/>
        </w:rPr>
        <w:t>exacerbate</w:t>
      </w:r>
      <w:r w:rsidR="008C59B0">
        <w:rPr>
          <w:rFonts w:ascii="Times New Roman" w:hAnsi="Times New Roman" w:cs="Times New Roman"/>
          <w:sz w:val="24"/>
          <w:szCs w:val="24"/>
        </w:rPr>
        <w:t>s</w:t>
      </w:r>
      <w:proofErr w:type="gramEnd"/>
      <w:r w:rsidR="00A24307">
        <w:rPr>
          <w:rFonts w:ascii="Times New Roman" w:hAnsi="Times New Roman" w:cs="Times New Roman"/>
          <w:sz w:val="24"/>
          <w:szCs w:val="24"/>
        </w:rPr>
        <w:t xml:space="preserve"> the issues stemming from poor construction and living conditions. </w:t>
      </w:r>
      <w:r w:rsidR="00354395">
        <w:rPr>
          <w:rFonts w:ascii="Times New Roman" w:hAnsi="Times New Roman" w:cs="Times New Roman"/>
          <w:sz w:val="24"/>
          <w:szCs w:val="24"/>
        </w:rPr>
        <w:t xml:space="preserve">She also brings to light that children living in poverty may suffer from mental health conditions stemming from issues such as overcrowding </w:t>
      </w:r>
      <w:r w:rsidR="00296B55">
        <w:rPr>
          <w:rFonts w:ascii="Times New Roman" w:hAnsi="Times New Roman" w:cs="Times New Roman"/>
          <w:sz w:val="24"/>
          <w:szCs w:val="24"/>
        </w:rPr>
        <w:t xml:space="preserve">in home environments. Cook and Frank (2008) did a broad study on youth 18 years and under and found that and added risk of inadequate housing is the correlation of </w:t>
      </w:r>
      <w:r w:rsidR="008B64AC">
        <w:rPr>
          <w:rFonts w:ascii="Times New Roman" w:hAnsi="Times New Roman" w:cs="Times New Roman"/>
          <w:sz w:val="24"/>
          <w:szCs w:val="24"/>
        </w:rPr>
        <w:t xml:space="preserve">food insecurity and poverty. Their study correlates medical issues and health trends in </w:t>
      </w:r>
      <w:r w:rsidR="008C59B0">
        <w:rPr>
          <w:rFonts w:ascii="Times New Roman" w:hAnsi="Times New Roman" w:cs="Times New Roman"/>
          <w:sz w:val="24"/>
          <w:szCs w:val="24"/>
        </w:rPr>
        <w:t>poor children</w:t>
      </w:r>
      <w:r w:rsidR="008B64AC">
        <w:rPr>
          <w:rFonts w:ascii="Times New Roman" w:hAnsi="Times New Roman" w:cs="Times New Roman"/>
          <w:sz w:val="24"/>
          <w:szCs w:val="24"/>
        </w:rPr>
        <w:t>.</w:t>
      </w:r>
      <w:r w:rsidR="00296B55">
        <w:rPr>
          <w:rFonts w:ascii="Times New Roman" w:hAnsi="Times New Roman" w:cs="Times New Roman"/>
          <w:sz w:val="24"/>
          <w:szCs w:val="24"/>
        </w:rPr>
        <w:t xml:space="preserve"> They write, “</w:t>
      </w:r>
      <w:r w:rsidR="00296B55" w:rsidRPr="00296B55">
        <w:rPr>
          <w:rFonts w:ascii="Times New Roman" w:hAnsi="Times New Roman" w:cs="Times New Roman"/>
          <w:sz w:val="24"/>
          <w:szCs w:val="24"/>
        </w:rPr>
        <w:t>Food insecurity, even at the least severe household levels, has emerged as a highly prevalent risk to the growth, health, cognitive, and behavioral potential of Americ</w:t>
      </w:r>
      <w:r w:rsidR="00296B55">
        <w:rPr>
          <w:rFonts w:ascii="Times New Roman" w:hAnsi="Times New Roman" w:cs="Times New Roman"/>
          <w:sz w:val="24"/>
          <w:szCs w:val="24"/>
        </w:rPr>
        <w:t>a's poor and near-poor children,” (p. 202)</w:t>
      </w:r>
      <w:r w:rsidR="008B64AC">
        <w:rPr>
          <w:rFonts w:ascii="Times New Roman" w:hAnsi="Times New Roman" w:cs="Times New Roman"/>
          <w:sz w:val="24"/>
          <w:szCs w:val="24"/>
        </w:rPr>
        <w:t xml:space="preserve">. It is no wonder that children who have inadequate housing and food insecurity may perform at lower academic levels than their same age counterparts given their increased susceptibility to poor living conditions which may lead to healthcare issues. </w:t>
      </w:r>
    </w:p>
    <w:p w:rsidR="007C2E9A" w:rsidRDefault="008B64AC" w:rsidP="006F44CA">
      <w:pPr>
        <w:spacing w:line="480" w:lineRule="auto"/>
        <w:rPr>
          <w:rFonts w:ascii="Times New Roman" w:hAnsi="Times New Roman" w:cs="Times New Roman"/>
          <w:sz w:val="24"/>
          <w:szCs w:val="24"/>
        </w:rPr>
      </w:pPr>
      <w:r>
        <w:rPr>
          <w:rFonts w:ascii="Times New Roman" w:hAnsi="Times New Roman" w:cs="Times New Roman"/>
          <w:sz w:val="24"/>
          <w:szCs w:val="24"/>
        </w:rPr>
        <w:tab/>
        <w:t>Another related</w:t>
      </w:r>
      <w:r w:rsidR="007C2E9A">
        <w:rPr>
          <w:rFonts w:ascii="Times New Roman" w:hAnsi="Times New Roman" w:cs="Times New Roman"/>
          <w:sz w:val="24"/>
          <w:szCs w:val="24"/>
        </w:rPr>
        <w:t xml:space="preserve"> </w:t>
      </w:r>
      <w:r w:rsidR="008C59B0">
        <w:rPr>
          <w:rFonts w:ascii="Times New Roman" w:hAnsi="Times New Roman" w:cs="Times New Roman"/>
          <w:sz w:val="24"/>
          <w:szCs w:val="24"/>
        </w:rPr>
        <w:t xml:space="preserve">issue </w:t>
      </w:r>
      <w:r>
        <w:rPr>
          <w:rFonts w:ascii="Times New Roman" w:hAnsi="Times New Roman" w:cs="Times New Roman"/>
          <w:sz w:val="24"/>
          <w:szCs w:val="24"/>
        </w:rPr>
        <w:t xml:space="preserve">is children in poverty’s access to adequate health care. </w:t>
      </w:r>
      <w:r w:rsidR="007D4C51">
        <w:rPr>
          <w:rFonts w:ascii="Times New Roman" w:hAnsi="Times New Roman" w:cs="Times New Roman"/>
          <w:sz w:val="24"/>
          <w:szCs w:val="24"/>
        </w:rPr>
        <w:t xml:space="preserve">As I’ve described, children living in poverty may be at an elevated risk for healthcare issues given their living environments. </w:t>
      </w:r>
      <w:r w:rsidR="007C2E9A">
        <w:rPr>
          <w:rFonts w:ascii="Times New Roman" w:hAnsi="Times New Roman" w:cs="Times New Roman"/>
          <w:sz w:val="24"/>
          <w:szCs w:val="24"/>
        </w:rPr>
        <w:t xml:space="preserve">Both Eidelman (2007) and </w:t>
      </w:r>
      <w:proofErr w:type="spellStart"/>
      <w:r w:rsidR="007C2E9A">
        <w:rPr>
          <w:rFonts w:ascii="Times New Roman" w:hAnsi="Times New Roman" w:cs="Times New Roman"/>
          <w:sz w:val="24"/>
          <w:szCs w:val="24"/>
        </w:rPr>
        <w:t>Newacheck</w:t>
      </w:r>
      <w:proofErr w:type="spellEnd"/>
      <w:r w:rsidR="007C2E9A">
        <w:rPr>
          <w:rFonts w:ascii="Times New Roman" w:hAnsi="Times New Roman" w:cs="Times New Roman"/>
          <w:sz w:val="24"/>
          <w:szCs w:val="24"/>
        </w:rPr>
        <w:t xml:space="preserve"> et al (2003) found that children living in poverty were less likely to receive medical care due to failure to be enrolled in free and reduced cost medical programs. Eidelman also notes that children living in poverty are more susceptible to be born to teen mothers and may be at risk for low birth rate. In addition, poor children are less likely to receive medical</w:t>
      </w:r>
      <w:r w:rsidR="008C59B0">
        <w:rPr>
          <w:rFonts w:ascii="Times New Roman" w:hAnsi="Times New Roman" w:cs="Times New Roman"/>
          <w:sz w:val="24"/>
          <w:szCs w:val="24"/>
        </w:rPr>
        <w:t xml:space="preserve"> and learning disability</w:t>
      </w:r>
      <w:r w:rsidR="007C2E9A">
        <w:rPr>
          <w:rFonts w:ascii="Times New Roman" w:hAnsi="Times New Roman" w:cs="Times New Roman"/>
          <w:sz w:val="24"/>
          <w:szCs w:val="24"/>
        </w:rPr>
        <w:t xml:space="preserve"> diagnoses which may impact learning. She writes, </w:t>
      </w:r>
    </w:p>
    <w:p w:rsidR="007C2E9A" w:rsidRDefault="007C2E9A" w:rsidP="007C2E9A">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7C2E9A">
        <w:rPr>
          <w:rFonts w:ascii="Times New Roman" w:hAnsi="Times New Roman" w:cs="Times New Roman"/>
          <w:sz w:val="24"/>
          <w:szCs w:val="24"/>
        </w:rPr>
        <w:t xml:space="preserve">Few public schools in economically depressed neighborhoods have the resources to </w:t>
      </w:r>
      <w:r>
        <w:rPr>
          <w:rFonts w:ascii="Times New Roman" w:hAnsi="Times New Roman" w:cs="Times New Roman"/>
          <w:sz w:val="24"/>
          <w:szCs w:val="24"/>
        </w:rPr>
        <w:tab/>
      </w:r>
      <w:r w:rsidRPr="007C2E9A">
        <w:rPr>
          <w:rFonts w:ascii="Times New Roman" w:hAnsi="Times New Roman" w:cs="Times New Roman"/>
          <w:sz w:val="24"/>
          <w:szCs w:val="24"/>
        </w:rPr>
        <w:t xml:space="preserve">recognize health issues such as dyslexia, attention deficit disorder, hyperactivity disorder, </w:t>
      </w:r>
      <w:r>
        <w:rPr>
          <w:rFonts w:ascii="Times New Roman" w:hAnsi="Times New Roman" w:cs="Times New Roman"/>
          <w:sz w:val="24"/>
          <w:szCs w:val="24"/>
        </w:rPr>
        <w:tab/>
      </w:r>
      <w:r w:rsidRPr="007C2E9A">
        <w:rPr>
          <w:rFonts w:ascii="Times New Roman" w:hAnsi="Times New Roman" w:cs="Times New Roman"/>
          <w:sz w:val="24"/>
          <w:szCs w:val="24"/>
        </w:rPr>
        <w:t xml:space="preserve">or post-traumatic stress disorder and then to provide counseling and therapy for children </w:t>
      </w:r>
      <w:r>
        <w:rPr>
          <w:rFonts w:ascii="Times New Roman" w:hAnsi="Times New Roman" w:cs="Times New Roman"/>
          <w:sz w:val="24"/>
          <w:szCs w:val="24"/>
        </w:rPr>
        <w:tab/>
      </w:r>
      <w:r w:rsidRPr="007C2E9A">
        <w:rPr>
          <w:rFonts w:ascii="Times New Roman" w:hAnsi="Times New Roman" w:cs="Times New Roman"/>
          <w:sz w:val="24"/>
          <w:szCs w:val="24"/>
        </w:rPr>
        <w:t xml:space="preserve">with these disorders Instead, their behavior is more often perceived as insubordinate or </w:t>
      </w:r>
      <w:r>
        <w:rPr>
          <w:rFonts w:ascii="Times New Roman" w:hAnsi="Times New Roman" w:cs="Times New Roman"/>
          <w:sz w:val="24"/>
          <w:szCs w:val="24"/>
        </w:rPr>
        <w:lastRenderedPageBreak/>
        <w:tab/>
      </w:r>
      <w:r w:rsidRPr="007C2E9A">
        <w:rPr>
          <w:rFonts w:ascii="Times New Roman" w:hAnsi="Times New Roman" w:cs="Times New Roman"/>
          <w:sz w:val="24"/>
          <w:szCs w:val="24"/>
        </w:rPr>
        <w:t xml:space="preserve">disruptive than it is recognized as symptomatic of a disorder or of the environment in </w:t>
      </w:r>
      <w:r>
        <w:rPr>
          <w:rFonts w:ascii="Times New Roman" w:hAnsi="Times New Roman" w:cs="Times New Roman"/>
          <w:sz w:val="24"/>
          <w:szCs w:val="24"/>
        </w:rPr>
        <w:tab/>
      </w:r>
      <w:r w:rsidRPr="007C2E9A">
        <w:rPr>
          <w:rFonts w:ascii="Times New Roman" w:hAnsi="Times New Roman" w:cs="Times New Roman"/>
          <w:sz w:val="24"/>
          <w:szCs w:val="24"/>
        </w:rPr>
        <w:t>which these children live</w:t>
      </w:r>
      <w:r>
        <w:rPr>
          <w:rFonts w:ascii="Times New Roman" w:hAnsi="Times New Roman" w:cs="Times New Roman"/>
          <w:sz w:val="24"/>
          <w:szCs w:val="24"/>
        </w:rPr>
        <w:t>,” (p. 1).</w:t>
      </w:r>
    </w:p>
    <w:p w:rsidR="008B64AC" w:rsidRDefault="007D4C51" w:rsidP="006F44CA">
      <w:pPr>
        <w:spacing w:line="480" w:lineRule="auto"/>
        <w:rPr>
          <w:rFonts w:ascii="Times New Roman" w:hAnsi="Times New Roman" w:cs="Times New Roman"/>
          <w:sz w:val="24"/>
          <w:szCs w:val="24"/>
        </w:rPr>
      </w:pPr>
      <w:r>
        <w:rPr>
          <w:rFonts w:ascii="Times New Roman" w:hAnsi="Times New Roman" w:cs="Times New Roman"/>
          <w:sz w:val="24"/>
          <w:szCs w:val="24"/>
        </w:rPr>
        <w:t xml:space="preserve">They may be at further risk if preventative healthcare is not easily accessible, such as when families must travel for a great deal of time to get to medical appointments. Additionally, as </w:t>
      </w:r>
      <w:proofErr w:type="spellStart"/>
      <w:r>
        <w:rPr>
          <w:rFonts w:ascii="Times New Roman" w:hAnsi="Times New Roman" w:cs="Times New Roman"/>
          <w:sz w:val="24"/>
          <w:szCs w:val="24"/>
        </w:rPr>
        <w:t>Lareau</w:t>
      </w:r>
      <w:proofErr w:type="spellEnd"/>
      <w:r>
        <w:rPr>
          <w:rFonts w:ascii="Times New Roman" w:hAnsi="Times New Roman" w:cs="Times New Roman"/>
          <w:sz w:val="24"/>
          <w:szCs w:val="24"/>
        </w:rPr>
        <w:t xml:space="preserve"> (2011) notes, parents may be unaware of what emergent healthcare problems are when doctors explain them, such as in an example from </w:t>
      </w:r>
      <w:proofErr w:type="spellStart"/>
      <w:r>
        <w:rPr>
          <w:rFonts w:ascii="Times New Roman" w:hAnsi="Times New Roman" w:cs="Times New Roman"/>
          <w:sz w:val="24"/>
          <w:szCs w:val="24"/>
        </w:rPr>
        <w:t>Lareau’s</w:t>
      </w:r>
      <w:proofErr w:type="spellEnd"/>
      <w:r>
        <w:rPr>
          <w:rFonts w:ascii="Times New Roman" w:hAnsi="Times New Roman" w:cs="Times New Roman"/>
          <w:sz w:val="24"/>
          <w:szCs w:val="24"/>
        </w:rPr>
        <w:t xml:space="preserve"> own work with a family who was told that their child had tooth decay but failed to link this information to the possibility of the child developing cavities. </w:t>
      </w:r>
      <w:r w:rsidR="00A7108D">
        <w:rPr>
          <w:rFonts w:ascii="Times New Roman" w:hAnsi="Times New Roman" w:cs="Times New Roman"/>
          <w:sz w:val="24"/>
          <w:szCs w:val="24"/>
        </w:rPr>
        <w:t xml:space="preserve">If children are sick and not receiving medical diagnoses or care, it stands to reason that they will not do as well academically. </w:t>
      </w:r>
    </w:p>
    <w:p w:rsidR="00A7108D" w:rsidRDefault="00A7108D"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key challenge </w:t>
      </w:r>
      <w:r w:rsidR="006E1224">
        <w:rPr>
          <w:rFonts w:ascii="Times New Roman" w:hAnsi="Times New Roman" w:cs="Times New Roman"/>
          <w:sz w:val="24"/>
          <w:szCs w:val="24"/>
        </w:rPr>
        <w:t>confronting</w:t>
      </w:r>
      <w:r>
        <w:rPr>
          <w:rFonts w:ascii="Times New Roman" w:hAnsi="Times New Roman" w:cs="Times New Roman"/>
          <w:sz w:val="24"/>
          <w:szCs w:val="24"/>
        </w:rPr>
        <w:t xml:space="preserve"> children in poverty is instability. </w:t>
      </w:r>
      <w:r w:rsidR="00B252AE">
        <w:rPr>
          <w:rFonts w:ascii="Times New Roman" w:hAnsi="Times New Roman" w:cs="Times New Roman"/>
          <w:sz w:val="24"/>
          <w:szCs w:val="24"/>
        </w:rPr>
        <w:t>Given the constraints of urban housing, many students face a large amount of transiency. The reasons for these shifts are vast. DeLuca, Rosenblatt and Wood (2011) found that mobility in poor communities fell into</w:t>
      </w:r>
      <w:r w:rsidR="006E1224">
        <w:rPr>
          <w:rFonts w:ascii="Times New Roman" w:hAnsi="Times New Roman" w:cs="Times New Roman"/>
          <w:sz w:val="24"/>
          <w:szCs w:val="24"/>
        </w:rPr>
        <w:t xml:space="preserve"> two ma</w:t>
      </w:r>
      <w:r w:rsidR="008C59B0">
        <w:rPr>
          <w:rFonts w:ascii="Times New Roman" w:hAnsi="Times New Roman" w:cs="Times New Roman"/>
          <w:sz w:val="24"/>
          <w:szCs w:val="24"/>
        </w:rPr>
        <w:t>in categories: r</w:t>
      </w:r>
      <w:r w:rsidR="006E1224">
        <w:rPr>
          <w:rFonts w:ascii="Times New Roman" w:hAnsi="Times New Roman" w:cs="Times New Roman"/>
          <w:sz w:val="24"/>
          <w:szCs w:val="24"/>
        </w:rPr>
        <w:t>eactive m</w:t>
      </w:r>
      <w:r w:rsidR="00B252AE">
        <w:rPr>
          <w:rFonts w:ascii="Times New Roman" w:hAnsi="Times New Roman" w:cs="Times New Roman"/>
          <w:sz w:val="24"/>
          <w:szCs w:val="24"/>
        </w:rPr>
        <w:t>obilit</w:t>
      </w:r>
      <w:r w:rsidR="006E1224">
        <w:rPr>
          <w:rFonts w:ascii="Times New Roman" w:hAnsi="Times New Roman" w:cs="Times New Roman"/>
          <w:sz w:val="24"/>
          <w:szCs w:val="24"/>
        </w:rPr>
        <w:t>y and decisions to m</w:t>
      </w:r>
      <w:r w:rsidR="00B252AE">
        <w:rPr>
          <w:rFonts w:ascii="Times New Roman" w:hAnsi="Times New Roman" w:cs="Times New Roman"/>
          <w:sz w:val="24"/>
          <w:szCs w:val="24"/>
        </w:rPr>
        <w:t xml:space="preserve">ove. Reactive mobility happens when families move because they have no other choice. This may be due to living conditions being unsafe or unstable. It may also be because of changes in family situation, such as romantic breakups. </w:t>
      </w:r>
      <w:r w:rsidR="006E1224">
        <w:rPr>
          <w:rFonts w:ascii="Times New Roman" w:hAnsi="Times New Roman" w:cs="Times New Roman"/>
          <w:sz w:val="24"/>
          <w:szCs w:val="24"/>
        </w:rPr>
        <w:t>Reactive mobility also happens</w:t>
      </w:r>
      <w:r w:rsidR="00B252AE">
        <w:rPr>
          <w:rFonts w:ascii="Times New Roman" w:hAnsi="Times New Roman" w:cs="Times New Roman"/>
          <w:sz w:val="24"/>
          <w:szCs w:val="24"/>
        </w:rPr>
        <w:t xml:space="preserve"> due to eviction or </w:t>
      </w:r>
      <w:r w:rsidR="006E1224">
        <w:rPr>
          <w:rFonts w:ascii="Times New Roman" w:hAnsi="Times New Roman" w:cs="Times New Roman"/>
          <w:sz w:val="24"/>
          <w:szCs w:val="24"/>
        </w:rPr>
        <w:t>a change in housing subsidy. In their study, DeLuca, Rosenblatt and Wood found that about 68% of mobility fell into the category of reactive mobility with the largest percentage identified as Unit Failure—or unlivable conditions such as mold, vermin or failing appliances. The second category, decision to move, has to do with intent and desire to move to a new place, largely for more space or due to dislike of the neighborhood. In both cases, children are forced to move to a new place which means making new friends an</w:t>
      </w:r>
      <w:r w:rsidR="00D07568">
        <w:rPr>
          <w:rFonts w:ascii="Times New Roman" w:hAnsi="Times New Roman" w:cs="Times New Roman"/>
          <w:sz w:val="24"/>
          <w:szCs w:val="24"/>
        </w:rPr>
        <w:t xml:space="preserve">d often attending a new school, disruptions which can be problematic in social and academic settings. </w:t>
      </w:r>
    </w:p>
    <w:p w:rsidR="00C1452C" w:rsidRDefault="00C1452C" w:rsidP="00C145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examining what families might look for in new places to live, DeLuca, Rosenblatt and Wood (2011) found that many families focused not on safer communities or better schools, but </w:t>
      </w:r>
      <w:proofErr w:type="gramStart"/>
      <w:r>
        <w:rPr>
          <w:rFonts w:ascii="Times New Roman" w:hAnsi="Times New Roman" w:cs="Times New Roman"/>
          <w:sz w:val="24"/>
          <w:szCs w:val="24"/>
        </w:rPr>
        <w:t>examined</w:t>
      </w:r>
      <w:proofErr w:type="gramEnd"/>
      <w:r>
        <w:rPr>
          <w:rFonts w:ascii="Times New Roman" w:hAnsi="Times New Roman" w:cs="Times New Roman"/>
          <w:sz w:val="24"/>
          <w:szCs w:val="24"/>
        </w:rPr>
        <w:t xml:space="preserve"> the key features that weren’t working in the house before. Unfortunately, this may lead families to be faced with a new set of challenges which will further perpetuate them looking for another new place to live in a short time. DeLuca, Rosenblatt and Wood write, “A lifetime of ‘pinball effect,’</w:t>
      </w:r>
      <w:r w:rsidRPr="00C1452C">
        <w:rPr>
          <w:rFonts w:ascii="Times New Roman" w:hAnsi="Times New Roman" w:cs="Times New Roman"/>
          <w:sz w:val="24"/>
          <w:szCs w:val="24"/>
        </w:rPr>
        <w:t xml:space="preserve"> jumping from bad neighborhood to bad neighborhood over the</w:t>
      </w:r>
      <w:r w:rsidR="008523D8">
        <w:rPr>
          <w:rFonts w:ascii="Times New Roman" w:hAnsi="Times New Roman" w:cs="Times New Roman"/>
          <w:sz w:val="24"/>
          <w:szCs w:val="24"/>
        </w:rPr>
        <w:t xml:space="preserve"> c</w:t>
      </w:r>
      <w:r w:rsidR="008523D8" w:rsidRPr="00C1452C">
        <w:rPr>
          <w:rFonts w:ascii="Times New Roman" w:hAnsi="Times New Roman" w:cs="Times New Roman"/>
          <w:sz w:val="24"/>
          <w:szCs w:val="24"/>
        </w:rPr>
        <w:t>ourse</w:t>
      </w:r>
      <w:r w:rsidRPr="00C1452C">
        <w:rPr>
          <w:rFonts w:ascii="Times New Roman" w:hAnsi="Times New Roman" w:cs="Times New Roman"/>
          <w:sz w:val="24"/>
          <w:szCs w:val="24"/>
        </w:rPr>
        <w:t xml:space="preserve"> of one’s life leads families adopt safety strategies which large</w:t>
      </w:r>
      <w:r>
        <w:rPr>
          <w:rFonts w:ascii="Times New Roman" w:hAnsi="Times New Roman" w:cs="Times New Roman"/>
          <w:sz w:val="24"/>
          <w:szCs w:val="24"/>
        </w:rPr>
        <w:t xml:space="preserve">ly accept the inevitability and </w:t>
      </w:r>
      <w:r w:rsidRPr="00C1452C">
        <w:rPr>
          <w:rFonts w:ascii="Times New Roman" w:hAnsi="Times New Roman" w:cs="Times New Roman"/>
          <w:sz w:val="24"/>
          <w:szCs w:val="24"/>
        </w:rPr>
        <w:t>universality of danger, substandard housing, and even poor schooling</w:t>
      </w:r>
      <w:r>
        <w:rPr>
          <w:rFonts w:ascii="Times New Roman" w:hAnsi="Times New Roman" w:cs="Times New Roman"/>
          <w:sz w:val="24"/>
          <w:szCs w:val="24"/>
        </w:rPr>
        <w:t xml:space="preserve">,” (p. 20). When kids aren’t given a chance to bond to place and are worried about where they will be living in a few months or even a few weeks, it makes focusing on schooling difficult. </w:t>
      </w:r>
    </w:p>
    <w:p w:rsidR="00625289" w:rsidRDefault="00625289"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last factor I want to present—but certainly not the last challenge present for children in </w:t>
      </w:r>
      <w:r w:rsidR="008C59B0">
        <w:rPr>
          <w:rFonts w:ascii="Times New Roman" w:hAnsi="Times New Roman" w:cs="Times New Roman"/>
          <w:sz w:val="24"/>
          <w:szCs w:val="24"/>
        </w:rPr>
        <w:t>poor</w:t>
      </w:r>
      <w:r>
        <w:rPr>
          <w:rFonts w:ascii="Times New Roman" w:hAnsi="Times New Roman" w:cs="Times New Roman"/>
          <w:sz w:val="24"/>
          <w:szCs w:val="24"/>
        </w:rPr>
        <w:t xml:space="preserve"> urban communities—is parental involvement and engagement with schooling. </w:t>
      </w:r>
      <w:r w:rsidR="0064610B">
        <w:rPr>
          <w:rFonts w:ascii="Times New Roman" w:hAnsi="Times New Roman" w:cs="Times New Roman"/>
          <w:sz w:val="24"/>
          <w:szCs w:val="24"/>
        </w:rPr>
        <w:t xml:space="preserve">Annette </w:t>
      </w:r>
      <w:proofErr w:type="spellStart"/>
      <w:r w:rsidR="0064610B">
        <w:rPr>
          <w:rFonts w:ascii="Times New Roman" w:hAnsi="Times New Roman" w:cs="Times New Roman"/>
          <w:sz w:val="24"/>
          <w:szCs w:val="24"/>
        </w:rPr>
        <w:t>Lareau</w:t>
      </w:r>
      <w:proofErr w:type="spellEnd"/>
      <w:r w:rsidR="0064610B">
        <w:rPr>
          <w:rFonts w:ascii="Times New Roman" w:hAnsi="Times New Roman" w:cs="Times New Roman"/>
          <w:sz w:val="24"/>
          <w:szCs w:val="24"/>
        </w:rPr>
        <w:t xml:space="preserve"> (2011) is </w:t>
      </w:r>
      <w:r w:rsidR="004B05DF">
        <w:rPr>
          <w:rFonts w:ascii="Times New Roman" w:hAnsi="Times New Roman" w:cs="Times New Roman"/>
          <w:sz w:val="24"/>
          <w:szCs w:val="24"/>
        </w:rPr>
        <w:t xml:space="preserve">one </w:t>
      </w:r>
      <w:r w:rsidR="0064610B">
        <w:rPr>
          <w:rFonts w:ascii="Times New Roman" w:hAnsi="Times New Roman" w:cs="Times New Roman"/>
          <w:sz w:val="24"/>
          <w:szCs w:val="24"/>
        </w:rPr>
        <w:t xml:space="preserve">of the paramount researchers </w:t>
      </w:r>
      <w:r w:rsidR="004B05DF">
        <w:rPr>
          <w:rFonts w:ascii="Times New Roman" w:hAnsi="Times New Roman" w:cs="Times New Roman"/>
          <w:sz w:val="24"/>
          <w:szCs w:val="24"/>
        </w:rPr>
        <w:t xml:space="preserve">investigating parental experiences and rationale in academic participation amongst parents in poor communities. Her book </w:t>
      </w:r>
      <w:r w:rsidR="004B05DF">
        <w:rPr>
          <w:rFonts w:ascii="Times New Roman" w:hAnsi="Times New Roman" w:cs="Times New Roman"/>
          <w:i/>
          <w:sz w:val="24"/>
          <w:szCs w:val="24"/>
        </w:rPr>
        <w:t>Unequal Childhoods</w:t>
      </w:r>
      <w:r w:rsidR="004B05DF">
        <w:rPr>
          <w:rFonts w:ascii="Times New Roman" w:hAnsi="Times New Roman" w:cs="Times New Roman"/>
          <w:sz w:val="24"/>
          <w:szCs w:val="24"/>
        </w:rPr>
        <w:t xml:space="preserve"> brought to light the idea that parents in poverty do not love their children any less but may parent in different ways than the dominant class. Some of these distinctions have the potential to be problematic when it comes to education since teachers often do not cater their teaching styles to the needs of poor families. </w:t>
      </w:r>
      <w:proofErr w:type="spellStart"/>
      <w:r w:rsidR="004B05DF">
        <w:rPr>
          <w:rFonts w:ascii="Times New Roman" w:hAnsi="Times New Roman" w:cs="Times New Roman"/>
          <w:sz w:val="24"/>
          <w:szCs w:val="24"/>
        </w:rPr>
        <w:t>Lareau</w:t>
      </w:r>
      <w:proofErr w:type="spellEnd"/>
      <w:r w:rsidR="004B05DF">
        <w:rPr>
          <w:rFonts w:ascii="Times New Roman" w:hAnsi="Times New Roman" w:cs="Times New Roman"/>
          <w:sz w:val="24"/>
          <w:szCs w:val="24"/>
        </w:rPr>
        <w:t xml:space="preserve"> </w:t>
      </w:r>
      <w:r w:rsidR="006178F4">
        <w:rPr>
          <w:rFonts w:ascii="Times New Roman" w:hAnsi="Times New Roman" w:cs="Times New Roman"/>
          <w:sz w:val="24"/>
          <w:szCs w:val="24"/>
        </w:rPr>
        <w:t>presents</w:t>
      </w:r>
      <w:r w:rsidR="004B05DF">
        <w:rPr>
          <w:rFonts w:ascii="Times New Roman" w:hAnsi="Times New Roman" w:cs="Times New Roman"/>
          <w:sz w:val="24"/>
          <w:szCs w:val="24"/>
        </w:rPr>
        <w:t xml:space="preserve"> the idea that parents in poverty take the view of Accomplishment of Natural Growth—or wanting their children to grow up </w:t>
      </w:r>
      <w:r w:rsidR="00583A76">
        <w:rPr>
          <w:rFonts w:ascii="Times New Roman" w:hAnsi="Times New Roman" w:cs="Times New Roman"/>
          <w:sz w:val="24"/>
          <w:szCs w:val="24"/>
        </w:rPr>
        <w:t xml:space="preserve">with more of an emphasis on the child carrying out their own lives rather than being an instrumental part of each component of child rearing. In this regard, parents are more likely to give boundaries and restrictions but take less of an active role in children’s free time and participating in children’s schooling. </w:t>
      </w:r>
    </w:p>
    <w:p w:rsidR="00882501" w:rsidRPr="00D54340" w:rsidRDefault="00583A76" w:rsidP="006F44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idea of Accomplishment of Natural Growth as seen through lack of involvement in schooling has the potential to be problematic when it’s time for teens to navigate the path towards college and career readiness. </w:t>
      </w:r>
      <w:proofErr w:type="spellStart"/>
      <w:r>
        <w:rPr>
          <w:rFonts w:ascii="Times New Roman" w:hAnsi="Times New Roman" w:cs="Times New Roman"/>
          <w:sz w:val="24"/>
          <w:szCs w:val="24"/>
        </w:rPr>
        <w:t>Lareau</w:t>
      </w:r>
      <w:proofErr w:type="spellEnd"/>
      <w:r>
        <w:rPr>
          <w:rFonts w:ascii="Times New Roman" w:hAnsi="Times New Roman" w:cs="Times New Roman"/>
          <w:sz w:val="24"/>
          <w:szCs w:val="24"/>
        </w:rPr>
        <w:t xml:space="preserve"> mentions things like students trying to understand and manage advanced placement classes, gaining acceptance to magnet programs, talking with teachers about the best options for children and gaining access to college as being problematic for children in poverty. In addition, because adults are often busy with other responsibilities such as raising other children or working several jobs, they may not have the time to focus on the academic needs of their teens. Williams and Sanchez (2012) cite the top reasons for parents being uninvolved in </w:t>
      </w:r>
      <w:r w:rsidR="0064610B">
        <w:rPr>
          <w:rFonts w:ascii="Times New Roman" w:hAnsi="Times New Roman" w:cs="Times New Roman"/>
          <w:sz w:val="24"/>
          <w:szCs w:val="24"/>
        </w:rPr>
        <w:t xml:space="preserve">children’s education as being unconcerned or busy. Because of this, parents rely on the school to prepare children for college—a trend that can be problematic if the school either does not see this as their responsibility or is not enacting programs to prepare students. </w:t>
      </w:r>
    </w:p>
    <w:p w:rsidR="0064610B" w:rsidRDefault="0064610B" w:rsidP="006F44C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SEED Schools: A Hybridity of Academic Excellence and </w:t>
      </w:r>
      <w:r w:rsidR="008C59B0">
        <w:rPr>
          <w:rFonts w:ascii="Times New Roman" w:hAnsi="Times New Roman" w:cs="Times New Roman"/>
          <w:b/>
          <w:sz w:val="24"/>
          <w:szCs w:val="24"/>
        </w:rPr>
        <w:t>Solution Based Living</w:t>
      </w:r>
    </w:p>
    <w:p w:rsidR="00DA2FE4" w:rsidRDefault="0064610B"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Thus far I have examined traditional boarding schools and why they tend to be </w:t>
      </w:r>
      <w:r w:rsidR="00C32DF3">
        <w:rPr>
          <w:rFonts w:ascii="Times New Roman" w:hAnsi="Times New Roman" w:cs="Times New Roman"/>
          <w:sz w:val="24"/>
          <w:szCs w:val="24"/>
        </w:rPr>
        <w:t>successful</w:t>
      </w:r>
      <w:r>
        <w:rPr>
          <w:rFonts w:ascii="Times New Roman" w:hAnsi="Times New Roman" w:cs="Times New Roman"/>
          <w:sz w:val="24"/>
          <w:szCs w:val="24"/>
        </w:rPr>
        <w:t xml:space="preserve">. I have also examined problematic conditions in the lives of urban youth. I’ll now focus on an organization that is attempting to provide academic excellence while addressing the challenges that urban youth face. </w:t>
      </w:r>
      <w:r w:rsidR="00DA2FE4">
        <w:rPr>
          <w:rFonts w:ascii="Times New Roman" w:hAnsi="Times New Roman" w:cs="Times New Roman"/>
          <w:sz w:val="24"/>
          <w:szCs w:val="24"/>
        </w:rPr>
        <w:t xml:space="preserve">The </w:t>
      </w:r>
      <w:r w:rsidR="00194FEE">
        <w:rPr>
          <w:rFonts w:ascii="Times New Roman" w:hAnsi="Times New Roman" w:cs="Times New Roman"/>
          <w:sz w:val="24"/>
          <w:szCs w:val="24"/>
        </w:rPr>
        <w:t>Schools for Educational Evolution and Development (</w:t>
      </w:r>
      <w:r w:rsidR="00DA2FE4">
        <w:rPr>
          <w:rFonts w:ascii="Times New Roman" w:hAnsi="Times New Roman" w:cs="Times New Roman"/>
          <w:sz w:val="24"/>
          <w:szCs w:val="24"/>
        </w:rPr>
        <w:t>SEED</w:t>
      </w:r>
      <w:r w:rsidR="00194FEE">
        <w:rPr>
          <w:rFonts w:ascii="Times New Roman" w:hAnsi="Times New Roman" w:cs="Times New Roman"/>
          <w:sz w:val="24"/>
          <w:szCs w:val="24"/>
        </w:rPr>
        <w:t>)</w:t>
      </w:r>
      <w:r w:rsidR="00DA2FE4">
        <w:rPr>
          <w:rFonts w:ascii="Times New Roman" w:hAnsi="Times New Roman" w:cs="Times New Roman"/>
          <w:sz w:val="24"/>
          <w:szCs w:val="24"/>
        </w:rPr>
        <w:t xml:space="preserve"> schools provide a different concept for schooling where students board at the school five days a week in an attempt to counteract some of the problems </w:t>
      </w:r>
      <w:r w:rsidR="00324C47">
        <w:rPr>
          <w:rFonts w:ascii="Times New Roman" w:hAnsi="Times New Roman" w:cs="Times New Roman"/>
          <w:sz w:val="24"/>
          <w:szCs w:val="24"/>
        </w:rPr>
        <w:t xml:space="preserve">described above. </w:t>
      </w:r>
      <w:r w:rsidR="008C59B0">
        <w:rPr>
          <w:rFonts w:ascii="Times New Roman" w:hAnsi="Times New Roman" w:cs="Times New Roman"/>
          <w:sz w:val="24"/>
          <w:szCs w:val="24"/>
        </w:rPr>
        <w:t>How are SEED schools accommodating children’s needs in response to their poverty status? And how do they compare with the elite Select 16 schools?</w:t>
      </w:r>
    </w:p>
    <w:p w:rsidR="0064610B" w:rsidRDefault="00DA2FE4"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AE0FE7">
        <w:rPr>
          <w:rFonts w:ascii="Times New Roman" w:hAnsi="Times New Roman" w:cs="Times New Roman"/>
          <w:sz w:val="24"/>
          <w:szCs w:val="24"/>
        </w:rPr>
        <w:t>The SEED Foundation—a network of urban boarding schools in DC, Maryland and Florida—</w:t>
      </w:r>
      <w:r w:rsidR="00542446">
        <w:rPr>
          <w:rFonts w:ascii="Times New Roman" w:hAnsi="Times New Roman" w:cs="Times New Roman"/>
          <w:sz w:val="24"/>
          <w:szCs w:val="24"/>
        </w:rPr>
        <w:t>was</w:t>
      </w:r>
      <w:r w:rsidR="00324C47">
        <w:rPr>
          <w:rFonts w:ascii="Times New Roman" w:hAnsi="Times New Roman" w:cs="Times New Roman"/>
          <w:sz w:val="24"/>
          <w:szCs w:val="24"/>
        </w:rPr>
        <w:t xml:space="preserve"> started in </w:t>
      </w:r>
      <w:r w:rsidR="00542446">
        <w:rPr>
          <w:rFonts w:ascii="Times New Roman" w:hAnsi="Times New Roman" w:cs="Times New Roman"/>
          <w:sz w:val="24"/>
          <w:szCs w:val="24"/>
        </w:rPr>
        <w:t xml:space="preserve">1997 by Eric Adler and Rajiv </w:t>
      </w:r>
      <w:proofErr w:type="spellStart"/>
      <w:r w:rsidR="00542446">
        <w:rPr>
          <w:rFonts w:ascii="Times New Roman" w:hAnsi="Times New Roman" w:cs="Times New Roman"/>
          <w:sz w:val="24"/>
          <w:szCs w:val="24"/>
        </w:rPr>
        <w:t>Vinnakota</w:t>
      </w:r>
      <w:proofErr w:type="spellEnd"/>
      <w:r w:rsidR="00542446">
        <w:rPr>
          <w:rFonts w:ascii="Times New Roman" w:hAnsi="Times New Roman" w:cs="Times New Roman"/>
          <w:sz w:val="24"/>
          <w:szCs w:val="24"/>
        </w:rPr>
        <w:t xml:space="preserve">. First opened in DC, the </w:t>
      </w:r>
      <w:r w:rsidR="00542446">
        <w:rPr>
          <w:rFonts w:ascii="Times New Roman" w:hAnsi="Times New Roman" w:cs="Times New Roman"/>
          <w:sz w:val="24"/>
          <w:szCs w:val="24"/>
        </w:rPr>
        <w:lastRenderedPageBreak/>
        <w:t xml:space="preserve">concept of a charter school meshed with a boarding option was unheard of in the charter community. Adler and </w:t>
      </w:r>
      <w:proofErr w:type="spellStart"/>
      <w:r w:rsidR="00542446">
        <w:rPr>
          <w:rFonts w:ascii="Times New Roman" w:hAnsi="Times New Roman" w:cs="Times New Roman"/>
          <w:sz w:val="24"/>
          <w:szCs w:val="24"/>
        </w:rPr>
        <w:t>Vinnakota</w:t>
      </w:r>
      <w:proofErr w:type="spellEnd"/>
      <w:r w:rsidR="00542446">
        <w:rPr>
          <w:rFonts w:ascii="Times New Roman" w:hAnsi="Times New Roman" w:cs="Times New Roman"/>
          <w:sz w:val="24"/>
          <w:szCs w:val="24"/>
        </w:rPr>
        <w:t xml:space="preserve"> wanted to provide an option for at-risk youth who struggled in their home communities but showed a strong desire for quality education. In 1998 the SEED schools opened a college preparatory model focusing on bringing the advantageous nature of boarding schools to children in poverty. Ten years later the Baltimore branch opened, followed by the Miami branch in 2014. Currently SEED serves 780 sixth</w:t>
      </w:r>
      <w:r w:rsidR="008C59B0">
        <w:rPr>
          <w:rFonts w:ascii="Times New Roman" w:hAnsi="Times New Roman" w:cs="Times New Roman"/>
          <w:sz w:val="24"/>
          <w:szCs w:val="24"/>
        </w:rPr>
        <w:t xml:space="preserve"> through </w:t>
      </w:r>
      <w:r w:rsidR="00542446">
        <w:rPr>
          <w:rFonts w:ascii="Times New Roman" w:hAnsi="Times New Roman" w:cs="Times New Roman"/>
          <w:sz w:val="24"/>
          <w:szCs w:val="24"/>
        </w:rPr>
        <w:t>twelfth graders across the three locations</w:t>
      </w:r>
      <w:r w:rsidR="00683113">
        <w:rPr>
          <w:rFonts w:ascii="Times New Roman" w:hAnsi="Times New Roman" w:cs="Times New Roman"/>
          <w:sz w:val="24"/>
          <w:szCs w:val="24"/>
        </w:rPr>
        <w:t>, all of whom live within their respective school districts. SEED also saves seats for children who are living in the foster care system</w:t>
      </w:r>
      <w:r w:rsidR="00542446">
        <w:rPr>
          <w:rFonts w:ascii="Times New Roman" w:hAnsi="Times New Roman" w:cs="Times New Roman"/>
          <w:sz w:val="24"/>
          <w:szCs w:val="24"/>
        </w:rPr>
        <w:t xml:space="preserve">. </w:t>
      </w:r>
    </w:p>
    <w:p w:rsidR="008523D8" w:rsidRPr="008523D8" w:rsidRDefault="008523D8" w:rsidP="006F44CA">
      <w:pPr>
        <w:spacing w:line="480" w:lineRule="auto"/>
        <w:rPr>
          <w:rFonts w:ascii="Times New Roman" w:hAnsi="Times New Roman" w:cs="Times New Roman"/>
          <w:b/>
          <w:sz w:val="24"/>
          <w:szCs w:val="24"/>
        </w:rPr>
      </w:pPr>
      <w:r w:rsidRPr="008523D8">
        <w:rPr>
          <w:rFonts w:ascii="Times New Roman" w:hAnsi="Times New Roman" w:cs="Times New Roman"/>
          <w:b/>
          <w:sz w:val="24"/>
          <w:szCs w:val="24"/>
        </w:rPr>
        <w:t>Addressing the challenges and Mapping the Traits of Success</w:t>
      </w:r>
    </w:p>
    <w:p w:rsidR="003229AF" w:rsidRDefault="00683113"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194FEE">
        <w:rPr>
          <w:rFonts w:ascii="Times New Roman" w:hAnsi="Times New Roman" w:cs="Times New Roman"/>
          <w:sz w:val="24"/>
          <w:szCs w:val="24"/>
        </w:rPr>
        <w:t>SEED schools work to address the challenges their students face in many ways. Perhaps the largest need is access to safe and equitable housing. SEED</w:t>
      </w:r>
      <w:r w:rsidR="00D030FA">
        <w:rPr>
          <w:rFonts w:ascii="Times New Roman" w:hAnsi="Times New Roman" w:cs="Times New Roman"/>
          <w:sz w:val="24"/>
          <w:szCs w:val="24"/>
        </w:rPr>
        <w:t xml:space="preserve"> provides not only free housing for students that is clean and free from crime, but also provides </w:t>
      </w:r>
      <w:r w:rsidR="009F3293">
        <w:rPr>
          <w:rFonts w:ascii="Times New Roman" w:hAnsi="Times New Roman" w:cs="Times New Roman"/>
          <w:sz w:val="24"/>
          <w:szCs w:val="24"/>
        </w:rPr>
        <w:t>students with</w:t>
      </w:r>
      <w:r w:rsidR="00D030FA">
        <w:rPr>
          <w:rFonts w:ascii="Times New Roman" w:hAnsi="Times New Roman" w:cs="Times New Roman"/>
          <w:sz w:val="24"/>
          <w:szCs w:val="24"/>
        </w:rPr>
        <w:t xml:space="preserve"> nutritious</w:t>
      </w:r>
      <w:r w:rsidR="009F3293">
        <w:rPr>
          <w:rFonts w:ascii="Times New Roman" w:hAnsi="Times New Roman" w:cs="Times New Roman"/>
          <w:sz w:val="24"/>
          <w:szCs w:val="24"/>
        </w:rPr>
        <w:t xml:space="preserve"> meals</w:t>
      </w:r>
      <w:r w:rsidR="008523D8">
        <w:rPr>
          <w:rFonts w:ascii="Times New Roman" w:hAnsi="Times New Roman" w:cs="Times New Roman"/>
          <w:sz w:val="24"/>
          <w:szCs w:val="24"/>
        </w:rPr>
        <w:t xml:space="preserve"> and healthcare</w:t>
      </w:r>
      <w:r w:rsidR="00D030FA">
        <w:rPr>
          <w:rFonts w:ascii="Times New Roman" w:hAnsi="Times New Roman" w:cs="Times New Roman"/>
          <w:sz w:val="24"/>
          <w:szCs w:val="24"/>
        </w:rPr>
        <w:t xml:space="preserve">. In addition, the school provides a structured space outside of the classroom where children can </w:t>
      </w:r>
      <w:r w:rsidR="009F3293">
        <w:rPr>
          <w:rFonts w:ascii="Times New Roman" w:hAnsi="Times New Roman" w:cs="Times New Roman"/>
          <w:sz w:val="24"/>
          <w:szCs w:val="24"/>
        </w:rPr>
        <w:t>think critically</w:t>
      </w:r>
      <w:r w:rsidR="00D030FA">
        <w:rPr>
          <w:rFonts w:ascii="Times New Roman" w:hAnsi="Times New Roman" w:cs="Times New Roman"/>
          <w:sz w:val="24"/>
          <w:szCs w:val="24"/>
        </w:rPr>
        <w:t xml:space="preserve"> and build competency in many areas, such as athletics and arts</w:t>
      </w:r>
      <w:r w:rsidR="006B14CC">
        <w:rPr>
          <w:rFonts w:ascii="Times New Roman" w:hAnsi="Times New Roman" w:cs="Times New Roman"/>
          <w:sz w:val="24"/>
          <w:szCs w:val="24"/>
        </w:rPr>
        <w:t xml:space="preserve"> (</w:t>
      </w:r>
      <w:proofErr w:type="spellStart"/>
      <w:r w:rsidR="006B14CC">
        <w:rPr>
          <w:rFonts w:ascii="Times New Roman" w:hAnsi="Times New Roman" w:cs="Times New Roman"/>
          <w:sz w:val="24"/>
          <w:szCs w:val="24"/>
        </w:rPr>
        <w:t>Curto</w:t>
      </w:r>
      <w:proofErr w:type="spellEnd"/>
      <w:r w:rsidR="006B14CC">
        <w:rPr>
          <w:rFonts w:ascii="Times New Roman" w:hAnsi="Times New Roman" w:cs="Times New Roman"/>
          <w:sz w:val="24"/>
          <w:szCs w:val="24"/>
        </w:rPr>
        <w:t xml:space="preserve"> and </w:t>
      </w:r>
      <w:proofErr w:type="spellStart"/>
      <w:r w:rsidR="006B14CC">
        <w:rPr>
          <w:rFonts w:ascii="Times New Roman" w:hAnsi="Times New Roman" w:cs="Times New Roman"/>
          <w:sz w:val="24"/>
          <w:szCs w:val="24"/>
        </w:rPr>
        <w:t>Freyer</w:t>
      </w:r>
      <w:proofErr w:type="spellEnd"/>
      <w:r w:rsidR="006B14CC">
        <w:rPr>
          <w:rFonts w:ascii="Times New Roman" w:hAnsi="Times New Roman" w:cs="Times New Roman"/>
          <w:sz w:val="24"/>
          <w:szCs w:val="24"/>
        </w:rPr>
        <w:t>, 2014)</w:t>
      </w:r>
      <w:r w:rsidR="00D030FA">
        <w:rPr>
          <w:rFonts w:ascii="Times New Roman" w:hAnsi="Times New Roman" w:cs="Times New Roman"/>
          <w:sz w:val="24"/>
          <w:szCs w:val="24"/>
        </w:rPr>
        <w:t xml:space="preserve">. It </w:t>
      </w:r>
      <w:r w:rsidR="009F3293">
        <w:rPr>
          <w:rFonts w:ascii="Times New Roman" w:hAnsi="Times New Roman" w:cs="Times New Roman"/>
          <w:sz w:val="24"/>
          <w:szCs w:val="24"/>
        </w:rPr>
        <w:t>facilitates environments</w:t>
      </w:r>
      <w:r w:rsidR="00D030FA">
        <w:rPr>
          <w:rFonts w:ascii="Times New Roman" w:hAnsi="Times New Roman" w:cs="Times New Roman"/>
          <w:sz w:val="24"/>
          <w:szCs w:val="24"/>
        </w:rPr>
        <w:t xml:space="preserve"> where children must collaborate and work together to solve problems that arise in living together; important building blocks for college and career readiness. In addition, students are able to take pride in their living spaces and do not have to worry about the same issues of transience they may be facing at home. This type of s</w:t>
      </w:r>
      <w:r w:rsidR="003229AF">
        <w:rPr>
          <w:rFonts w:ascii="Times New Roman" w:hAnsi="Times New Roman" w:cs="Times New Roman"/>
          <w:sz w:val="24"/>
          <w:szCs w:val="24"/>
        </w:rPr>
        <w:t>tability proves to be advantageous to students and allows them to concentrate on developing in academics and developing as young adults. Bass (2014) notes, “</w:t>
      </w:r>
      <w:r w:rsidR="003229AF" w:rsidRPr="003229AF">
        <w:rPr>
          <w:rFonts w:ascii="Times New Roman" w:hAnsi="Times New Roman" w:cs="Times New Roman"/>
          <w:sz w:val="24"/>
          <w:szCs w:val="24"/>
        </w:rPr>
        <w:t>The structure of the boarding school is designed to provide students with capital benefits that they would not otherwise benefit from unless there is some form of intervention. These capital benefits may not only serve as an equalizer, but also protect urban students from becoming part of negative statistics</w:t>
      </w:r>
      <w:r w:rsidR="003229AF">
        <w:rPr>
          <w:rFonts w:ascii="Times New Roman" w:hAnsi="Times New Roman" w:cs="Times New Roman"/>
          <w:sz w:val="24"/>
          <w:szCs w:val="24"/>
        </w:rPr>
        <w:t xml:space="preserve">,” (p. 31). </w:t>
      </w:r>
      <w:r w:rsidR="00445D36">
        <w:rPr>
          <w:rFonts w:ascii="Times New Roman" w:hAnsi="Times New Roman" w:cs="Times New Roman"/>
          <w:sz w:val="24"/>
          <w:szCs w:val="24"/>
        </w:rPr>
        <w:lastRenderedPageBreak/>
        <w:t xml:space="preserve">These skills tie directly into the elite boarding schools’ promotion of soft skill development; a trait which may be lacking from traditional public school and other charter options. </w:t>
      </w:r>
    </w:p>
    <w:p w:rsidR="009F3293" w:rsidRDefault="009F3293"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D54340">
        <w:rPr>
          <w:rFonts w:ascii="Times New Roman" w:hAnsi="Times New Roman" w:cs="Times New Roman"/>
          <w:sz w:val="24"/>
          <w:szCs w:val="24"/>
        </w:rPr>
        <w:t>Similar to traditional boarding schools, SEED schools</w:t>
      </w:r>
      <w:r>
        <w:rPr>
          <w:rFonts w:ascii="Times New Roman" w:hAnsi="Times New Roman" w:cs="Times New Roman"/>
          <w:sz w:val="24"/>
          <w:szCs w:val="24"/>
        </w:rPr>
        <w:t xml:space="preserve"> empower students by providing them with a connection to higher education. Since the SEED schools are responsible for students 24 hours a day, they are able to better monitor large scale projects and homework assignments. Like traditional boarding schools, students must maintain specific academic requirements and are provided with extra support should their scholastic progress decrease. As discussed above, one of the challenges urban learners face is lack of parental support in school. The SEED schools remedy this by intervening on the child’s behalf and providing resources to students and families for college.</w:t>
      </w:r>
      <w:r w:rsidR="008523D8">
        <w:rPr>
          <w:rFonts w:ascii="Times New Roman" w:hAnsi="Times New Roman" w:cs="Times New Roman"/>
          <w:sz w:val="24"/>
          <w:szCs w:val="24"/>
        </w:rPr>
        <w:t xml:space="preserve"> They also provide dorm parents and teachers who are accessible to students 24/7 </w:t>
      </w:r>
      <w:r w:rsidR="006178F4">
        <w:rPr>
          <w:rFonts w:ascii="Times New Roman" w:hAnsi="Times New Roman" w:cs="Times New Roman"/>
          <w:sz w:val="24"/>
          <w:szCs w:val="24"/>
        </w:rPr>
        <w:t xml:space="preserve">whose purpose is to act as mentors and role models for students. </w:t>
      </w:r>
      <w:proofErr w:type="gramStart"/>
      <w:r w:rsidR="008523D8">
        <w:rPr>
          <w:rFonts w:ascii="Times New Roman" w:hAnsi="Times New Roman" w:cs="Times New Roman"/>
          <w:sz w:val="24"/>
          <w:szCs w:val="24"/>
        </w:rPr>
        <w:t>(</w:t>
      </w:r>
      <w:proofErr w:type="spellStart"/>
      <w:r w:rsidR="008523D8">
        <w:rPr>
          <w:rFonts w:ascii="Times New Roman" w:hAnsi="Times New Roman" w:cs="Times New Roman"/>
          <w:sz w:val="24"/>
          <w:szCs w:val="24"/>
        </w:rPr>
        <w:t>Curto</w:t>
      </w:r>
      <w:proofErr w:type="spellEnd"/>
      <w:r w:rsidR="008523D8">
        <w:rPr>
          <w:rFonts w:ascii="Times New Roman" w:hAnsi="Times New Roman" w:cs="Times New Roman"/>
          <w:sz w:val="24"/>
          <w:szCs w:val="24"/>
        </w:rPr>
        <w:t xml:space="preserve"> and </w:t>
      </w:r>
      <w:proofErr w:type="spellStart"/>
      <w:r w:rsidR="008523D8">
        <w:rPr>
          <w:rFonts w:ascii="Times New Roman" w:hAnsi="Times New Roman" w:cs="Times New Roman"/>
          <w:sz w:val="24"/>
          <w:szCs w:val="24"/>
        </w:rPr>
        <w:t>Freyer</w:t>
      </w:r>
      <w:proofErr w:type="spellEnd"/>
      <w:r w:rsidR="008523D8">
        <w:rPr>
          <w:rFonts w:ascii="Times New Roman" w:hAnsi="Times New Roman" w:cs="Times New Roman"/>
          <w:sz w:val="24"/>
          <w:szCs w:val="24"/>
        </w:rPr>
        <w:t>, 2014).</w:t>
      </w:r>
      <w:proofErr w:type="gramEnd"/>
      <w:r>
        <w:rPr>
          <w:rFonts w:ascii="Times New Roman" w:hAnsi="Times New Roman" w:cs="Times New Roman"/>
          <w:sz w:val="24"/>
          <w:szCs w:val="24"/>
        </w:rPr>
        <w:t xml:space="preserve"> In addition to taking students on college tours and helping </w:t>
      </w:r>
      <w:r w:rsidR="006178F4">
        <w:rPr>
          <w:rFonts w:ascii="Times New Roman" w:hAnsi="Times New Roman" w:cs="Times New Roman"/>
          <w:sz w:val="24"/>
          <w:szCs w:val="24"/>
        </w:rPr>
        <w:t>them</w:t>
      </w:r>
      <w:r>
        <w:rPr>
          <w:rFonts w:ascii="Times New Roman" w:hAnsi="Times New Roman" w:cs="Times New Roman"/>
          <w:sz w:val="24"/>
          <w:szCs w:val="24"/>
        </w:rPr>
        <w:t xml:space="preserve"> complete admissions paperwork, they provide an example of what dorm life is like and teach students to navigate living independently. </w:t>
      </w:r>
    </w:p>
    <w:p w:rsidR="00683113" w:rsidRDefault="003229AF"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housing and structure, urban boarding schools provide </w:t>
      </w:r>
      <w:r w:rsidR="00B64693">
        <w:rPr>
          <w:rFonts w:ascii="Times New Roman" w:hAnsi="Times New Roman" w:cs="Times New Roman"/>
          <w:sz w:val="24"/>
          <w:szCs w:val="24"/>
        </w:rPr>
        <w:t xml:space="preserve">quality curriculum. The SEED school in DC requires students to take four years of math and three years of Spanish and science (Bacon 2004). In addition, students are able to take impressive learning trips, such as a trip to Greece to study history (Bacon 2004). However, there seems to still be some disparity between SEED students and their elite boarding school counterparts in terms of access to global curriculum. </w:t>
      </w:r>
      <w:r w:rsidR="006B14CC">
        <w:rPr>
          <w:rFonts w:ascii="Times New Roman" w:hAnsi="Times New Roman" w:cs="Times New Roman"/>
          <w:sz w:val="24"/>
          <w:szCs w:val="24"/>
        </w:rPr>
        <w:t>While students at the Select 16 schools receive classes in advance</w:t>
      </w:r>
      <w:r w:rsidR="00A63E6A">
        <w:rPr>
          <w:rFonts w:ascii="Times New Roman" w:hAnsi="Times New Roman" w:cs="Times New Roman"/>
          <w:sz w:val="24"/>
          <w:szCs w:val="24"/>
        </w:rPr>
        <w:t>d</w:t>
      </w:r>
      <w:r w:rsidR="006B14CC">
        <w:rPr>
          <w:rFonts w:ascii="Times New Roman" w:hAnsi="Times New Roman" w:cs="Times New Roman"/>
          <w:sz w:val="24"/>
          <w:szCs w:val="24"/>
        </w:rPr>
        <w:t xml:space="preserve"> physics, Latin and Shakespearian tragedies, SEED students are often required to take classes that will enable them to close the reading gap they have coming in as sixth graders. It might be argued that SEED </w:t>
      </w:r>
      <w:r w:rsidR="006B14CC">
        <w:rPr>
          <w:rFonts w:ascii="Times New Roman" w:hAnsi="Times New Roman" w:cs="Times New Roman"/>
          <w:sz w:val="24"/>
          <w:szCs w:val="24"/>
        </w:rPr>
        <w:lastRenderedPageBreak/>
        <w:t xml:space="preserve">students have better classes than their mainstream school counterparts, however, when </w:t>
      </w:r>
      <w:r w:rsidR="00AA711E">
        <w:rPr>
          <w:rFonts w:ascii="Times New Roman" w:hAnsi="Times New Roman" w:cs="Times New Roman"/>
          <w:sz w:val="24"/>
          <w:szCs w:val="24"/>
        </w:rPr>
        <w:t>paired against</w:t>
      </w:r>
      <w:r w:rsidR="006B14CC">
        <w:rPr>
          <w:rFonts w:ascii="Times New Roman" w:hAnsi="Times New Roman" w:cs="Times New Roman"/>
          <w:sz w:val="24"/>
          <w:szCs w:val="24"/>
        </w:rPr>
        <w:t xml:space="preserve"> elite schools there’s little </w:t>
      </w:r>
      <w:r w:rsidR="00ED2D62">
        <w:rPr>
          <w:rFonts w:ascii="Times New Roman" w:hAnsi="Times New Roman" w:cs="Times New Roman"/>
          <w:sz w:val="24"/>
          <w:szCs w:val="24"/>
        </w:rPr>
        <w:t xml:space="preserve">comparison </w:t>
      </w:r>
    </w:p>
    <w:p w:rsidR="00AA711E" w:rsidRDefault="00AA711E"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670B07">
        <w:rPr>
          <w:rFonts w:ascii="Times New Roman" w:hAnsi="Times New Roman" w:cs="Times New Roman"/>
          <w:sz w:val="24"/>
          <w:szCs w:val="24"/>
        </w:rPr>
        <w:t>The last category of successful elite boarding schools is the status-culture mentality and perpetuating tradition; something to which the SEED schools do not draw strict ties. Elite boarding schools, as was discussed earlier, are elite because those with power say they are elite due to cost and results. Although the SEED schools may be prestigious amongst options for urban learners, they are not yet consider</w:t>
      </w:r>
      <w:r w:rsidR="007E413F">
        <w:rPr>
          <w:rFonts w:ascii="Times New Roman" w:hAnsi="Times New Roman" w:cs="Times New Roman"/>
          <w:sz w:val="24"/>
          <w:szCs w:val="24"/>
        </w:rPr>
        <w:t xml:space="preserve">ed elite, largely because they have not produced the same results as the Select 16 and have not been tied to the same level of civic performance or affluence. An interesting part of the SEED legacy versus that of a Select 16 school is the tradition: if a student graduates from a SEED school, will he or she want his or her children to attend the same school? Presumably, considering SEED schools are for the most disadvantaged members of urban communities, there will not be a strong likeliness for generations of families to attend the school. Unfortunately, SEED has not been around long enough to determine the long term effects of performance and trends over generations. </w:t>
      </w:r>
    </w:p>
    <w:p w:rsidR="003229AF" w:rsidRDefault="003229AF" w:rsidP="006F44C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Concerns </w:t>
      </w:r>
    </w:p>
    <w:p w:rsidR="003229AF" w:rsidRDefault="003229AF" w:rsidP="006F44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there are many scholars who see the benefits of urban boarding schools, there are those who provide caveats to this reformative approach. Perhaps the largest concern is removing children from their families. </w:t>
      </w:r>
      <w:r w:rsidR="00445D36">
        <w:rPr>
          <w:rFonts w:ascii="Times New Roman" w:hAnsi="Times New Roman" w:cs="Times New Roman"/>
          <w:sz w:val="24"/>
          <w:szCs w:val="24"/>
        </w:rPr>
        <w:t xml:space="preserve">Traditional boarding schools use the conception of </w:t>
      </w:r>
      <w:r w:rsidR="00445D36" w:rsidRPr="00445D36">
        <w:rPr>
          <w:rFonts w:ascii="Times New Roman" w:hAnsi="Times New Roman" w:cs="Times New Roman"/>
          <w:i/>
          <w:sz w:val="24"/>
          <w:szCs w:val="24"/>
        </w:rPr>
        <w:t xml:space="preserve">Concerted Cultivation </w:t>
      </w:r>
      <w:r w:rsidR="00445D36">
        <w:rPr>
          <w:rFonts w:ascii="Times New Roman" w:hAnsi="Times New Roman" w:cs="Times New Roman"/>
          <w:sz w:val="24"/>
          <w:szCs w:val="24"/>
        </w:rPr>
        <w:t>(</w:t>
      </w:r>
      <w:proofErr w:type="spellStart"/>
      <w:r w:rsidR="00445D36">
        <w:rPr>
          <w:rFonts w:ascii="Times New Roman" w:hAnsi="Times New Roman" w:cs="Times New Roman"/>
          <w:sz w:val="24"/>
          <w:szCs w:val="24"/>
        </w:rPr>
        <w:t>Lareau</w:t>
      </w:r>
      <w:proofErr w:type="spellEnd"/>
      <w:r w:rsidR="006178F4">
        <w:rPr>
          <w:rFonts w:ascii="Times New Roman" w:hAnsi="Times New Roman" w:cs="Times New Roman"/>
          <w:sz w:val="24"/>
          <w:szCs w:val="24"/>
        </w:rPr>
        <w:t>,</w:t>
      </w:r>
      <w:r w:rsidR="00445D36">
        <w:rPr>
          <w:rFonts w:ascii="Times New Roman" w:hAnsi="Times New Roman" w:cs="Times New Roman"/>
          <w:sz w:val="24"/>
          <w:szCs w:val="24"/>
        </w:rPr>
        <w:t xml:space="preserve"> 201</w:t>
      </w:r>
      <w:r w:rsidR="006178F4">
        <w:rPr>
          <w:rFonts w:ascii="Times New Roman" w:hAnsi="Times New Roman" w:cs="Times New Roman"/>
          <w:sz w:val="24"/>
          <w:szCs w:val="24"/>
        </w:rPr>
        <w:t>1</w:t>
      </w:r>
      <w:r w:rsidR="00445D36">
        <w:rPr>
          <w:rFonts w:ascii="Times New Roman" w:hAnsi="Times New Roman" w:cs="Times New Roman"/>
          <w:sz w:val="24"/>
          <w:szCs w:val="24"/>
        </w:rPr>
        <w:t xml:space="preserve">) to promote the dismissal of children from the family unit: families are more inclined to send their preteens and teenagers away to get a quality education if it means giving them a better shot at life down the road, such as connection to higher education. On the other hand, African American families value relational components of family as paramount. Bass </w:t>
      </w:r>
      <w:r w:rsidR="00445D36">
        <w:rPr>
          <w:rFonts w:ascii="Times New Roman" w:hAnsi="Times New Roman" w:cs="Times New Roman"/>
          <w:sz w:val="24"/>
          <w:szCs w:val="24"/>
        </w:rPr>
        <w:lastRenderedPageBreak/>
        <w:t xml:space="preserve">(2014) fears that children who are sent away from the community in order to pursue educational options might be seen as trading their family for education; a troubling dichotomy. She also warns of the risk of devaluing children’s cultures when they are taken away from their neighborhoods. </w:t>
      </w:r>
    </w:p>
    <w:p w:rsidR="00886B89" w:rsidRDefault="00886B89" w:rsidP="006F44CA">
      <w:pPr>
        <w:spacing w:line="480" w:lineRule="auto"/>
        <w:rPr>
          <w:rFonts w:ascii="Times New Roman" w:hAnsi="Times New Roman" w:cs="Times New Roman"/>
          <w:sz w:val="24"/>
          <w:szCs w:val="24"/>
        </w:rPr>
      </w:pPr>
      <w:r>
        <w:rPr>
          <w:rFonts w:ascii="Times New Roman" w:hAnsi="Times New Roman" w:cs="Times New Roman"/>
          <w:sz w:val="24"/>
          <w:szCs w:val="24"/>
        </w:rPr>
        <w:tab/>
        <w:t>Another large concern is the rate of success of SEED students compared to non-boarding school counterparts. Unfortunately, although they reap many benefits not available to children attending typical or day-school charter models, SEED students are not outperforming their peers</w:t>
      </w:r>
      <w:r w:rsidR="00A63E6A">
        <w:rPr>
          <w:rFonts w:ascii="Times New Roman" w:hAnsi="Times New Roman" w:cs="Times New Roman"/>
          <w:sz w:val="24"/>
          <w:szCs w:val="24"/>
        </w:rPr>
        <w:t xml:space="preserve"> on standardized state tests</w:t>
      </w:r>
      <w:r>
        <w:rPr>
          <w:rFonts w:ascii="Times New Roman" w:hAnsi="Times New Roman" w:cs="Times New Roman"/>
          <w:sz w:val="24"/>
          <w:szCs w:val="24"/>
        </w:rPr>
        <w:t>. In fact, most are operating on par with the district average</w:t>
      </w:r>
      <w:r w:rsidR="00A63E6A">
        <w:rPr>
          <w:rFonts w:ascii="Times New Roman" w:hAnsi="Times New Roman" w:cs="Times New Roman"/>
          <w:sz w:val="24"/>
          <w:szCs w:val="24"/>
        </w:rPr>
        <w:t xml:space="preserve"> and slightly below their charter day school counterparts</w:t>
      </w:r>
      <w:r>
        <w:rPr>
          <w:rFonts w:ascii="Times New Roman" w:hAnsi="Times New Roman" w:cs="Times New Roman"/>
          <w:sz w:val="24"/>
          <w:szCs w:val="24"/>
        </w:rPr>
        <w:t xml:space="preserve"> (Bacon 2004; </w:t>
      </w:r>
      <w:proofErr w:type="spellStart"/>
      <w:r>
        <w:rPr>
          <w:rFonts w:ascii="Times New Roman" w:hAnsi="Times New Roman" w:cs="Times New Roman"/>
          <w:sz w:val="24"/>
          <w:szCs w:val="24"/>
        </w:rPr>
        <w:t>Curto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Freyer</w:t>
      </w:r>
      <w:proofErr w:type="spellEnd"/>
      <w:r w:rsidR="0082236B">
        <w:rPr>
          <w:rFonts w:ascii="Times New Roman" w:hAnsi="Times New Roman" w:cs="Times New Roman"/>
          <w:sz w:val="24"/>
          <w:szCs w:val="24"/>
        </w:rPr>
        <w:t>, 2011</w:t>
      </w:r>
      <w:r w:rsidR="00B64693">
        <w:rPr>
          <w:rFonts w:ascii="Times New Roman" w:hAnsi="Times New Roman" w:cs="Times New Roman"/>
          <w:sz w:val="24"/>
          <w:szCs w:val="24"/>
        </w:rPr>
        <w:t xml:space="preserve">). </w:t>
      </w:r>
      <w:proofErr w:type="spellStart"/>
      <w:r w:rsidR="00B64693">
        <w:rPr>
          <w:rFonts w:ascii="Times New Roman" w:hAnsi="Times New Roman" w:cs="Times New Roman"/>
          <w:sz w:val="24"/>
          <w:szCs w:val="24"/>
        </w:rPr>
        <w:t>Curto</w:t>
      </w:r>
      <w:proofErr w:type="spellEnd"/>
      <w:r w:rsidR="0020180D">
        <w:rPr>
          <w:rFonts w:ascii="Times New Roman" w:hAnsi="Times New Roman" w:cs="Times New Roman"/>
          <w:sz w:val="24"/>
          <w:szCs w:val="24"/>
        </w:rPr>
        <w:t xml:space="preserve"> and </w:t>
      </w:r>
      <w:proofErr w:type="spellStart"/>
      <w:r w:rsidR="0020180D">
        <w:rPr>
          <w:rFonts w:ascii="Times New Roman" w:hAnsi="Times New Roman" w:cs="Times New Roman"/>
          <w:sz w:val="24"/>
          <w:szCs w:val="24"/>
        </w:rPr>
        <w:t>Freyer</w:t>
      </w:r>
      <w:proofErr w:type="spellEnd"/>
      <w:r w:rsidR="00B64693">
        <w:rPr>
          <w:rFonts w:ascii="Times New Roman" w:hAnsi="Times New Roman" w:cs="Times New Roman"/>
          <w:sz w:val="24"/>
          <w:szCs w:val="24"/>
        </w:rPr>
        <w:t xml:space="preserve"> (2014) note that the benefits of boarding education may be far deeper reaching than simply examining test scores, but admit difficulty with examining the non-test-score benefits</w:t>
      </w:r>
      <w:r w:rsidR="00E8168A">
        <w:rPr>
          <w:rFonts w:ascii="Times New Roman" w:hAnsi="Times New Roman" w:cs="Times New Roman"/>
          <w:sz w:val="24"/>
          <w:szCs w:val="24"/>
        </w:rPr>
        <w:t xml:space="preserve"> and state that more long term research will need to b</w:t>
      </w:r>
      <w:r w:rsidR="006B14CC">
        <w:rPr>
          <w:rFonts w:ascii="Times New Roman" w:hAnsi="Times New Roman" w:cs="Times New Roman"/>
          <w:sz w:val="24"/>
          <w:szCs w:val="24"/>
        </w:rPr>
        <w:t xml:space="preserve">e completed to know the impact. This harkens back to the idea of soft skill development: how do we quantifiably measure outcomes such as intrapersonal awareness, compassion, table etiquette or study skills? Anecdotal notes have shown that students are exhibiting these traits but little can be done to provide measurable gains in these areas. </w:t>
      </w:r>
    </w:p>
    <w:p w:rsidR="00820889" w:rsidRPr="00820889" w:rsidRDefault="00882501" w:rsidP="006F44CA">
      <w:pPr>
        <w:spacing w:line="480" w:lineRule="auto"/>
        <w:rPr>
          <w:rFonts w:ascii="Times New Roman" w:hAnsi="Times New Roman" w:cs="Times New Roman"/>
          <w:sz w:val="24"/>
          <w:szCs w:val="24"/>
        </w:rPr>
      </w:pPr>
      <w:r>
        <w:rPr>
          <w:rFonts w:ascii="Times New Roman" w:hAnsi="Times New Roman" w:cs="Times New Roman"/>
          <w:b/>
          <w:sz w:val="24"/>
          <w:szCs w:val="24"/>
        </w:rPr>
        <w:t>Implications and Recommendations</w:t>
      </w:r>
    </w:p>
    <w:p w:rsidR="009B4834" w:rsidRDefault="00E561B2"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Curto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Freyer</w:t>
      </w:r>
      <w:proofErr w:type="spellEnd"/>
      <w:r>
        <w:rPr>
          <w:rFonts w:ascii="Times New Roman" w:hAnsi="Times New Roman" w:cs="Times New Roman"/>
          <w:sz w:val="24"/>
          <w:szCs w:val="24"/>
        </w:rPr>
        <w:t xml:space="preserve"> (2011) state that urban boarding schools are successful because they ‘[place]</w:t>
      </w:r>
      <w:r w:rsidRPr="001E4C2C">
        <w:rPr>
          <w:rFonts w:ascii="Times New Roman" w:hAnsi="Times New Roman" w:cs="Times New Roman"/>
          <w:sz w:val="24"/>
          <w:szCs w:val="24"/>
        </w:rPr>
        <w:t xml:space="preserve"> students in safer and les</w:t>
      </w:r>
      <w:r>
        <w:rPr>
          <w:rFonts w:ascii="Times New Roman" w:hAnsi="Times New Roman" w:cs="Times New Roman"/>
          <w:sz w:val="24"/>
          <w:szCs w:val="24"/>
        </w:rPr>
        <w:t>s volatile environments, [minimize]</w:t>
      </w:r>
      <w:r w:rsidRPr="001E4C2C">
        <w:rPr>
          <w:rFonts w:ascii="Times New Roman" w:hAnsi="Times New Roman" w:cs="Times New Roman"/>
          <w:sz w:val="24"/>
          <w:szCs w:val="24"/>
        </w:rPr>
        <w:t xml:space="preserve"> negative parental and community interactions, and </w:t>
      </w:r>
      <w:r>
        <w:rPr>
          <w:rFonts w:ascii="Times New Roman" w:hAnsi="Times New Roman" w:cs="Times New Roman"/>
          <w:sz w:val="24"/>
          <w:szCs w:val="24"/>
        </w:rPr>
        <w:t>[ensure]</w:t>
      </w:r>
      <w:r w:rsidRPr="001E4C2C">
        <w:rPr>
          <w:rFonts w:ascii="Times New Roman" w:hAnsi="Times New Roman" w:cs="Times New Roman"/>
          <w:sz w:val="24"/>
          <w:szCs w:val="24"/>
        </w:rPr>
        <w:t xml:space="preserve"> that students have positive adult role models, are provided with nutritious f</w:t>
      </w:r>
      <w:r>
        <w:rPr>
          <w:rFonts w:ascii="Times New Roman" w:hAnsi="Times New Roman" w:cs="Times New Roman"/>
          <w:sz w:val="24"/>
          <w:szCs w:val="24"/>
        </w:rPr>
        <w:t>oods, spend less time being idle,’ (p. 7). SEED schools are innovative places where children can find safety and a pla</w:t>
      </w:r>
      <w:r w:rsidR="009B4834">
        <w:rPr>
          <w:rFonts w:ascii="Times New Roman" w:hAnsi="Times New Roman" w:cs="Times New Roman"/>
          <w:sz w:val="24"/>
          <w:szCs w:val="24"/>
        </w:rPr>
        <w:t xml:space="preserve">ce to focus on their education. They are a place of </w:t>
      </w:r>
      <w:r w:rsidR="009B4834">
        <w:rPr>
          <w:rFonts w:ascii="Times New Roman" w:hAnsi="Times New Roman" w:cs="Times New Roman"/>
          <w:sz w:val="24"/>
          <w:szCs w:val="24"/>
        </w:rPr>
        <w:lastRenderedPageBreak/>
        <w:t xml:space="preserve">stability and care, and have enormous potential to be a great option for urban learners. However, urban boarding schools have some work to do </w:t>
      </w:r>
      <w:r w:rsidR="0026203C">
        <w:rPr>
          <w:rFonts w:ascii="Times New Roman" w:hAnsi="Times New Roman" w:cs="Times New Roman"/>
          <w:sz w:val="24"/>
          <w:szCs w:val="24"/>
        </w:rPr>
        <w:t xml:space="preserve">to increase their effectiveness and responsiveness. </w:t>
      </w:r>
    </w:p>
    <w:p w:rsidR="0068771B" w:rsidRPr="005B7ABC" w:rsidRDefault="0026203C"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6B10BD">
        <w:rPr>
          <w:rFonts w:ascii="Times New Roman" w:hAnsi="Times New Roman" w:cs="Times New Roman"/>
          <w:sz w:val="24"/>
          <w:szCs w:val="24"/>
        </w:rPr>
        <w:t>The double edged sword of urban boarding schools like SEED is that they remove children from potentially troubled communities and situations.</w:t>
      </w:r>
      <w:r w:rsidR="00194137">
        <w:rPr>
          <w:rFonts w:ascii="Times New Roman" w:hAnsi="Times New Roman" w:cs="Times New Roman"/>
          <w:sz w:val="24"/>
          <w:szCs w:val="24"/>
        </w:rPr>
        <w:t xml:space="preserve"> While this fact can be exorbitantly beneficial for students, it can also rob them of cultural development and opportunities and view their parents as unwelcome contributors to their educational journey. </w:t>
      </w:r>
      <w:r w:rsidR="00CA536B">
        <w:rPr>
          <w:rFonts w:ascii="Times New Roman" w:hAnsi="Times New Roman" w:cs="Times New Roman"/>
          <w:sz w:val="24"/>
          <w:szCs w:val="24"/>
        </w:rPr>
        <w:t>Asbu</w:t>
      </w:r>
      <w:r w:rsidR="005B7ABC">
        <w:rPr>
          <w:rFonts w:ascii="Times New Roman" w:hAnsi="Times New Roman" w:cs="Times New Roman"/>
          <w:sz w:val="24"/>
          <w:szCs w:val="24"/>
        </w:rPr>
        <w:t>ry</w:t>
      </w:r>
      <w:r w:rsidR="00CA536B">
        <w:rPr>
          <w:rFonts w:ascii="Times New Roman" w:hAnsi="Times New Roman" w:cs="Times New Roman"/>
          <w:sz w:val="24"/>
          <w:szCs w:val="24"/>
        </w:rPr>
        <w:t xml:space="preserve"> and Woodson</w:t>
      </w:r>
      <w:r w:rsidR="005B7ABC">
        <w:rPr>
          <w:rFonts w:ascii="Times New Roman" w:hAnsi="Times New Roman" w:cs="Times New Roman"/>
          <w:sz w:val="24"/>
          <w:szCs w:val="24"/>
        </w:rPr>
        <w:t xml:space="preserve"> (20</w:t>
      </w:r>
      <w:r w:rsidR="00CA536B">
        <w:rPr>
          <w:rFonts w:ascii="Times New Roman" w:hAnsi="Times New Roman" w:cs="Times New Roman"/>
          <w:sz w:val="24"/>
          <w:szCs w:val="24"/>
        </w:rPr>
        <w:t>12</w:t>
      </w:r>
      <w:r w:rsidR="005B7ABC">
        <w:rPr>
          <w:rFonts w:ascii="Times New Roman" w:hAnsi="Times New Roman" w:cs="Times New Roman"/>
          <w:sz w:val="24"/>
          <w:szCs w:val="24"/>
        </w:rPr>
        <w:t>) revealed that SEED schools do attempt to engage family at times and promote the acquisition of positive relationships. The</w:t>
      </w:r>
      <w:r w:rsidR="00A63E6A">
        <w:rPr>
          <w:rFonts w:ascii="Times New Roman" w:hAnsi="Times New Roman" w:cs="Times New Roman"/>
          <w:sz w:val="24"/>
          <w:szCs w:val="24"/>
        </w:rPr>
        <w:t>y</w:t>
      </w:r>
      <w:r w:rsidR="005B7ABC">
        <w:rPr>
          <w:rFonts w:ascii="Times New Roman" w:hAnsi="Times New Roman" w:cs="Times New Roman"/>
          <w:sz w:val="24"/>
          <w:szCs w:val="24"/>
        </w:rPr>
        <w:t xml:space="preserve"> write, </w:t>
      </w:r>
      <w:r w:rsidR="005B7ABC" w:rsidRPr="005B7ABC">
        <w:rPr>
          <w:rFonts w:ascii="Times New Roman" w:hAnsi="Times New Roman" w:cs="Times New Roman"/>
          <w:sz w:val="24"/>
          <w:szCs w:val="24"/>
        </w:rPr>
        <w:t>“Though boarding its students is essential to the SEED model, the Foundation stresses the importance of cultivating positive relationships with families and community leaders, in part as a means of strengthening students’ support structures and out-of-school communities” (p. 144)</w:t>
      </w:r>
      <w:r w:rsidR="005B7ABC">
        <w:rPr>
          <w:rFonts w:ascii="Times New Roman" w:hAnsi="Times New Roman" w:cs="Times New Roman"/>
          <w:sz w:val="24"/>
          <w:szCs w:val="24"/>
        </w:rPr>
        <w:t xml:space="preserve">. More work needs to be done, however, in bridging the gap between students’ lives at home and their lives at school as the current model focuses on school workers acting </w:t>
      </w:r>
      <w:r w:rsidR="005B7ABC">
        <w:rPr>
          <w:rFonts w:ascii="Times New Roman" w:hAnsi="Times New Roman" w:cs="Times New Roman"/>
          <w:i/>
          <w:sz w:val="24"/>
          <w:szCs w:val="24"/>
        </w:rPr>
        <w:t>in loco parentis</w:t>
      </w:r>
      <w:r w:rsidR="005B7ABC">
        <w:rPr>
          <w:rFonts w:ascii="Times New Roman" w:hAnsi="Times New Roman" w:cs="Times New Roman"/>
          <w:sz w:val="24"/>
          <w:szCs w:val="24"/>
        </w:rPr>
        <w:t xml:space="preserve"> instead of working side by side families. The work being done at SEED is beneficial only to the extent that meaningful change is made for children. SEED should work to bring home culture and family experience into the school setting where possible. Doing so will better replicate</w:t>
      </w:r>
      <w:r w:rsidR="00CA536B">
        <w:rPr>
          <w:rFonts w:ascii="Times New Roman" w:hAnsi="Times New Roman" w:cs="Times New Roman"/>
          <w:sz w:val="24"/>
          <w:szCs w:val="24"/>
        </w:rPr>
        <w:t>—and perhaps elevate—</w:t>
      </w:r>
      <w:r w:rsidR="005B7ABC">
        <w:rPr>
          <w:rFonts w:ascii="Times New Roman" w:hAnsi="Times New Roman" w:cs="Times New Roman"/>
          <w:sz w:val="24"/>
          <w:szCs w:val="24"/>
        </w:rPr>
        <w:t xml:space="preserve">the elite boarding schools’ </w:t>
      </w:r>
      <w:r w:rsidR="002B496B">
        <w:rPr>
          <w:rFonts w:ascii="Times New Roman" w:hAnsi="Times New Roman" w:cs="Times New Roman"/>
          <w:sz w:val="24"/>
          <w:szCs w:val="24"/>
        </w:rPr>
        <w:t>principle</w:t>
      </w:r>
      <w:r w:rsidR="005B7ABC">
        <w:rPr>
          <w:rFonts w:ascii="Times New Roman" w:hAnsi="Times New Roman" w:cs="Times New Roman"/>
          <w:sz w:val="24"/>
          <w:szCs w:val="24"/>
        </w:rPr>
        <w:t xml:space="preserve"> of status-based culture and tradition as students come to understand school as part of a family endeavor. Little research has been done in this area. </w:t>
      </w:r>
    </w:p>
    <w:p w:rsidR="00285B04" w:rsidRDefault="00072AFA"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285B04">
        <w:rPr>
          <w:rFonts w:ascii="Times New Roman" w:hAnsi="Times New Roman" w:cs="Times New Roman"/>
          <w:sz w:val="24"/>
          <w:szCs w:val="24"/>
        </w:rPr>
        <w:t xml:space="preserve">Another gap between elite boarding schools and urban boarding schools is the view of assessment and what it means to be successful. </w:t>
      </w:r>
      <w:r w:rsidR="005174F0">
        <w:rPr>
          <w:rFonts w:ascii="Times New Roman" w:hAnsi="Times New Roman" w:cs="Times New Roman"/>
          <w:sz w:val="24"/>
          <w:szCs w:val="24"/>
        </w:rPr>
        <w:t xml:space="preserve">As discussed previously, SEED schools are expected to produce above-average results on state tests which elite boarding schools are not subject to. For urban boarding schools to be considered a success, it may be beneficial to develop separate measures on which to assess students in order to determine true gains. Currently, the </w:t>
      </w:r>
      <w:r w:rsidR="005174F0">
        <w:rPr>
          <w:rFonts w:ascii="Times New Roman" w:hAnsi="Times New Roman" w:cs="Times New Roman"/>
          <w:sz w:val="24"/>
          <w:szCs w:val="24"/>
        </w:rPr>
        <w:lastRenderedPageBreak/>
        <w:t xml:space="preserve">only norm-referenced tests at our disposal are college entry exams, such as the SATs and ACTs. Unfortunately, these may not serve as a fair indicator due to test bias and other factors which tend to favor upper class white students. </w:t>
      </w:r>
      <w:proofErr w:type="gramStart"/>
      <w:r w:rsidR="005174F0">
        <w:rPr>
          <w:rFonts w:ascii="Times New Roman" w:hAnsi="Times New Roman" w:cs="Times New Roman"/>
          <w:sz w:val="24"/>
          <w:szCs w:val="24"/>
        </w:rPr>
        <w:t>More work needs to be done to truly identify the benefits coming from SEED schools.</w:t>
      </w:r>
      <w:proofErr w:type="gramEnd"/>
      <w:r w:rsidR="005174F0">
        <w:rPr>
          <w:rFonts w:ascii="Times New Roman" w:hAnsi="Times New Roman" w:cs="Times New Roman"/>
          <w:sz w:val="24"/>
          <w:szCs w:val="24"/>
        </w:rPr>
        <w:t xml:space="preserve"> Understanding the type of thinking, learning, collaboration and critical skill development afforded to urban boarding school students is paramount in determining the benefits this unique setting provides. </w:t>
      </w:r>
    </w:p>
    <w:p w:rsidR="00072AFA" w:rsidRDefault="00285B04"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072AFA">
        <w:rPr>
          <w:rFonts w:ascii="Times New Roman" w:hAnsi="Times New Roman" w:cs="Times New Roman"/>
          <w:sz w:val="24"/>
          <w:szCs w:val="24"/>
        </w:rPr>
        <w:t>There is an emerging literature base supporting findings that residential education is especially beneficial for foster children or children who are otherwise without parental figures. Lee and Barth (2009) reported that the demand for boarding options for foster children was double the rate of available placements and further confirmed posit</w:t>
      </w:r>
      <w:r w:rsidR="0003661F">
        <w:rPr>
          <w:rFonts w:ascii="Times New Roman" w:hAnsi="Times New Roman" w:cs="Times New Roman"/>
          <w:sz w:val="24"/>
          <w:szCs w:val="24"/>
        </w:rPr>
        <w:t>ive outcomes for such students with 86% achieving college placement or vocat</w:t>
      </w:r>
      <w:r w:rsidR="00A63E6A">
        <w:rPr>
          <w:rFonts w:ascii="Times New Roman" w:hAnsi="Times New Roman" w:cs="Times New Roman"/>
          <w:sz w:val="24"/>
          <w:szCs w:val="24"/>
        </w:rPr>
        <w:t>ional training after graduation</w:t>
      </w:r>
      <w:r w:rsidR="005174F0">
        <w:rPr>
          <w:rFonts w:ascii="Times New Roman" w:hAnsi="Times New Roman" w:cs="Times New Roman"/>
          <w:sz w:val="24"/>
          <w:szCs w:val="24"/>
        </w:rPr>
        <w:t xml:space="preserve">. It may well be that we need to better identify which of our students truly benefit the most from urban boarding schools. </w:t>
      </w:r>
      <w:r w:rsidR="00CB392F">
        <w:rPr>
          <w:rFonts w:ascii="Times New Roman" w:hAnsi="Times New Roman" w:cs="Times New Roman"/>
          <w:sz w:val="24"/>
          <w:szCs w:val="24"/>
        </w:rPr>
        <w:t>Considering that there is research stating the concerns with abandoning relational family structure in African American families (Bass</w:t>
      </w:r>
      <w:r w:rsidR="00CA536B">
        <w:rPr>
          <w:rFonts w:ascii="Times New Roman" w:hAnsi="Times New Roman" w:cs="Times New Roman"/>
          <w:sz w:val="24"/>
          <w:szCs w:val="24"/>
        </w:rPr>
        <w:t>,</w:t>
      </w:r>
      <w:r w:rsidR="00CB392F">
        <w:rPr>
          <w:rFonts w:ascii="Times New Roman" w:hAnsi="Times New Roman" w:cs="Times New Roman"/>
          <w:sz w:val="24"/>
          <w:szCs w:val="24"/>
        </w:rPr>
        <w:t xml:space="preserve"> 2014), care should be taken to ensure families are given choices for their student. There are many schools in urban communities which are producing excellent results without removing kids from their neighborhoods. Urban boarding schools are a good option for some children, but in the end they must continue to remain just one of many options</w:t>
      </w:r>
      <w:r w:rsidR="00A63E6A">
        <w:rPr>
          <w:rFonts w:ascii="Times New Roman" w:hAnsi="Times New Roman" w:cs="Times New Roman"/>
          <w:sz w:val="24"/>
          <w:szCs w:val="24"/>
        </w:rPr>
        <w:t xml:space="preserve"> for urban learners</w:t>
      </w:r>
      <w:r w:rsidR="00CB392F">
        <w:rPr>
          <w:rFonts w:ascii="Times New Roman" w:hAnsi="Times New Roman" w:cs="Times New Roman"/>
          <w:sz w:val="24"/>
          <w:szCs w:val="24"/>
        </w:rPr>
        <w:t xml:space="preserve">. </w:t>
      </w:r>
    </w:p>
    <w:p w:rsidR="00073C83" w:rsidRDefault="00073C83" w:rsidP="006F44CA">
      <w:pPr>
        <w:spacing w:line="480" w:lineRule="auto"/>
        <w:rPr>
          <w:rFonts w:ascii="Times New Roman" w:hAnsi="Times New Roman" w:cs="Times New Roman"/>
          <w:sz w:val="24"/>
          <w:szCs w:val="24"/>
        </w:rPr>
      </w:pPr>
      <w:r>
        <w:rPr>
          <w:rFonts w:ascii="Times New Roman" w:hAnsi="Times New Roman" w:cs="Times New Roman"/>
          <w:sz w:val="24"/>
          <w:szCs w:val="24"/>
        </w:rPr>
        <w:tab/>
      </w:r>
      <w:r w:rsidR="002D3872">
        <w:rPr>
          <w:rFonts w:ascii="Times New Roman" w:hAnsi="Times New Roman" w:cs="Times New Roman"/>
          <w:sz w:val="24"/>
          <w:szCs w:val="24"/>
        </w:rPr>
        <w:t xml:space="preserve">Lastly, perhaps the most troubling finding of this research is that elite boarding schools and urban boarding schools do not seek to serve the same end in society. The purpose of the Select 16 boarding school is to produce students who are primed for power because they have been enculturated into a mindset of affluence and entitlement. Although more work is being done to bring community service programs to these schools, it is more for the sake of college </w:t>
      </w:r>
      <w:r w:rsidR="002D3872">
        <w:rPr>
          <w:rFonts w:ascii="Times New Roman" w:hAnsi="Times New Roman" w:cs="Times New Roman"/>
          <w:sz w:val="24"/>
          <w:szCs w:val="24"/>
        </w:rPr>
        <w:lastRenderedPageBreak/>
        <w:t xml:space="preserve">admissions competition than true altruism. Contrastingly, urban boarding schools such as SEED do not try to perpetuate </w:t>
      </w:r>
      <w:r w:rsidR="00CA536B">
        <w:rPr>
          <w:rFonts w:ascii="Times New Roman" w:hAnsi="Times New Roman" w:cs="Times New Roman"/>
          <w:sz w:val="24"/>
          <w:szCs w:val="24"/>
        </w:rPr>
        <w:t xml:space="preserve">or create </w:t>
      </w:r>
      <w:r w:rsidR="002D3872">
        <w:rPr>
          <w:rFonts w:ascii="Times New Roman" w:hAnsi="Times New Roman" w:cs="Times New Roman"/>
          <w:sz w:val="24"/>
          <w:szCs w:val="24"/>
        </w:rPr>
        <w:t xml:space="preserve">an elite class but rather exist simply to elevate children from the atrocities of poverty which keep them from reaching their full potential. Of course SEED would like to see all of its students go on to graduate from Ivy League schools and obtain high paying jobs but even those who attend state schools and receive entry level jobs are lauded as being success stories. If SEED truly wants to look at boarding school equity with schools such as the Select 16 more work needs to be done to elevate the program based on the four principles of global curriculum, connection to higher learning, </w:t>
      </w:r>
      <w:r w:rsidR="00C5643C">
        <w:rPr>
          <w:rFonts w:ascii="Times New Roman" w:hAnsi="Times New Roman" w:cs="Times New Roman"/>
          <w:sz w:val="24"/>
          <w:szCs w:val="24"/>
        </w:rPr>
        <w:t>status-cultural model and soft skill development.</w:t>
      </w:r>
    </w:p>
    <w:p w:rsidR="00E561B2" w:rsidRDefault="00E561B2" w:rsidP="006F44CA">
      <w:pPr>
        <w:spacing w:line="480" w:lineRule="auto"/>
        <w:rPr>
          <w:rFonts w:ascii="Times New Roman" w:hAnsi="Times New Roman" w:cs="Times New Roman"/>
          <w:b/>
          <w:sz w:val="24"/>
          <w:szCs w:val="24"/>
        </w:rPr>
      </w:pPr>
      <w:r w:rsidRPr="00E561B2">
        <w:rPr>
          <w:rFonts w:ascii="Times New Roman" w:hAnsi="Times New Roman" w:cs="Times New Roman"/>
          <w:b/>
          <w:sz w:val="24"/>
          <w:szCs w:val="24"/>
        </w:rPr>
        <w:t>Conclusion</w:t>
      </w:r>
    </w:p>
    <w:p w:rsidR="00A63E6A" w:rsidRPr="00A63E6A" w:rsidRDefault="00A63E6A" w:rsidP="006F44CA">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So just what do urban boarding schools afford us? They certainly strive to address the needs of children living in poverty. They provide a safe space where children can settle into the academic world, free from the daily stresses of poor housing, inadequate healthcare, food insecurity, transience and lack of parent involvement. They also have been proven to raise test scores. As of now, while urban boarding schools emulate some of the key principals of elite boarding schools, more purposeful work needs to be done surrounding replicating the characteristics which make elite schools elite and a direct pipeline to future success. While they are not a silver bullet in the field of education, urban boarding schools should continue to be one type of school for certain types of urban learners. As we continue to problem solve the multifaceted world of educating students in poverty, we must let the realities of student need be </w:t>
      </w:r>
      <w:r w:rsidR="006978E3">
        <w:rPr>
          <w:rFonts w:ascii="Times New Roman" w:hAnsi="Times New Roman" w:cs="Times New Roman"/>
          <w:sz w:val="24"/>
          <w:szCs w:val="24"/>
        </w:rPr>
        <w:t xml:space="preserve">the paramount driver of educational equity and opportunity in our nation. </w:t>
      </w:r>
    </w:p>
    <w:p w:rsidR="006F44CA" w:rsidRPr="00D54340" w:rsidRDefault="006F44CA" w:rsidP="00D54340">
      <w:pPr>
        <w:spacing w:line="480" w:lineRule="auto"/>
        <w:rPr>
          <w:rFonts w:ascii="Times New Roman" w:hAnsi="Times New Roman" w:cs="Times New Roman"/>
          <w:sz w:val="24"/>
          <w:szCs w:val="24"/>
        </w:rPr>
      </w:pPr>
    </w:p>
    <w:p w:rsidR="00AB6947" w:rsidRDefault="00AB6947" w:rsidP="00AB694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C2129" w:rsidRDefault="00EC2129" w:rsidP="00AB6947">
      <w:pPr>
        <w:spacing w:line="480" w:lineRule="auto"/>
        <w:rPr>
          <w:rFonts w:ascii="Times New Roman" w:hAnsi="Times New Roman" w:cs="Times New Roman"/>
          <w:sz w:val="24"/>
          <w:szCs w:val="24"/>
        </w:rPr>
      </w:pPr>
      <w:proofErr w:type="spellStart"/>
      <w:r w:rsidRPr="00EC2129">
        <w:rPr>
          <w:rFonts w:ascii="Times New Roman" w:hAnsi="Times New Roman" w:cs="Times New Roman"/>
          <w:sz w:val="24"/>
          <w:szCs w:val="24"/>
        </w:rPr>
        <w:t>Arieli</w:t>
      </w:r>
      <w:proofErr w:type="spellEnd"/>
      <w:r w:rsidRPr="00EC2129">
        <w:rPr>
          <w:rFonts w:ascii="Times New Roman" w:hAnsi="Times New Roman" w:cs="Times New Roman"/>
          <w:sz w:val="24"/>
          <w:szCs w:val="24"/>
        </w:rPr>
        <w:t xml:space="preserve">, M., J. </w:t>
      </w:r>
      <w:proofErr w:type="spellStart"/>
      <w:r w:rsidRPr="00EC2129">
        <w:rPr>
          <w:rFonts w:ascii="Times New Roman" w:hAnsi="Times New Roman" w:cs="Times New Roman"/>
          <w:sz w:val="24"/>
          <w:szCs w:val="24"/>
        </w:rPr>
        <w:t>Beker</w:t>
      </w:r>
      <w:proofErr w:type="spellEnd"/>
      <w:r w:rsidRPr="00EC2129">
        <w:rPr>
          <w:rFonts w:ascii="Times New Roman" w:hAnsi="Times New Roman" w:cs="Times New Roman"/>
          <w:sz w:val="24"/>
          <w:szCs w:val="24"/>
        </w:rPr>
        <w:t xml:space="preserve">, and Y. </w:t>
      </w:r>
      <w:proofErr w:type="spellStart"/>
      <w:r w:rsidRPr="00EC2129">
        <w:rPr>
          <w:rFonts w:ascii="Times New Roman" w:hAnsi="Times New Roman" w:cs="Times New Roman"/>
          <w:sz w:val="24"/>
          <w:szCs w:val="24"/>
        </w:rPr>
        <w:t>Kashti</w:t>
      </w:r>
      <w:proofErr w:type="spellEnd"/>
      <w:r w:rsidRPr="00EC2129">
        <w:rPr>
          <w:rFonts w:ascii="Times New Roman" w:hAnsi="Times New Roman" w:cs="Times New Roman"/>
          <w:sz w:val="24"/>
          <w:szCs w:val="24"/>
        </w:rPr>
        <w:t xml:space="preserve"> (2001): “Residential Group Care as a Soc</w:t>
      </w:r>
      <w:r>
        <w:rPr>
          <w:rFonts w:ascii="Times New Roman" w:hAnsi="Times New Roman" w:cs="Times New Roman"/>
          <w:sz w:val="24"/>
          <w:szCs w:val="24"/>
        </w:rPr>
        <w:t xml:space="preserve">ializing </w:t>
      </w:r>
      <w:r>
        <w:rPr>
          <w:rFonts w:ascii="Times New Roman" w:hAnsi="Times New Roman" w:cs="Times New Roman"/>
          <w:sz w:val="24"/>
          <w:szCs w:val="24"/>
        </w:rPr>
        <w:tab/>
        <w:t xml:space="preserve">Environment: Toward a </w:t>
      </w:r>
      <w:r w:rsidRPr="00EC2129">
        <w:rPr>
          <w:rFonts w:ascii="Times New Roman" w:hAnsi="Times New Roman" w:cs="Times New Roman"/>
          <w:sz w:val="24"/>
          <w:szCs w:val="24"/>
        </w:rPr>
        <w:t xml:space="preserve">Broader Perspective,” in Child and Youth Care Forum, vol. 30, </w:t>
      </w:r>
      <w:r>
        <w:rPr>
          <w:rFonts w:ascii="Times New Roman" w:hAnsi="Times New Roman" w:cs="Times New Roman"/>
          <w:sz w:val="24"/>
          <w:szCs w:val="24"/>
        </w:rPr>
        <w:tab/>
      </w:r>
      <w:r w:rsidRPr="00EC2129">
        <w:rPr>
          <w:rFonts w:ascii="Times New Roman" w:hAnsi="Times New Roman" w:cs="Times New Roman"/>
          <w:sz w:val="24"/>
          <w:szCs w:val="24"/>
        </w:rPr>
        <w:t>pp. 403–414.</w:t>
      </w:r>
    </w:p>
    <w:p w:rsidR="00CA536B" w:rsidRDefault="00CA536B" w:rsidP="00AB6947">
      <w:pPr>
        <w:spacing w:line="480" w:lineRule="auto"/>
        <w:rPr>
          <w:rFonts w:ascii="Times New Roman" w:hAnsi="Times New Roman" w:cs="Times New Roman"/>
          <w:sz w:val="24"/>
          <w:szCs w:val="24"/>
        </w:rPr>
      </w:pPr>
      <w:proofErr w:type="gramStart"/>
      <w:r w:rsidRPr="00CA536B">
        <w:rPr>
          <w:rFonts w:ascii="Times New Roman" w:hAnsi="Times New Roman" w:cs="Times New Roman"/>
          <w:sz w:val="24"/>
          <w:szCs w:val="24"/>
        </w:rPr>
        <w:t>Asbury, B. D., &amp; Woodson, K. (2012).</w:t>
      </w:r>
      <w:proofErr w:type="gramEnd"/>
      <w:r w:rsidRPr="00CA536B">
        <w:rPr>
          <w:rFonts w:ascii="Times New Roman" w:hAnsi="Times New Roman" w:cs="Times New Roman"/>
          <w:sz w:val="24"/>
          <w:szCs w:val="24"/>
        </w:rPr>
        <w:t xml:space="preserve"> </w:t>
      </w:r>
      <w:proofErr w:type="gramStart"/>
      <w:r w:rsidRPr="00CA536B">
        <w:rPr>
          <w:rFonts w:ascii="Times New Roman" w:hAnsi="Times New Roman" w:cs="Times New Roman"/>
          <w:i/>
          <w:sz w:val="24"/>
          <w:szCs w:val="24"/>
        </w:rPr>
        <w:t>On the Need for Public Boarding Schools</w:t>
      </w:r>
      <w:r w:rsidRPr="00CA536B">
        <w:rPr>
          <w:rFonts w:ascii="Times New Roman" w:hAnsi="Times New Roman" w:cs="Times New Roman"/>
          <w:sz w:val="24"/>
          <w:szCs w:val="24"/>
        </w:rPr>
        <w:t>.</w:t>
      </w:r>
      <w:proofErr w:type="gramEnd"/>
      <w:r w:rsidRPr="00CA536B">
        <w:rPr>
          <w:rFonts w:ascii="Times New Roman" w:hAnsi="Times New Roman" w:cs="Times New Roman"/>
          <w:sz w:val="24"/>
          <w:szCs w:val="24"/>
        </w:rPr>
        <w:t xml:space="preserve"> Ga. L. Rev., </w:t>
      </w:r>
      <w:r>
        <w:rPr>
          <w:rFonts w:ascii="Times New Roman" w:hAnsi="Times New Roman" w:cs="Times New Roman"/>
          <w:sz w:val="24"/>
          <w:szCs w:val="24"/>
        </w:rPr>
        <w:tab/>
      </w:r>
      <w:r w:rsidRPr="00CA536B">
        <w:rPr>
          <w:rFonts w:ascii="Times New Roman" w:hAnsi="Times New Roman" w:cs="Times New Roman"/>
          <w:sz w:val="24"/>
          <w:szCs w:val="24"/>
        </w:rPr>
        <w:t>47, 113.</w:t>
      </w:r>
    </w:p>
    <w:p w:rsidR="00EA58B1" w:rsidRDefault="00EA58B1" w:rsidP="00AB6947">
      <w:pPr>
        <w:spacing w:line="480" w:lineRule="auto"/>
        <w:rPr>
          <w:rFonts w:ascii="Times New Roman" w:hAnsi="Times New Roman" w:cs="Times New Roman"/>
          <w:sz w:val="24"/>
          <w:szCs w:val="24"/>
        </w:rPr>
      </w:pPr>
      <w:r w:rsidRPr="00EA58B1">
        <w:rPr>
          <w:rFonts w:ascii="Times New Roman" w:hAnsi="Times New Roman" w:cs="Times New Roman"/>
          <w:sz w:val="24"/>
          <w:szCs w:val="24"/>
        </w:rPr>
        <w:t>Bacon, P., Jr. (2004). Urban preppies: Kids are learning and living at a</w:t>
      </w:r>
      <w:r>
        <w:rPr>
          <w:rFonts w:ascii="Times New Roman" w:hAnsi="Times New Roman" w:cs="Times New Roman"/>
          <w:sz w:val="24"/>
          <w:szCs w:val="24"/>
        </w:rPr>
        <w:t xml:space="preserve">n inner-city public school. </w:t>
      </w:r>
      <w:r>
        <w:rPr>
          <w:rFonts w:ascii="Times New Roman" w:hAnsi="Times New Roman" w:cs="Times New Roman"/>
          <w:sz w:val="24"/>
          <w:szCs w:val="24"/>
        </w:rPr>
        <w:tab/>
        <w:t xml:space="preserve">Is </w:t>
      </w:r>
      <w:r w:rsidRPr="00EA58B1">
        <w:rPr>
          <w:rFonts w:ascii="Times New Roman" w:hAnsi="Times New Roman" w:cs="Times New Roman"/>
          <w:sz w:val="24"/>
          <w:szCs w:val="24"/>
        </w:rPr>
        <w:t xml:space="preserve">boarding the answer to education's woes? </w:t>
      </w:r>
      <w:proofErr w:type="gramStart"/>
      <w:r>
        <w:rPr>
          <w:rFonts w:ascii="Times New Roman" w:hAnsi="Times New Roman" w:cs="Times New Roman"/>
          <w:i/>
          <w:sz w:val="24"/>
          <w:szCs w:val="24"/>
        </w:rPr>
        <w:t>Time</w:t>
      </w:r>
      <w:r w:rsidRPr="00EA58B1">
        <w:rPr>
          <w:rFonts w:ascii="Times New Roman" w:hAnsi="Times New Roman" w:cs="Times New Roman"/>
          <w:sz w:val="24"/>
          <w:szCs w:val="24"/>
        </w:rPr>
        <w:t xml:space="preserve"> 163,</w:t>
      </w:r>
      <w:r>
        <w:rPr>
          <w:rFonts w:ascii="Times New Roman" w:hAnsi="Times New Roman" w:cs="Times New Roman"/>
          <w:sz w:val="24"/>
          <w:szCs w:val="24"/>
        </w:rPr>
        <w:t xml:space="preserve"> </w:t>
      </w:r>
      <w:r w:rsidRPr="00EA58B1">
        <w:rPr>
          <w:rFonts w:ascii="Times New Roman" w:hAnsi="Times New Roman" w:cs="Times New Roman"/>
          <w:sz w:val="24"/>
          <w:szCs w:val="24"/>
        </w:rPr>
        <w:t>61</w:t>
      </w:r>
      <w:r>
        <w:rPr>
          <w:rFonts w:ascii="Times New Roman" w:hAnsi="Times New Roman" w:cs="Times New Roman"/>
          <w:sz w:val="24"/>
          <w:szCs w:val="24"/>
        </w:rPr>
        <w:t>.</w:t>
      </w:r>
      <w:proofErr w:type="gramEnd"/>
    </w:p>
    <w:p w:rsidR="009F7E16" w:rsidRDefault="009F7E16" w:rsidP="00AB6947">
      <w:pPr>
        <w:spacing w:line="480" w:lineRule="auto"/>
        <w:rPr>
          <w:rFonts w:ascii="Times New Roman" w:hAnsi="Times New Roman" w:cs="Times New Roman"/>
          <w:sz w:val="24"/>
          <w:szCs w:val="24"/>
        </w:rPr>
      </w:pPr>
      <w:r w:rsidRPr="009F7E16">
        <w:rPr>
          <w:rFonts w:ascii="Times New Roman" w:hAnsi="Times New Roman" w:cs="Times New Roman"/>
          <w:sz w:val="24"/>
          <w:szCs w:val="24"/>
        </w:rPr>
        <w:t xml:space="preserve">Bashir, S. A. (2002). Home is where the harm is: inadequate housing as a </w:t>
      </w:r>
      <w:r>
        <w:rPr>
          <w:rFonts w:ascii="Times New Roman" w:hAnsi="Times New Roman" w:cs="Times New Roman"/>
          <w:sz w:val="24"/>
          <w:szCs w:val="24"/>
        </w:rPr>
        <w:t xml:space="preserve">public health crisis. </w:t>
      </w:r>
      <w:r>
        <w:rPr>
          <w:rFonts w:ascii="Times New Roman" w:hAnsi="Times New Roman" w:cs="Times New Roman"/>
          <w:sz w:val="24"/>
          <w:szCs w:val="24"/>
        </w:rPr>
        <w:tab/>
        <w:t xml:space="preserve">American </w:t>
      </w:r>
      <w:r w:rsidRPr="009F7E16">
        <w:rPr>
          <w:rFonts w:ascii="Times New Roman" w:hAnsi="Times New Roman" w:cs="Times New Roman"/>
          <w:sz w:val="24"/>
          <w:szCs w:val="24"/>
        </w:rPr>
        <w:t>Journal of Public Health, 92(5), 733-738.</w:t>
      </w:r>
    </w:p>
    <w:p w:rsidR="003229AF" w:rsidRDefault="003229AF" w:rsidP="00AB6947">
      <w:pPr>
        <w:spacing w:line="480" w:lineRule="auto"/>
        <w:rPr>
          <w:rFonts w:ascii="Times New Roman" w:hAnsi="Times New Roman" w:cs="Times New Roman"/>
          <w:sz w:val="24"/>
          <w:szCs w:val="24"/>
        </w:rPr>
      </w:pPr>
      <w:r w:rsidRPr="003229AF">
        <w:rPr>
          <w:rFonts w:ascii="Times New Roman" w:hAnsi="Times New Roman" w:cs="Times New Roman"/>
          <w:sz w:val="24"/>
          <w:szCs w:val="24"/>
        </w:rPr>
        <w:t xml:space="preserve">Bass, L. R. (2014). Boarding Schools and Capital Benefits: Implications for Urban School </w:t>
      </w:r>
      <w:r>
        <w:rPr>
          <w:rFonts w:ascii="Times New Roman" w:hAnsi="Times New Roman" w:cs="Times New Roman"/>
          <w:sz w:val="24"/>
          <w:szCs w:val="24"/>
        </w:rPr>
        <w:tab/>
        <w:t xml:space="preserve">Reform. </w:t>
      </w:r>
      <w:r w:rsidRPr="003229AF">
        <w:rPr>
          <w:rFonts w:ascii="Times New Roman" w:hAnsi="Times New Roman" w:cs="Times New Roman"/>
          <w:i/>
          <w:sz w:val="24"/>
          <w:szCs w:val="24"/>
        </w:rPr>
        <w:t>The Journal of Educational Research</w:t>
      </w:r>
      <w:r w:rsidRPr="003229AF">
        <w:rPr>
          <w:rFonts w:ascii="Times New Roman" w:hAnsi="Times New Roman" w:cs="Times New Roman"/>
          <w:sz w:val="24"/>
          <w:szCs w:val="24"/>
        </w:rPr>
        <w:t>, 107(1), 16-35.</w:t>
      </w:r>
    </w:p>
    <w:p w:rsidR="00DD486B" w:rsidRDefault="00DD486B" w:rsidP="00AB6947">
      <w:pPr>
        <w:spacing w:line="480" w:lineRule="auto"/>
        <w:rPr>
          <w:rFonts w:ascii="Times New Roman" w:hAnsi="Times New Roman" w:cs="Times New Roman"/>
          <w:sz w:val="24"/>
          <w:szCs w:val="24"/>
        </w:rPr>
      </w:pPr>
      <w:r w:rsidRPr="00DD486B">
        <w:rPr>
          <w:rFonts w:ascii="Times New Roman" w:hAnsi="Times New Roman" w:cs="Times New Roman"/>
          <w:sz w:val="24"/>
          <w:szCs w:val="24"/>
        </w:rPr>
        <w:t xml:space="preserve">Cook, J. T., &amp; Frank, D. A. (2008). </w:t>
      </w:r>
      <w:proofErr w:type="gramStart"/>
      <w:r w:rsidRPr="00DD486B">
        <w:rPr>
          <w:rFonts w:ascii="Times New Roman" w:hAnsi="Times New Roman" w:cs="Times New Roman"/>
          <w:sz w:val="24"/>
          <w:szCs w:val="24"/>
        </w:rPr>
        <w:t xml:space="preserve">Food security, poverty, and human development in the </w:t>
      </w:r>
      <w:r>
        <w:rPr>
          <w:rFonts w:ascii="Times New Roman" w:hAnsi="Times New Roman" w:cs="Times New Roman"/>
          <w:sz w:val="24"/>
          <w:szCs w:val="24"/>
        </w:rPr>
        <w:tab/>
      </w:r>
      <w:r w:rsidRPr="00DD486B">
        <w:rPr>
          <w:rFonts w:ascii="Times New Roman" w:hAnsi="Times New Roman" w:cs="Times New Roman"/>
          <w:sz w:val="24"/>
          <w:szCs w:val="24"/>
        </w:rPr>
        <w:t>United States.</w:t>
      </w:r>
      <w:proofErr w:type="gramEnd"/>
      <w:r w:rsidRPr="00DD486B">
        <w:rPr>
          <w:rFonts w:ascii="Times New Roman" w:hAnsi="Times New Roman" w:cs="Times New Roman"/>
          <w:sz w:val="24"/>
          <w:szCs w:val="24"/>
        </w:rPr>
        <w:t xml:space="preserve"> </w:t>
      </w:r>
      <w:r w:rsidRPr="00DD486B">
        <w:rPr>
          <w:rFonts w:ascii="Times New Roman" w:hAnsi="Times New Roman" w:cs="Times New Roman"/>
          <w:i/>
          <w:sz w:val="24"/>
          <w:szCs w:val="24"/>
        </w:rPr>
        <w:t>Annals of the New York Academy of Sciences,</w:t>
      </w:r>
      <w:r w:rsidRPr="00DD486B">
        <w:rPr>
          <w:rFonts w:ascii="Times New Roman" w:hAnsi="Times New Roman" w:cs="Times New Roman"/>
          <w:sz w:val="24"/>
          <w:szCs w:val="24"/>
        </w:rPr>
        <w:t xml:space="preserve"> 1136(1), 193-209.</w:t>
      </w:r>
    </w:p>
    <w:p w:rsidR="00FF7BE5" w:rsidRDefault="00FF7BE5" w:rsidP="00AB6947">
      <w:pPr>
        <w:spacing w:line="480" w:lineRule="auto"/>
        <w:rPr>
          <w:rFonts w:ascii="Times New Roman" w:hAnsi="Times New Roman" w:cs="Times New Roman"/>
          <w:sz w:val="24"/>
          <w:szCs w:val="24"/>
        </w:rPr>
      </w:pPr>
      <w:proofErr w:type="gramStart"/>
      <w:r w:rsidRPr="00FF7BE5">
        <w:rPr>
          <w:rFonts w:ascii="Times New Roman" w:hAnsi="Times New Roman" w:cs="Times New Roman"/>
          <w:sz w:val="24"/>
          <w:szCs w:val="24"/>
        </w:rPr>
        <w:t xml:space="preserve">Cookson, P. W., &amp; </w:t>
      </w:r>
      <w:proofErr w:type="spellStart"/>
      <w:r w:rsidRPr="00FF7BE5">
        <w:rPr>
          <w:rFonts w:ascii="Times New Roman" w:hAnsi="Times New Roman" w:cs="Times New Roman"/>
          <w:sz w:val="24"/>
          <w:szCs w:val="24"/>
        </w:rPr>
        <w:t>Persell</w:t>
      </w:r>
      <w:proofErr w:type="spellEnd"/>
      <w:r w:rsidRPr="00FF7BE5">
        <w:rPr>
          <w:rFonts w:ascii="Times New Roman" w:hAnsi="Times New Roman" w:cs="Times New Roman"/>
          <w:sz w:val="24"/>
          <w:szCs w:val="24"/>
        </w:rPr>
        <w:t>, C. H. (2010).</w:t>
      </w:r>
      <w:proofErr w:type="gramEnd"/>
      <w:r w:rsidRPr="00FF7BE5">
        <w:rPr>
          <w:rFonts w:ascii="Times New Roman" w:hAnsi="Times New Roman" w:cs="Times New Roman"/>
          <w:sz w:val="24"/>
          <w:szCs w:val="24"/>
        </w:rPr>
        <w:t xml:space="preserve"> </w:t>
      </w:r>
      <w:proofErr w:type="gramStart"/>
      <w:r w:rsidRPr="00FF7BE5">
        <w:rPr>
          <w:rFonts w:ascii="Times New Roman" w:hAnsi="Times New Roman" w:cs="Times New Roman"/>
          <w:sz w:val="24"/>
          <w:szCs w:val="24"/>
        </w:rPr>
        <w:t xml:space="preserve">Preparing for power: Twenty-five </w:t>
      </w:r>
      <w:r>
        <w:rPr>
          <w:rFonts w:ascii="Times New Roman" w:hAnsi="Times New Roman" w:cs="Times New Roman"/>
          <w:sz w:val="24"/>
          <w:szCs w:val="24"/>
        </w:rPr>
        <w:t>years later.</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FF7BE5">
        <w:rPr>
          <w:rFonts w:ascii="Times New Roman" w:hAnsi="Times New Roman" w:cs="Times New Roman"/>
          <w:i/>
          <w:sz w:val="24"/>
          <w:szCs w:val="24"/>
        </w:rPr>
        <w:t>Educating elites: Class privilege and educational advantage</w:t>
      </w:r>
      <w:r w:rsidRPr="00FF7BE5">
        <w:rPr>
          <w:rFonts w:ascii="Times New Roman" w:hAnsi="Times New Roman" w:cs="Times New Roman"/>
          <w:sz w:val="24"/>
          <w:szCs w:val="24"/>
        </w:rPr>
        <w:t>, 13-30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F7BE5">
        <w:rPr>
          <w:rFonts w:ascii="Times New Roman" w:hAnsi="Times New Roman" w:cs="Times New Roman"/>
          <w:sz w:val="24"/>
          <w:szCs w:val="24"/>
        </w:rPr>
        <w:t>R&amp;L Education.</w:t>
      </w:r>
    </w:p>
    <w:p w:rsidR="00EA58B1" w:rsidRDefault="00EA58B1" w:rsidP="00AB6947">
      <w:pPr>
        <w:spacing w:line="480" w:lineRule="auto"/>
        <w:rPr>
          <w:rFonts w:ascii="Times New Roman" w:hAnsi="Times New Roman" w:cs="Times New Roman"/>
          <w:sz w:val="24"/>
          <w:szCs w:val="24"/>
        </w:rPr>
      </w:pPr>
      <w:proofErr w:type="spellStart"/>
      <w:proofErr w:type="gramStart"/>
      <w:r w:rsidRPr="00EA58B1">
        <w:rPr>
          <w:rFonts w:ascii="Times New Roman" w:hAnsi="Times New Roman" w:cs="Times New Roman"/>
          <w:sz w:val="24"/>
          <w:szCs w:val="24"/>
        </w:rPr>
        <w:t>Curto</w:t>
      </w:r>
      <w:proofErr w:type="spellEnd"/>
      <w:r w:rsidRPr="00EA58B1">
        <w:rPr>
          <w:rFonts w:ascii="Times New Roman" w:hAnsi="Times New Roman" w:cs="Times New Roman"/>
          <w:sz w:val="24"/>
          <w:szCs w:val="24"/>
        </w:rPr>
        <w:t>, V. E., &amp; Fryer, R. G. (2011).</w:t>
      </w:r>
      <w:proofErr w:type="gramEnd"/>
      <w:r w:rsidRPr="00EA58B1">
        <w:rPr>
          <w:rFonts w:ascii="Times New Roman" w:hAnsi="Times New Roman" w:cs="Times New Roman"/>
          <w:sz w:val="24"/>
          <w:szCs w:val="24"/>
        </w:rPr>
        <w:t xml:space="preserve"> </w:t>
      </w:r>
      <w:proofErr w:type="gramStart"/>
      <w:r w:rsidRPr="00EA58B1">
        <w:rPr>
          <w:rFonts w:ascii="Times New Roman" w:hAnsi="Times New Roman" w:cs="Times New Roman"/>
          <w:i/>
          <w:sz w:val="24"/>
          <w:szCs w:val="24"/>
        </w:rPr>
        <w:t xml:space="preserve">Estimating the returns to urban boarding schools: Evidence </w:t>
      </w:r>
      <w:r w:rsidRPr="00EA58B1">
        <w:rPr>
          <w:rFonts w:ascii="Times New Roman" w:hAnsi="Times New Roman" w:cs="Times New Roman"/>
          <w:i/>
          <w:sz w:val="24"/>
          <w:szCs w:val="24"/>
        </w:rPr>
        <w:tab/>
        <w:t>from SEED</w:t>
      </w:r>
      <w:r>
        <w:rPr>
          <w:rFonts w:ascii="Times New Roman" w:hAnsi="Times New Roman" w:cs="Times New Roman"/>
          <w:sz w:val="24"/>
          <w:szCs w:val="24"/>
        </w:rPr>
        <w:t xml:space="preserve"> </w:t>
      </w:r>
      <w:r w:rsidRPr="00EA58B1">
        <w:rPr>
          <w:rFonts w:ascii="Times New Roman" w:hAnsi="Times New Roman" w:cs="Times New Roman"/>
          <w:sz w:val="24"/>
          <w:szCs w:val="24"/>
        </w:rPr>
        <w:t>(NBER Working Paper 16746).</w:t>
      </w:r>
      <w:proofErr w:type="gramEnd"/>
      <w:r w:rsidRPr="00EA58B1">
        <w:rPr>
          <w:rFonts w:ascii="Times New Roman" w:hAnsi="Times New Roman" w:cs="Times New Roman"/>
          <w:sz w:val="24"/>
          <w:szCs w:val="24"/>
        </w:rPr>
        <w:t xml:space="preserve"> Cambridge, MA: National Bureau of </w:t>
      </w:r>
      <w:r>
        <w:rPr>
          <w:rFonts w:ascii="Times New Roman" w:hAnsi="Times New Roman" w:cs="Times New Roman"/>
          <w:sz w:val="24"/>
          <w:szCs w:val="24"/>
        </w:rPr>
        <w:tab/>
      </w:r>
      <w:r w:rsidRPr="00EA58B1">
        <w:rPr>
          <w:rFonts w:ascii="Times New Roman" w:hAnsi="Times New Roman" w:cs="Times New Roman"/>
          <w:sz w:val="24"/>
          <w:szCs w:val="24"/>
        </w:rPr>
        <w:t>Economic Research.</w:t>
      </w:r>
    </w:p>
    <w:p w:rsidR="00E8168A" w:rsidRDefault="00E8168A" w:rsidP="00AB6947">
      <w:pPr>
        <w:spacing w:line="480" w:lineRule="auto"/>
        <w:rPr>
          <w:rFonts w:ascii="Times New Roman" w:hAnsi="Times New Roman" w:cs="Times New Roman"/>
          <w:sz w:val="24"/>
          <w:szCs w:val="24"/>
        </w:rPr>
      </w:pPr>
      <w:proofErr w:type="spellStart"/>
      <w:proofErr w:type="gramStart"/>
      <w:r w:rsidRPr="00E8168A">
        <w:rPr>
          <w:rFonts w:ascii="Times New Roman" w:hAnsi="Times New Roman" w:cs="Times New Roman"/>
          <w:sz w:val="24"/>
          <w:szCs w:val="24"/>
        </w:rPr>
        <w:lastRenderedPageBreak/>
        <w:t>Curto</w:t>
      </w:r>
      <w:proofErr w:type="spellEnd"/>
      <w:r w:rsidRPr="00E8168A">
        <w:rPr>
          <w:rFonts w:ascii="Times New Roman" w:hAnsi="Times New Roman" w:cs="Times New Roman"/>
          <w:sz w:val="24"/>
          <w:szCs w:val="24"/>
        </w:rPr>
        <w:t>, V. E., &amp; Fryer Jr, R. G. (2014).</w:t>
      </w:r>
      <w:proofErr w:type="gramEnd"/>
      <w:r w:rsidRPr="00E8168A">
        <w:rPr>
          <w:rFonts w:ascii="Times New Roman" w:hAnsi="Times New Roman" w:cs="Times New Roman"/>
          <w:sz w:val="24"/>
          <w:szCs w:val="24"/>
        </w:rPr>
        <w:t xml:space="preserve"> The potential of urban boarding schoo</w:t>
      </w:r>
      <w:r>
        <w:rPr>
          <w:rFonts w:ascii="Times New Roman" w:hAnsi="Times New Roman" w:cs="Times New Roman"/>
          <w:sz w:val="24"/>
          <w:szCs w:val="24"/>
        </w:rPr>
        <w:t xml:space="preserve">ls for the poor: </w:t>
      </w:r>
      <w:r>
        <w:rPr>
          <w:rFonts w:ascii="Times New Roman" w:hAnsi="Times New Roman" w:cs="Times New Roman"/>
          <w:sz w:val="24"/>
          <w:szCs w:val="24"/>
        </w:rPr>
        <w:tab/>
        <w:t xml:space="preserve">Evidence from </w:t>
      </w:r>
      <w:r w:rsidRPr="00E8168A">
        <w:rPr>
          <w:rFonts w:ascii="Times New Roman" w:hAnsi="Times New Roman" w:cs="Times New Roman"/>
          <w:sz w:val="24"/>
          <w:szCs w:val="24"/>
        </w:rPr>
        <w:t>SEED. Journal of Labor Economics, 32(1), 65-93.</w:t>
      </w:r>
    </w:p>
    <w:p w:rsidR="00625289" w:rsidRDefault="00625289" w:rsidP="00AB6947">
      <w:pPr>
        <w:spacing w:line="480" w:lineRule="auto"/>
        <w:rPr>
          <w:rFonts w:ascii="Times New Roman" w:hAnsi="Times New Roman" w:cs="Times New Roman"/>
          <w:sz w:val="24"/>
          <w:szCs w:val="24"/>
        </w:rPr>
      </w:pPr>
      <w:proofErr w:type="gramStart"/>
      <w:r w:rsidRPr="00625289">
        <w:rPr>
          <w:rFonts w:ascii="Times New Roman" w:hAnsi="Times New Roman" w:cs="Times New Roman"/>
          <w:sz w:val="24"/>
          <w:szCs w:val="24"/>
        </w:rPr>
        <w:t>DeLuca, S., Rosenblatt, P., &amp; Wood, H. (2011).</w:t>
      </w:r>
      <w:proofErr w:type="gramEnd"/>
      <w:r w:rsidRPr="00625289">
        <w:rPr>
          <w:rFonts w:ascii="Times New Roman" w:hAnsi="Times New Roman" w:cs="Times New Roman"/>
          <w:sz w:val="24"/>
          <w:szCs w:val="24"/>
        </w:rPr>
        <w:t xml:space="preserve"> </w:t>
      </w:r>
      <w:r w:rsidRPr="00625289">
        <w:rPr>
          <w:rFonts w:ascii="Times New Roman" w:hAnsi="Times New Roman" w:cs="Times New Roman"/>
          <w:i/>
          <w:sz w:val="24"/>
          <w:szCs w:val="24"/>
        </w:rPr>
        <w:t xml:space="preserve">Why poor people move (and where they </w:t>
      </w:r>
      <w:r w:rsidRPr="00625289">
        <w:rPr>
          <w:rFonts w:ascii="Times New Roman" w:hAnsi="Times New Roman" w:cs="Times New Roman"/>
          <w:i/>
          <w:sz w:val="24"/>
          <w:szCs w:val="24"/>
        </w:rPr>
        <w:tab/>
        <w:t xml:space="preserve">go): </w:t>
      </w:r>
      <w:r w:rsidRPr="00625289">
        <w:rPr>
          <w:rFonts w:ascii="Times New Roman" w:hAnsi="Times New Roman" w:cs="Times New Roman"/>
          <w:i/>
          <w:sz w:val="24"/>
          <w:szCs w:val="24"/>
        </w:rPr>
        <w:tab/>
        <w:t>Residential mobility, selection and stratification.</w:t>
      </w:r>
      <w:r w:rsidRPr="00625289">
        <w:rPr>
          <w:rFonts w:ascii="Times New Roman" w:hAnsi="Times New Roman" w:cs="Times New Roman"/>
          <w:sz w:val="24"/>
          <w:szCs w:val="24"/>
        </w:rPr>
        <w:t xml:space="preserve"> </w:t>
      </w:r>
      <w:proofErr w:type="gramStart"/>
      <w:r w:rsidRPr="00625289">
        <w:rPr>
          <w:rFonts w:ascii="Times New Roman" w:hAnsi="Times New Roman" w:cs="Times New Roman"/>
          <w:sz w:val="24"/>
          <w:szCs w:val="24"/>
        </w:rPr>
        <w:t xml:space="preserve">In meeting of the American </w:t>
      </w:r>
      <w:r>
        <w:rPr>
          <w:rFonts w:ascii="Times New Roman" w:hAnsi="Times New Roman" w:cs="Times New Roman"/>
          <w:sz w:val="24"/>
          <w:szCs w:val="24"/>
        </w:rPr>
        <w:tab/>
      </w:r>
      <w:r w:rsidRPr="00625289">
        <w:rPr>
          <w:rFonts w:ascii="Times New Roman" w:hAnsi="Times New Roman" w:cs="Times New Roman"/>
          <w:sz w:val="24"/>
          <w:szCs w:val="24"/>
        </w:rPr>
        <w:t>Sociological Association, Las Vegas, NV.</w:t>
      </w:r>
      <w:proofErr w:type="gramEnd"/>
    </w:p>
    <w:p w:rsidR="00A7108D" w:rsidRDefault="00A7108D" w:rsidP="00AB6947">
      <w:pPr>
        <w:spacing w:line="480" w:lineRule="auto"/>
        <w:rPr>
          <w:rFonts w:ascii="Times New Roman" w:hAnsi="Times New Roman" w:cs="Times New Roman"/>
          <w:sz w:val="24"/>
          <w:szCs w:val="24"/>
        </w:rPr>
      </w:pPr>
      <w:r w:rsidRPr="00A7108D">
        <w:rPr>
          <w:rFonts w:ascii="Times New Roman" w:hAnsi="Times New Roman" w:cs="Times New Roman"/>
          <w:sz w:val="24"/>
          <w:szCs w:val="24"/>
        </w:rPr>
        <w:t>Edelman, M.</w:t>
      </w:r>
      <w:r>
        <w:rPr>
          <w:rFonts w:ascii="Times New Roman" w:hAnsi="Times New Roman" w:cs="Times New Roman"/>
          <w:sz w:val="24"/>
          <w:szCs w:val="24"/>
        </w:rPr>
        <w:t xml:space="preserve"> W.</w:t>
      </w:r>
      <w:r w:rsidRPr="00A7108D">
        <w:rPr>
          <w:rFonts w:ascii="Times New Roman" w:hAnsi="Times New Roman" w:cs="Times New Roman"/>
          <w:sz w:val="24"/>
          <w:szCs w:val="24"/>
        </w:rPr>
        <w:t xml:space="preserve"> (2007). The Cradle to Prison Pipeline: An American Health Crisis. </w:t>
      </w:r>
      <w:r>
        <w:rPr>
          <w:rFonts w:ascii="Times New Roman" w:hAnsi="Times New Roman" w:cs="Times New Roman"/>
          <w:sz w:val="24"/>
          <w:szCs w:val="24"/>
        </w:rPr>
        <w:tab/>
      </w:r>
      <w:proofErr w:type="gramStart"/>
      <w:r w:rsidRPr="00A7108D">
        <w:rPr>
          <w:rFonts w:ascii="Times New Roman" w:hAnsi="Times New Roman" w:cs="Times New Roman"/>
          <w:i/>
          <w:sz w:val="24"/>
          <w:szCs w:val="24"/>
        </w:rPr>
        <w:t>Preventing Chronic Disease,</w:t>
      </w:r>
      <w:r w:rsidRPr="00A7108D">
        <w:rPr>
          <w:rFonts w:ascii="Times New Roman" w:hAnsi="Times New Roman" w:cs="Times New Roman"/>
          <w:sz w:val="24"/>
          <w:szCs w:val="24"/>
        </w:rPr>
        <w:t xml:space="preserve"> 4(3), A43.</w:t>
      </w:r>
      <w:proofErr w:type="gramEnd"/>
    </w:p>
    <w:p w:rsidR="00AB6947" w:rsidRDefault="00AB6947" w:rsidP="00AB6947">
      <w:pPr>
        <w:spacing w:line="480" w:lineRule="auto"/>
        <w:rPr>
          <w:rFonts w:ascii="Times New Roman" w:hAnsi="Times New Roman" w:cs="Times New Roman"/>
          <w:sz w:val="24"/>
          <w:szCs w:val="24"/>
        </w:rPr>
      </w:pPr>
      <w:proofErr w:type="spellStart"/>
      <w:r w:rsidRPr="00AB6947">
        <w:rPr>
          <w:rFonts w:ascii="Times New Roman" w:hAnsi="Times New Roman" w:cs="Times New Roman"/>
          <w:sz w:val="24"/>
          <w:szCs w:val="24"/>
        </w:rPr>
        <w:t>Gaztambide-Fernández</w:t>
      </w:r>
      <w:proofErr w:type="spellEnd"/>
      <w:r w:rsidRPr="00AB6947">
        <w:rPr>
          <w:rFonts w:ascii="Times New Roman" w:hAnsi="Times New Roman" w:cs="Times New Roman"/>
          <w:sz w:val="24"/>
          <w:szCs w:val="24"/>
        </w:rPr>
        <w:t>, R. A. (</w:t>
      </w:r>
      <w:r w:rsidR="00186C13">
        <w:rPr>
          <w:rFonts w:ascii="Times New Roman" w:hAnsi="Times New Roman" w:cs="Times New Roman"/>
          <w:sz w:val="24"/>
          <w:szCs w:val="24"/>
        </w:rPr>
        <w:t>2009</w:t>
      </w:r>
      <w:r w:rsidRPr="00AB6947">
        <w:rPr>
          <w:rFonts w:ascii="Times New Roman" w:hAnsi="Times New Roman" w:cs="Times New Roman"/>
          <w:sz w:val="24"/>
          <w:szCs w:val="24"/>
        </w:rPr>
        <w:t xml:space="preserve">). </w:t>
      </w:r>
      <w:proofErr w:type="gramStart"/>
      <w:r w:rsidRPr="00AB6947">
        <w:rPr>
          <w:rFonts w:ascii="Times New Roman" w:hAnsi="Times New Roman" w:cs="Times New Roman"/>
          <w:i/>
          <w:sz w:val="24"/>
          <w:szCs w:val="24"/>
        </w:rPr>
        <w:t>The Best of the Best.</w:t>
      </w:r>
      <w:proofErr w:type="gramEnd"/>
      <w:r>
        <w:rPr>
          <w:rFonts w:ascii="Times New Roman" w:hAnsi="Times New Roman" w:cs="Times New Roman"/>
          <w:sz w:val="24"/>
          <w:szCs w:val="24"/>
        </w:rPr>
        <w:t xml:space="preserve"> Harvard University Press: </w:t>
      </w:r>
      <w:r>
        <w:rPr>
          <w:rFonts w:ascii="Times New Roman" w:hAnsi="Times New Roman" w:cs="Times New Roman"/>
          <w:sz w:val="24"/>
          <w:szCs w:val="24"/>
        </w:rPr>
        <w:tab/>
        <w:t>Cambridge, MA.</w:t>
      </w:r>
    </w:p>
    <w:p w:rsidR="00AB6947" w:rsidRDefault="00AB6947" w:rsidP="00AB6947">
      <w:pPr>
        <w:spacing w:line="480" w:lineRule="auto"/>
        <w:rPr>
          <w:rFonts w:ascii="Times New Roman" w:hAnsi="Times New Roman" w:cs="Times New Roman"/>
          <w:sz w:val="24"/>
          <w:szCs w:val="24"/>
        </w:rPr>
      </w:pPr>
      <w:r w:rsidRPr="00AB6947">
        <w:rPr>
          <w:rFonts w:ascii="Times New Roman" w:hAnsi="Times New Roman" w:cs="Times New Roman"/>
          <w:sz w:val="24"/>
          <w:szCs w:val="24"/>
        </w:rPr>
        <w:t xml:space="preserve">Kane, P. R. (1992). </w:t>
      </w:r>
      <w:proofErr w:type="gramStart"/>
      <w:r w:rsidRPr="00AB6947">
        <w:rPr>
          <w:rFonts w:ascii="Times New Roman" w:hAnsi="Times New Roman" w:cs="Times New Roman"/>
          <w:i/>
          <w:sz w:val="24"/>
          <w:szCs w:val="24"/>
        </w:rPr>
        <w:t>Independent schools, independent thinkers.</w:t>
      </w:r>
      <w:proofErr w:type="gramEnd"/>
      <w:r w:rsidRPr="00AB6947">
        <w:rPr>
          <w:rFonts w:ascii="Times New Roman" w:hAnsi="Times New Roman" w:cs="Times New Roman"/>
          <w:i/>
          <w:sz w:val="24"/>
          <w:szCs w:val="24"/>
        </w:rPr>
        <w:t xml:space="preserve">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 xml:space="preserve">-Bass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San Francisco. </w:t>
      </w:r>
    </w:p>
    <w:p w:rsidR="00EC1EDE" w:rsidRDefault="00EC1EDE" w:rsidP="00AB6947">
      <w:pPr>
        <w:spacing w:line="480" w:lineRule="auto"/>
        <w:rPr>
          <w:rFonts w:ascii="Times New Roman" w:hAnsi="Times New Roman" w:cs="Times New Roman"/>
          <w:sz w:val="24"/>
          <w:szCs w:val="24"/>
        </w:rPr>
      </w:pPr>
      <w:proofErr w:type="spellStart"/>
      <w:r w:rsidRPr="00EC1EDE">
        <w:rPr>
          <w:rFonts w:ascii="Times New Roman" w:hAnsi="Times New Roman" w:cs="Times New Roman"/>
          <w:sz w:val="24"/>
          <w:szCs w:val="24"/>
        </w:rPr>
        <w:t>Lareau</w:t>
      </w:r>
      <w:proofErr w:type="spellEnd"/>
      <w:r w:rsidRPr="00EC1EDE">
        <w:rPr>
          <w:rFonts w:ascii="Times New Roman" w:hAnsi="Times New Roman" w:cs="Times New Roman"/>
          <w:sz w:val="24"/>
          <w:szCs w:val="24"/>
        </w:rPr>
        <w:t xml:space="preserve">, A. (2011). Unequal childhoods: Class, race, and family life. </w:t>
      </w:r>
      <w:proofErr w:type="spellStart"/>
      <w:proofErr w:type="gramStart"/>
      <w:r w:rsidRPr="00EC1EDE">
        <w:rPr>
          <w:rFonts w:ascii="Times New Roman" w:hAnsi="Times New Roman" w:cs="Times New Roman"/>
          <w:sz w:val="24"/>
          <w:szCs w:val="24"/>
        </w:rPr>
        <w:t>Univ</w:t>
      </w:r>
      <w:proofErr w:type="spellEnd"/>
      <w:r w:rsidRPr="00EC1EDE">
        <w:rPr>
          <w:rFonts w:ascii="Times New Roman" w:hAnsi="Times New Roman" w:cs="Times New Roman"/>
          <w:sz w:val="24"/>
          <w:szCs w:val="24"/>
        </w:rPr>
        <w:t xml:space="preserve"> of California Press.</w:t>
      </w:r>
      <w:proofErr w:type="gramEnd"/>
    </w:p>
    <w:p w:rsidR="0003661F" w:rsidRDefault="0003661F" w:rsidP="00AB6947">
      <w:pPr>
        <w:spacing w:line="480" w:lineRule="auto"/>
        <w:rPr>
          <w:rFonts w:ascii="Times New Roman" w:hAnsi="Times New Roman" w:cs="Times New Roman"/>
          <w:sz w:val="24"/>
          <w:szCs w:val="24"/>
        </w:rPr>
      </w:pPr>
      <w:proofErr w:type="gramStart"/>
      <w:r w:rsidRPr="0003661F">
        <w:rPr>
          <w:rFonts w:ascii="Times New Roman" w:hAnsi="Times New Roman" w:cs="Times New Roman"/>
          <w:sz w:val="24"/>
          <w:szCs w:val="24"/>
        </w:rPr>
        <w:t>Lee, B. R., &amp; Barth, R. P. (2009).</w:t>
      </w:r>
      <w:proofErr w:type="gramEnd"/>
      <w:r w:rsidRPr="0003661F">
        <w:rPr>
          <w:rFonts w:ascii="Times New Roman" w:hAnsi="Times New Roman" w:cs="Times New Roman"/>
          <w:sz w:val="24"/>
          <w:szCs w:val="24"/>
        </w:rPr>
        <w:t xml:space="preserve"> Residential education: An emerging resource for improving </w:t>
      </w:r>
      <w:r>
        <w:rPr>
          <w:rFonts w:ascii="Times New Roman" w:hAnsi="Times New Roman" w:cs="Times New Roman"/>
          <w:sz w:val="24"/>
          <w:szCs w:val="24"/>
        </w:rPr>
        <w:tab/>
        <w:t xml:space="preserve">educational </w:t>
      </w:r>
      <w:r w:rsidRPr="0003661F">
        <w:rPr>
          <w:rFonts w:ascii="Times New Roman" w:hAnsi="Times New Roman" w:cs="Times New Roman"/>
          <w:sz w:val="24"/>
          <w:szCs w:val="24"/>
        </w:rPr>
        <w:t xml:space="preserve">outcomes for youth in foster care? </w:t>
      </w:r>
      <w:r w:rsidRPr="0003661F">
        <w:rPr>
          <w:rFonts w:ascii="Times New Roman" w:hAnsi="Times New Roman" w:cs="Times New Roman"/>
          <w:i/>
          <w:sz w:val="24"/>
          <w:szCs w:val="24"/>
        </w:rPr>
        <w:t>Children and Youth Services Review</w:t>
      </w:r>
      <w:r w:rsidRPr="0003661F">
        <w:rPr>
          <w:rFonts w:ascii="Times New Roman" w:hAnsi="Times New Roman" w:cs="Times New Roman"/>
          <w:sz w:val="24"/>
          <w:szCs w:val="24"/>
        </w:rPr>
        <w:t xml:space="preserve">, </w:t>
      </w:r>
      <w:r>
        <w:rPr>
          <w:rFonts w:ascii="Times New Roman" w:hAnsi="Times New Roman" w:cs="Times New Roman"/>
          <w:sz w:val="24"/>
          <w:szCs w:val="24"/>
        </w:rPr>
        <w:tab/>
      </w:r>
      <w:r w:rsidRPr="0003661F">
        <w:rPr>
          <w:rFonts w:ascii="Times New Roman" w:hAnsi="Times New Roman" w:cs="Times New Roman"/>
          <w:sz w:val="24"/>
          <w:szCs w:val="24"/>
        </w:rPr>
        <w:t>31, 155–160</w:t>
      </w:r>
    </w:p>
    <w:p w:rsidR="007D4C51" w:rsidRDefault="007D4C51" w:rsidP="00AB6947">
      <w:pPr>
        <w:spacing w:line="480" w:lineRule="auto"/>
        <w:rPr>
          <w:rFonts w:ascii="Times New Roman" w:hAnsi="Times New Roman" w:cs="Times New Roman"/>
          <w:sz w:val="24"/>
          <w:szCs w:val="24"/>
        </w:rPr>
      </w:pPr>
      <w:proofErr w:type="spellStart"/>
      <w:proofErr w:type="gramStart"/>
      <w:r w:rsidRPr="007D4C51">
        <w:rPr>
          <w:rFonts w:ascii="Times New Roman" w:hAnsi="Times New Roman" w:cs="Times New Roman"/>
          <w:sz w:val="24"/>
          <w:szCs w:val="24"/>
        </w:rPr>
        <w:t>Newacheck</w:t>
      </w:r>
      <w:proofErr w:type="spellEnd"/>
      <w:r w:rsidRPr="007D4C51">
        <w:rPr>
          <w:rFonts w:ascii="Times New Roman" w:hAnsi="Times New Roman" w:cs="Times New Roman"/>
          <w:sz w:val="24"/>
          <w:szCs w:val="24"/>
        </w:rPr>
        <w:t xml:space="preserve">, P. W., Hung, Y. Y., Jane Park, M., </w:t>
      </w:r>
      <w:proofErr w:type="spellStart"/>
      <w:r w:rsidRPr="007D4C51">
        <w:rPr>
          <w:rFonts w:ascii="Times New Roman" w:hAnsi="Times New Roman" w:cs="Times New Roman"/>
          <w:sz w:val="24"/>
          <w:szCs w:val="24"/>
        </w:rPr>
        <w:t>Brindis</w:t>
      </w:r>
      <w:proofErr w:type="spellEnd"/>
      <w:r w:rsidRPr="007D4C51">
        <w:rPr>
          <w:rFonts w:ascii="Times New Roman" w:hAnsi="Times New Roman" w:cs="Times New Roman"/>
          <w:sz w:val="24"/>
          <w:szCs w:val="24"/>
        </w:rPr>
        <w:t>, C. D., &amp; Irwin, C. E. (2003).</w:t>
      </w:r>
      <w:proofErr w:type="gramEnd"/>
      <w:r w:rsidRPr="007D4C51">
        <w:rPr>
          <w:rFonts w:ascii="Times New Roman" w:hAnsi="Times New Roman" w:cs="Times New Roman"/>
          <w:sz w:val="24"/>
          <w:szCs w:val="24"/>
        </w:rPr>
        <w:t xml:space="preserve"> Disparities </w:t>
      </w:r>
      <w:r>
        <w:rPr>
          <w:rFonts w:ascii="Times New Roman" w:hAnsi="Times New Roman" w:cs="Times New Roman"/>
          <w:sz w:val="24"/>
          <w:szCs w:val="24"/>
        </w:rPr>
        <w:tab/>
      </w:r>
      <w:r w:rsidRPr="007D4C51">
        <w:rPr>
          <w:rFonts w:ascii="Times New Roman" w:hAnsi="Times New Roman" w:cs="Times New Roman"/>
          <w:sz w:val="24"/>
          <w:szCs w:val="24"/>
        </w:rPr>
        <w:t>in adolescent health and health care: does socioeconomic status matter</w:t>
      </w:r>
      <w:proofErr w:type="gramStart"/>
      <w:r w:rsidRPr="007D4C51">
        <w:rPr>
          <w:rFonts w:ascii="Times New Roman" w:hAnsi="Times New Roman" w:cs="Times New Roman"/>
          <w:sz w:val="24"/>
          <w:szCs w:val="24"/>
        </w:rPr>
        <w:t>?.</w:t>
      </w:r>
      <w:proofErr w:type="gramEnd"/>
      <w:r w:rsidRPr="007D4C51">
        <w:rPr>
          <w:rFonts w:ascii="Times New Roman" w:hAnsi="Times New Roman" w:cs="Times New Roman"/>
          <w:sz w:val="24"/>
          <w:szCs w:val="24"/>
        </w:rPr>
        <w:t xml:space="preserve"> </w:t>
      </w:r>
      <w:r w:rsidRPr="007D4C51">
        <w:rPr>
          <w:rFonts w:ascii="Times New Roman" w:hAnsi="Times New Roman" w:cs="Times New Roman"/>
          <w:i/>
          <w:sz w:val="24"/>
          <w:szCs w:val="24"/>
        </w:rPr>
        <w:t xml:space="preserve">Health services </w:t>
      </w:r>
      <w:r w:rsidRPr="007D4C51">
        <w:rPr>
          <w:rFonts w:ascii="Times New Roman" w:hAnsi="Times New Roman" w:cs="Times New Roman"/>
          <w:i/>
          <w:sz w:val="24"/>
          <w:szCs w:val="24"/>
        </w:rPr>
        <w:tab/>
        <w:t>research</w:t>
      </w:r>
      <w:r w:rsidRPr="007D4C51">
        <w:rPr>
          <w:rFonts w:ascii="Times New Roman" w:hAnsi="Times New Roman" w:cs="Times New Roman"/>
          <w:sz w:val="24"/>
          <w:szCs w:val="24"/>
        </w:rPr>
        <w:t>, 38(5), 1235-1252.</w:t>
      </w:r>
    </w:p>
    <w:p w:rsidR="00AB6947" w:rsidRDefault="00AB6947" w:rsidP="00AB6947">
      <w:pPr>
        <w:spacing w:line="480" w:lineRule="auto"/>
        <w:rPr>
          <w:rFonts w:ascii="Times New Roman" w:hAnsi="Times New Roman" w:cs="Times New Roman"/>
          <w:sz w:val="24"/>
          <w:szCs w:val="24"/>
        </w:rPr>
      </w:pPr>
      <w:proofErr w:type="spellStart"/>
      <w:proofErr w:type="gramStart"/>
      <w:r w:rsidRPr="00AB6947">
        <w:rPr>
          <w:rFonts w:ascii="Times New Roman" w:hAnsi="Times New Roman" w:cs="Times New Roman"/>
          <w:sz w:val="24"/>
          <w:szCs w:val="24"/>
        </w:rPr>
        <w:t>Persell</w:t>
      </w:r>
      <w:proofErr w:type="spellEnd"/>
      <w:r w:rsidRPr="00AB6947">
        <w:rPr>
          <w:rFonts w:ascii="Times New Roman" w:hAnsi="Times New Roman" w:cs="Times New Roman"/>
          <w:sz w:val="24"/>
          <w:szCs w:val="24"/>
        </w:rPr>
        <w:t>, C., &amp; Cookson, P. (1985).</w:t>
      </w:r>
      <w:proofErr w:type="gramEnd"/>
      <w:r w:rsidRPr="00AB6947">
        <w:rPr>
          <w:rFonts w:ascii="Times New Roman" w:hAnsi="Times New Roman" w:cs="Times New Roman"/>
          <w:sz w:val="24"/>
          <w:szCs w:val="24"/>
        </w:rPr>
        <w:t xml:space="preserve"> </w:t>
      </w:r>
      <w:proofErr w:type="gramStart"/>
      <w:r w:rsidRPr="00AB6947">
        <w:rPr>
          <w:rFonts w:ascii="Times New Roman" w:hAnsi="Times New Roman" w:cs="Times New Roman"/>
          <w:sz w:val="24"/>
          <w:szCs w:val="24"/>
        </w:rPr>
        <w:t>Preparing for power: America’s elite boarding schools.</w:t>
      </w:r>
      <w:proofErr w:type="gramEnd"/>
      <w:r w:rsidRPr="00AB6947">
        <w:rPr>
          <w:rFonts w:ascii="Times New Roman" w:hAnsi="Times New Roman" w:cs="Times New Roman"/>
          <w:sz w:val="24"/>
          <w:szCs w:val="24"/>
        </w:rPr>
        <w:t xml:space="preserve"> </w:t>
      </w:r>
      <w:r>
        <w:rPr>
          <w:rFonts w:ascii="Times New Roman" w:hAnsi="Times New Roman" w:cs="Times New Roman"/>
          <w:sz w:val="24"/>
          <w:szCs w:val="24"/>
        </w:rPr>
        <w:t xml:space="preserve">Basic </w:t>
      </w:r>
      <w:r>
        <w:rPr>
          <w:rFonts w:ascii="Times New Roman" w:hAnsi="Times New Roman" w:cs="Times New Roman"/>
          <w:sz w:val="24"/>
          <w:szCs w:val="24"/>
        </w:rPr>
        <w:tab/>
        <w:t xml:space="preserve">Books,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w:t>
      </w:r>
      <w:r w:rsidRPr="00AB6947">
        <w:rPr>
          <w:rFonts w:ascii="Times New Roman" w:hAnsi="Times New Roman" w:cs="Times New Roman"/>
          <w:sz w:val="24"/>
          <w:szCs w:val="24"/>
        </w:rPr>
        <w:t>New York.</w:t>
      </w:r>
    </w:p>
    <w:p w:rsidR="003260F8" w:rsidRPr="00BB2ED7" w:rsidRDefault="00583A76" w:rsidP="006F44CA">
      <w:pPr>
        <w:rPr>
          <w:rFonts w:ascii="Times New Roman" w:hAnsi="Times New Roman" w:cs="Times New Roman"/>
          <w:sz w:val="24"/>
          <w:szCs w:val="24"/>
        </w:rPr>
      </w:pPr>
      <w:proofErr w:type="gramStart"/>
      <w:r w:rsidRPr="00583A76">
        <w:rPr>
          <w:rFonts w:ascii="Times New Roman" w:hAnsi="Times New Roman" w:cs="Times New Roman"/>
          <w:sz w:val="24"/>
          <w:szCs w:val="24"/>
        </w:rPr>
        <w:t>Williams, T. T., &amp; Sanchez, B. (2012).</w:t>
      </w:r>
      <w:proofErr w:type="gramEnd"/>
      <w:r w:rsidRPr="00583A76">
        <w:rPr>
          <w:rFonts w:ascii="Times New Roman" w:hAnsi="Times New Roman" w:cs="Times New Roman"/>
          <w:sz w:val="24"/>
          <w:szCs w:val="24"/>
        </w:rPr>
        <w:t xml:space="preserve"> </w:t>
      </w:r>
      <w:proofErr w:type="gramStart"/>
      <w:r w:rsidRPr="00583A76">
        <w:rPr>
          <w:rFonts w:ascii="Times New Roman" w:hAnsi="Times New Roman" w:cs="Times New Roman"/>
          <w:sz w:val="24"/>
          <w:szCs w:val="24"/>
        </w:rPr>
        <w:t xml:space="preserve">Parental Involvement (and </w:t>
      </w:r>
      <w:proofErr w:type="spellStart"/>
      <w:r w:rsidRPr="00583A76">
        <w:rPr>
          <w:rFonts w:ascii="Times New Roman" w:hAnsi="Times New Roman" w:cs="Times New Roman"/>
          <w:sz w:val="24"/>
          <w:szCs w:val="24"/>
        </w:rPr>
        <w:t>Uninvolvement</w:t>
      </w:r>
      <w:proofErr w:type="spellEnd"/>
      <w:r w:rsidRPr="00583A76">
        <w:rPr>
          <w:rFonts w:ascii="Times New Roman" w:hAnsi="Times New Roman" w:cs="Times New Roman"/>
          <w:sz w:val="24"/>
          <w:szCs w:val="24"/>
        </w:rPr>
        <w:t>) at an Inner-</w:t>
      </w:r>
      <w:r>
        <w:rPr>
          <w:rFonts w:ascii="Times New Roman" w:hAnsi="Times New Roman" w:cs="Times New Roman"/>
          <w:sz w:val="24"/>
          <w:szCs w:val="24"/>
        </w:rPr>
        <w:tab/>
      </w:r>
      <w:r w:rsidRPr="00583A76">
        <w:rPr>
          <w:rFonts w:ascii="Times New Roman" w:hAnsi="Times New Roman" w:cs="Times New Roman"/>
          <w:sz w:val="24"/>
          <w:szCs w:val="24"/>
        </w:rPr>
        <w:t>City High School.</w:t>
      </w:r>
      <w:proofErr w:type="gramEnd"/>
      <w:r w:rsidRPr="00583A76">
        <w:rPr>
          <w:rFonts w:ascii="Times New Roman" w:hAnsi="Times New Roman" w:cs="Times New Roman"/>
          <w:sz w:val="24"/>
          <w:szCs w:val="24"/>
        </w:rPr>
        <w:t xml:space="preserve"> Urban Education, 47(3), 625-652.</w:t>
      </w:r>
      <w:bookmarkStart w:id="0" w:name="_GoBack"/>
      <w:bookmarkEnd w:id="0"/>
    </w:p>
    <w:sectPr w:rsidR="003260F8" w:rsidRPr="00BB2ED7" w:rsidSect="00384A0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FE" w:rsidRDefault="001E62FE" w:rsidP="00FE516C">
      <w:pPr>
        <w:spacing w:after="0" w:line="240" w:lineRule="auto"/>
      </w:pPr>
      <w:r>
        <w:separator/>
      </w:r>
    </w:p>
  </w:endnote>
  <w:endnote w:type="continuationSeparator" w:id="0">
    <w:p w:rsidR="001E62FE" w:rsidRDefault="001E62FE" w:rsidP="00FE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FE" w:rsidRDefault="001E62FE" w:rsidP="00FE516C">
      <w:pPr>
        <w:spacing w:after="0" w:line="240" w:lineRule="auto"/>
      </w:pPr>
      <w:r>
        <w:separator/>
      </w:r>
    </w:p>
  </w:footnote>
  <w:footnote w:type="continuationSeparator" w:id="0">
    <w:p w:rsidR="001E62FE" w:rsidRDefault="001E62FE" w:rsidP="00FE5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6C" w:rsidRPr="00FE516C" w:rsidRDefault="00FE516C">
    <w:pPr>
      <w:pStyle w:val="Header"/>
      <w:jc w:val="right"/>
      <w:rPr>
        <w:rFonts w:ascii="Times New Roman" w:hAnsi="Times New Roman" w:cs="Times New Roman"/>
        <w:sz w:val="24"/>
        <w:szCs w:val="24"/>
      </w:rPr>
    </w:pPr>
    <w:r w:rsidRPr="00FE516C">
      <w:rPr>
        <w:rFonts w:ascii="Times New Roman" w:hAnsi="Times New Roman" w:cs="Times New Roman"/>
        <w:sz w:val="24"/>
        <w:szCs w:val="24"/>
      </w:rPr>
      <w:t xml:space="preserve">What do Urban </w:t>
    </w:r>
    <w:r w:rsidR="0082236B">
      <w:rPr>
        <w:rFonts w:ascii="Times New Roman" w:hAnsi="Times New Roman" w:cs="Times New Roman"/>
        <w:sz w:val="24"/>
        <w:szCs w:val="24"/>
      </w:rPr>
      <w:t xml:space="preserve">Boarding Schools Afford Us?  </w:t>
    </w:r>
    <w:r w:rsidRPr="00FE516C">
      <w:rPr>
        <w:rFonts w:ascii="Times New Roman" w:hAnsi="Times New Roman" w:cs="Times New Roman"/>
        <w:sz w:val="24"/>
        <w:szCs w:val="24"/>
      </w:rPr>
      <w:t xml:space="preserve">    </w:t>
    </w:r>
    <w:r w:rsidR="00384A02">
      <w:rPr>
        <w:rFonts w:ascii="Times New Roman" w:hAnsi="Times New Roman" w:cs="Times New Roman"/>
        <w:sz w:val="24"/>
        <w:szCs w:val="24"/>
      </w:rPr>
      <w:t xml:space="preserve">                                 </w:t>
    </w:r>
    <w:r w:rsidRPr="00FE516C">
      <w:rPr>
        <w:rFonts w:ascii="Times New Roman" w:hAnsi="Times New Roman" w:cs="Times New Roman"/>
        <w:sz w:val="24"/>
        <w:szCs w:val="24"/>
      </w:rPr>
      <w:t xml:space="preserve">                                       </w:t>
    </w:r>
    <w:sdt>
      <w:sdtPr>
        <w:rPr>
          <w:rFonts w:ascii="Times New Roman" w:hAnsi="Times New Roman" w:cs="Times New Roman"/>
          <w:sz w:val="24"/>
          <w:szCs w:val="24"/>
        </w:rPr>
        <w:id w:val="-1205485564"/>
        <w:docPartObj>
          <w:docPartGallery w:val="Page Numbers (Top of Page)"/>
          <w:docPartUnique/>
        </w:docPartObj>
      </w:sdtPr>
      <w:sdtEndPr>
        <w:rPr>
          <w:noProof/>
        </w:rPr>
      </w:sdtEndPr>
      <w:sdtContent>
        <w:r w:rsidRPr="00FE516C">
          <w:rPr>
            <w:rFonts w:ascii="Times New Roman" w:hAnsi="Times New Roman" w:cs="Times New Roman"/>
            <w:sz w:val="24"/>
            <w:szCs w:val="24"/>
          </w:rPr>
          <w:fldChar w:fldCharType="begin"/>
        </w:r>
        <w:r w:rsidRPr="00FE516C">
          <w:rPr>
            <w:rFonts w:ascii="Times New Roman" w:hAnsi="Times New Roman" w:cs="Times New Roman"/>
            <w:sz w:val="24"/>
            <w:szCs w:val="24"/>
          </w:rPr>
          <w:instrText xml:space="preserve"> PAGE   \* MERGEFORMAT </w:instrText>
        </w:r>
        <w:r w:rsidRPr="00FE516C">
          <w:rPr>
            <w:rFonts w:ascii="Times New Roman" w:hAnsi="Times New Roman" w:cs="Times New Roman"/>
            <w:sz w:val="24"/>
            <w:szCs w:val="24"/>
          </w:rPr>
          <w:fldChar w:fldCharType="separate"/>
        </w:r>
        <w:r w:rsidR="00CA536B">
          <w:rPr>
            <w:rFonts w:ascii="Times New Roman" w:hAnsi="Times New Roman" w:cs="Times New Roman"/>
            <w:noProof/>
            <w:sz w:val="24"/>
            <w:szCs w:val="24"/>
          </w:rPr>
          <w:t>4</w:t>
        </w:r>
        <w:r w:rsidRPr="00FE516C">
          <w:rPr>
            <w:rFonts w:ascii="Times New Roman" w:hAnsi="Times New Roman" w:cs="Times New Roman"/>
            <w:noProof/>
            <w:sz w:val="24"/>
            <w:szCs w:val="24"/>
          </w:rPr>
          <w:fldChar w:fldCharType="end"/>
        </w:r>
      </w:sdtContent>
    </w:sdt>
  </w:p>
  <w:p w:rsidR="00FE516C" w:rsidRPr="00FE516C" w:rsidRDefault="00FE516C" w:rsidP="00FE516C">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02" w:rsidRPr="00384A02" w:rsidRDefault="00384A02">
    <w:pPr>
      <w:pStyle w:val="Header"/>
      <w:rPr>
        <w:rFonts w:ascii="Times New Roman" w:hAnsi="Times New Roman" w:cs="Times New Roman"/>
        <w:sz w:val="24"/>
        <w:szCs w:val="24"/>
      </w:rPr>
    </w:pPr>
    <w:r w:rsidRPr="00384A02">
      <w:rPr>
        <w:rFonts w:ascii="Times New Roman" w:hAnsi="Times New Roman" w:cs="Times New Roman"/>
        <w:sz w:val="24"/>
        <w:szCs w:val="24"/>
      </w:rPr>
      <w:t>RUNNING HEAD: What do Urban Residential Schools Afford 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6C"/>
    <w:rsid w:val="0003661F"/>
    <w:rsid w:val="000521BE"/>
    <w:rsid w:val="00064830"/>
    <w:rsid w:val="00072AFA"/>
    <w:rsid w:val="00073C83"/>
    <w:rsid w:val="00090AAE"/>
    <w:rsid w:val="000942F2"/>
    <w:rsid w:val="000B4868"/>
    <w:rsid w:val="00116B6D"/>
    <w:rsid w:val="00186C13"/>
    <w:rsid w:val="00194137"/>
    <w:rsid w:val="00194FEE"/>
    <w:rsid w:val="0019793E"/>
    <w:rsid w:val="001E62FE"/>
    <w:rsid w:val="0020180D"/>
    <w:rsid w:val="002277E7"/>
    <w:rsid w:val="002334EA"/>
    <w:rsid w:val="0026203C"/>
    <w:rsid w:val="00285B04"/>
    <w:rsid w:val="00296B55"/>
    <w:rsid w:val="002B496B"/>
    <w:rsid w:val="002C2F23"/>
    <w:rsid w:val="002D3872"/>
    <w:rsid w:val="00301ABB"/>
    <w:rsid w:val="00310916"/>
    <w:rsid w:val="003229AF"/>
    <w:rsid w:val="00324C47"/>
    <w:rsid w:val="003260F8"/>
    <w:rsid w:val="00345B65"/>
    <w:rsid w:val="00354395"/>
    <w:rsid w:val="00384A02"/>
    <w:rsid w:val="0041275A"/>
    <w:rsid w:val="00431A84"/>
    <w:rsid w:val="00445D36"/>
    <w:rsid w:val="00462C9A"/>
    <w:rsid w:val="00463BCE"/>
    <w:rsid w:val="004B05DF"/>
    <w:rsid w:val="004E5598"/>
    <w:rsid w:val="00500A74"/>
    <w:rsid w:val="005174F0"/>
    <w:rsid w:val="00542446"/>
    <w:rsid w:val="00557FF3"/>
    <w:rsid w:val="00583A76"/>
    <w:rsid w:val="005A7BE1"/>
    <w:rsid w:val="005B7ABC"/>
    <w:rsid w:val="005C28F6"/>
    <w:rsid w:val="00600D18"/>
    <w:rsid w:val="006178F4"/>
    <w:rsid w:val="00625289"/>
    <w:rsid w:val="0064610B"/>
    <w:rsid w:val="00664149"/>
    <w:rsid w:val="00666F68"/>
    <w:rsid w:val="00670B07"/>
    <w:rsid w:val="00683113"/>
    <w:rsid w:val="0068771B"/>
    <w:rsid w:val="006978E3"/>
    <w:rsid w:val="006B10BD"/>
    <w:rsid w:val="006B14CC"/>
    <w:rsid w:val="006C4ABE"/>
    <w:rsid w:val="006D4269"/>
    <w:rsid w:val="006E1224"/>
    <w:rsid w:val="006E6E64"/>
    <w:rsid w:val="006F44CA"/>
    <w:rsid w:val="007061D2"/>
    <w:rsid w:val="007C2E9A"/>
    <w:rsid w:val="007D4C51"/>
    <w:rsid w:val="007E413F"/>
    <w:rsid w:val="007F2A87"/>
    <w:rsid w:val="00820889"/>
    <w:rsid w:val="0082236B"/>
    <w:rsid w:val="00837D04"/>
    <w:rsid w:val="00850CF6"/>
    <w:rsid w:val="008523D8"/>
    <w:rsid w:val="00882501"/>
    <w:rsid w:val="00886B89"/>
    <w:rsid w:val="008B64AC"/>
    <w:rsid w:val="008C090E"/>
    <w:rsid w:val="008C59B0"/>
    <w:rsid w:val="008C6E7C"/>
    <w:rsid w:val="008E08F9"/>
    <w:rsid w:val="008E46FB"/>
    <w:rsid w:val="008E46FE"/>
    <w:rsid w:val="009071BF"/>
    <w:rsid w:val="00930A68"/>
    <w:rsid w:val="00932C9E"/>
    <w:rsid w:val="009337E2"/>
    <w:rsid w:val="00955842"/>
    <w:rsid w:val="00956245"/>
    <w:rsid w:val="009B4834"/>
    <w:rsid w:val="009E3693"/>
    <w:rsid w:val="009F3293"/>
    <w:rsid w:val="009F41FD"/>
    <w:rsid w:val="009F7E16"/>
    <w:rsid w:val="00A11B91"/>
    <w:rsid w:val="00A15DB8"/>
    <w:rsid w:val="00A24307"/>
    <w:rsid w:val="00A63E6A"/>
    <w:rsid w:val="00A7108D"/>
    <w:rsid w:val="00A91711"/>
    <w:rsid w:val="00AA711E"/>
    <w:rsid w:val="00AB0F7C"/>
    <w:rsid w:val="00AB6947"/>
    <w:rsid w:val="00AE0FE7"/>
    <w:rsid w:val="00AF2A53"/>
    <w:rsid w:val="00B252AE"/>
    <w:rsid w:val="00B26FB6"/>
    <w:rsid w:val="00B64693"/>
    <w:rsid w:val="00B745FD"/>
    <w:rsid w:val="00B811B7"/>
    <w:rsid w:val="00B97814"/>
    <w:rsid w:val="00BA0465"/>
    <w:rsid w:val="00BB2ED7"/>
    <w:rsid w:val="00BD0F41"/>
    <w:rsid w:val="00BF52EB"/>
    <w:rsid w:val="00C02081"/>
    <w:rsid w:val="00C1452C"/>
    <w:rsid w:val="00C2230A"/>
    <w:rsid w:val="00C32DF3"/>
    <w:rsid w:val="00C52D31"/>
    <w:rsid w:val="00C5643C"/>
    <w:rsid w:val="00C750CD"/>
    <w:rsid w:val="00CA536B"/>
    <w:rsid w:val="00CB392F"/>
    <w:rsid w:val="00D030FA"/>
    <w:rsid w:val="00D07568"/>
    <w:rsid w:val="00D54340"/>
    <w:rsid w:val="00DA2FE4"/>
    <w:rsid w:val="00DB3C3C"/>
    <w:rsid w:val="00DD486B"/>
    <w:rsid w:val="00E053A8"/>
    <w:rsid w:val="00E50C08"/>
    <w:rsid w:val="00E561B2"/>
    <w:rsid w:val="00E8168A"/>
    <w:rsid w:val="00E914C3"/>
    <w:rsid w:val="00EA58B1"/>
    <w:rsid w:val="00EB3640"/>
    <w:rsid w:val="00EC1EDE"/>
    <w:rsid w:val="00EC2129"/>
    <w:rsid w:val="00ED2D62"/>
    <w:rsid w:val="00F02DA5"/>
    <w:rsid w:val="00F45569"/>
    <w:rsid w:val="00FD4E0E"/>
    <w:rsid w:val="00FE516C"/>
    <w:rsid w:val="00FE7894"/>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6C"/>
  </w:style>
  <w:style w:type="paragraph" w:styleId="Footer">
    <w:name w:val="footer"/>
    <w:basedOn w:val="Normal"/>
    <w:link w:val="FooterChar"/>
    <w:uiPriority w:val="99"/>
    <w:unhideWhenUsed/>
    <w:rsid w:val="00FE5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6C"/>
  </w:style>
  <w:style w:type="paragraph" w:styleId="Footer">
    <w:name w:val="footer"/>
    <w:basedOn w:val="Normal"/>
    <w:link w:val="FooterChar"/>
    <w:uiPriority w:val="99"/>
    <w:unhideWhenUsed/>
    <w:rsid w:val="00FE5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4945-FEA8-4D63-9695-F91012FA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22</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64</cp:revision>
  <dcterms:created xsi:type="dcterms:W3CDTF">2015-06-04T22:54:00Z</dcterms:created>
  <dcterms:modified xsi:type="dcterms:W3CDTF">2015-06-13T20:19:00Z</dcterms:modified>
</cp:coreProperties>
</file>