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0DFB1" w14:textId="77777777" w:rsidR="00840CBA" w:rsidRDefault="00840CBA" w:rsidP="00840CBA">
      <w:pPr>
        <w:jc w:val="center"/>
        <w:rPr>
          <w:rFonts w:ascii="Times New Roman" w:hAnsi="Times New Roman" w:cs="Times New Roman"/>
        </w:rPr>
      </w:pPr>
    </w:p>
    <w:p w14:paraId="1DD27460" w14:textId="77777777" w:rsidR="00840CBA" w:rsidRDefault="00840CBA" w:rsidP="00840CBA">
      <w:pPr>
        <w:jc w:val="center"/>
        <w:rPr>
          <w:rFonts w:ascii="Times New Roman" w:hAnsi="Times New Roman" w:cs="Times New Roman"/>
        </w:rPr>
      </w:pPr>
    </w:p>
    <w:p w14:paraId="2DC75002" w14:textId="77777777" w:rsidR="00840CBA" w:rsidRDefault="00840CBA" w:rsidP="00840CBA">
      <w:pPr>
        <w:jc w:val="center"/>
        <w:rPr>
          <w:rFonts w:ascii="Times New Roman" w:hAnsi="Times New Roman" w:cs="Times New Roman"/>
        </w:rPr>
      </w:pPr>
    </w:p>
    <w:p w14:paraId="52551AFE" w14:textId="77777777" w:rsidR="00840CBA" w:rsidRDefault="00840CBA" w:rsidP="00840CBA">
      <w:pPr>
        <w:jc w:val="center"/>
        <w:rPr>
          <w:rFonts w:ascii="Times New Roman" w:hAnsi="Times New Roman" w:cs="Times New Roman"/>
        </w:rPr>
      </w:pPr>
    </w:p>
    <w:p w14:paraId="25F959F1" w14:textId="77777777" w:rsidR="00840CBA" w:rsidRDefault="00840CBA" w:rsidP="00840CBA">
      <w:pPr>
        <w:jc w:val="center"/>
        <w:rPr>
          <w:rFonts w:ascii="Times New Roman" w:hAnsi="Times New Roman" w:cs="Times New Roman"/>
        </w:rPr>
      </w:pPr>
    </w:p>
    <w:p w14:paraId="69FC39F5" w14:textId="77777777" w:rsidR="00840CBA" w:rsidRDefault="00840CBA" w:rsidP="00840CBA">
      <w:pPr>
        <w:jc w:val="center"/>
        <w:rPr>
          <w:rFonts w:ascii="Times New Roman" w:hAnsi="Times New Roman" w:cs="Times New Roman"/>
        </w:rPr>
      </w:pPr>
    </w:p>
    <w:p w14:paraId="0C4849D1" w14:textId="77777777" w:rsidR="00840CBA" w:rsidRDefault="00840CBA" w:rsidP="00840CBA">
      <w:pPr>
        <w:jc w:val="center"/>
        <w:rPr>
          <w:rFonts w:ascii="Times New Roman" w:hAnsi="Times New Roman" w:cs="Times New Roman"/>
        </w:rPr>
      </w:pPr>
    </w:p>
    <w:p w14:paraId="4C449A49" w14:textId="77777777" w:rsidR="00840CBA" w:rsidRDefault="00840CBA" w:rsidP="00840CBA">
      <w:pPr>
        <w:jc w:val="center"/>
        <w:rPr>
          <w:rFonts w:ascii="Times New Roman" w:hAnsi="Times New Roman" w:cs="Times New Roman"/>
        </w:rPr>
      </w:pPr>
    </w:p>
    <w:p w14:paraId="7EDFC7AB" w14:textId="77777777" w:rsidR="00840CBA" w:rsidRDefault="00840CBA" w:rsidP="00840CBA">
      <w:pPr>
        <w:jc w:val="center"/>
        <w:rPr>
          <w:rFonts w:ascii="Times New Roman" w:hAnsi="Times New Roman" w:cs="Times New Roman"/>
        </w:rPr>
      </w:pPr>
    </w:p>
    <w:p w14:paraId="69FBF390" w14:textId="77777777" w:rsidR="00840CBA" w:rsidRDefault="00840CBA" w:rsidP="00840CBA">
      <w:pPr>
        <w:jc w:val="center"/>
        <w:rPr>
          <w:rFonts w:ascii="Times New Roman" w:hAnsi="Times New Roman" w:cs="Times New Roman"/>
        </w:rPr>
      </w:pPr>
    </w:p>
    <w:p w14:paraId="01BBD2AD" w14:textId="77777777" w:rsidR="00840CBA" w:rsidRDefault="00840CBA" w:rsidP="00840CBA">
      <w:pPr>
        <w:jc w:val="center"/>
        <w:rPr>
          <w:rFonts w:ascii="Times New Roman" w:hAnsi="Times New Roman" w:cs="Times New Roman"/>
        </w:rPr>
      </w:pPr>
    </w:p>
    <w:p w14:paraId="1D8DF7E3" w14:textId="77777777" w:rsidR="00840CBA" w:rsidRDefault="00840CBA" w:rsidP="00840CBA">
      <w:pPr>
        <w:jc w:val="center"/>
        <w:rPr>
          <w:rFonts w:ascii="Times New Roman" w:hAnsi="Times New Roman" w:cs="Times New Roman"/>
        </w:rPr>
      </w:pPr>
    </w:p>
    <w:p w14:paraId="6A6B8C6B" w14:textId="77777777" w:rsidR="00840CBA" w:rsidRDefault="00840CBA" w:rsidP="00840CBA">
      <w:pPr>
        <w:jc w:val="center"/>
        <w:rPr>
          <w:rFonts w:ascii="Times New Roman" w:hAnsi="Times New Roman" w:cs="Times New Roman"/>
        </w:rPr>
      </w:pPr>
    </w:p>
    <w:p w14:paraId="0B22AC2F" w14:textId="603013CA" w:rsidR="00840CBA" w:rsidRDefault="00840CBA" w:rsidP="00840CBA">
      <w:pPr>
        <w:jc w:val="center"/>
        <w:rPr>
          <w:rFonts w:ascii="Times New Roman" w:hAnsi="Times New Roman" w:cs="Times New Roman"/>
        </w:rPr>
      </w:pPr>
      <w:r>
        <w:rPr>
          <w:rFonts w:ascii="Times New Roman" w:hAnsi="Times New Roman" w:cs="Times New Roman"/>
        </w:rPr>
        <w:t>Beyond the Guided Reading Table:</w:t>
      </w:r>
      <w:r>
        <w:rPr>
          <w:rFonts w:ascii="Times New Roman" w:hAnsi="Times New Roman" w:cs="Times New Roman"/>
        </w:rPr>
        <w:br/>
        <w:t>Independent Tasks for Elementary School Literacy Learners</w:t>
      </w:r>
    </w:p>
    <w:p w14:paraId="3AF6C441" w14:textId="77777777" w:rsidR="00840CBA" w:rsidRDefault="00840CBA" w:rsidP="00840CBA">
      <w:pPr>
        <w:jc w:val="center"/>
        <w:rPr>
          <w:rFonts w:ascii="Times New Roman" w:hAnsi="Times New Roman" w:cs="Times New Roman"/>
        </w:rPr>
      </w:pPr>
    </w:p>
    <w:p w14:paraId="4F8BE006" w14:textId="77777777" w:rsidR="00840CBA" w:rsidRDefault="00840CBA" w:rsidP="00840CBA">
      <w:pPr>
        <w:jc w:val="center"/>
        <w:rPr>
          <w:rFonts w:ascii="Times New Roman" w:hAnsi="Times New Roman" w:cs="Times New Roman"/>
        </w:rPr>
      </w:pPr>
    </w:p>
    <w:p w14:paraId="36BF7C97" w14:textId="77777777" w:rsidR="00840CBA" w:rsidRDefault="00840CBA" w:rsidP="00840CBA">
      <w:pPr>
        <w:jc w:val="center"/>
        <w:rPr>
          <w:rFonts w:ascii="Times New Roman" w:hAnsi="Times New Roman" w:cs="Times New Roman"/>
        </w:rPr>
      </w:pPr>
    </w:p>
    <w:p w14:paraId="27D3D439" w14:textId="048143AF" w:rsidR="00840CBA" w:rsidRPr="00840CBA" w:rsidRDefault="00840CBA" w:rsidP="00840CBA">
      <w:pPr>
        <w:jc w:val="center"/>
        <w:rPr>
          <w:rFonts w:ascii="Times New Roman" w:hAnsi="Times New Roman" w:cs="Times New Roman"/>
        </w:rPr>
      </w:pPr>
      <w:r>
        <w:rPr>
          <w:rFonts w:ascii="Times New Roman" w:hAnsi="Times New Roman" w:cs="Times New Roman"/>
        </w:rPr>
        <w:t>Julianne Robinson</w:t>
      </w:r>
    </w:p>
    <w:p w14:paraId="27E7E2DE" w14:textId="77777777" w:rsidR="00840CBA" w:rsidRDefault="00840CBA" w:rsidP="00840CBA">
      <w:pPr>
        <w:jc w:val="center"/>
        <w:rPr>
          <w:rFonts w:ascii="Times New Roman" w:hAnsi="Times New Roman" w:cs="Times New Roman"/>
          <w:b/>
        </w:rPr>
      </w:pPr>
    </w:p>
    <w:p w14:paraId="379A1B12" w14:textId="77777777" w:rsidR="00840CBA" w:rsidRDefault="00840CBA" w:rsidP="00840CBA">
      <w:pPr>
        <w:jc w:val="center"/>
        <w:rPr>
          <w:rFonts w:ascii="Times New Roman" w:hAnsi="Times New Roman" w:cs="Times New Roman"/>
          <w:b/>
        </w:rPr>
      </w:pPr>
    </w:p>
    <w:p w14:paraId="6B1B82A5" w14:textId="77777777" w:rsidR="00840CBA" w:rsidRPr="00840CBA" w:rsidRDefault="00840CBA" w:rsidP="00840CBA">
      <w:pPr>
        <w:jc w:val="center"/>
        <w:rPr>
          <w:rFonts w:ascii="Times New Roman" w:hAnsi="Times New Roman" w:cs="Times New Roman"/>
        </w:rPr>
      </w:pPr>
    </w:p>
    <w:p w14:paraId="196FF352" w14:textId="198F0221" w:rsidR="00840CBA" w:rsidRPr="00840CBA" w:rsidRDefault="00840CBA" w:rsidP="00840CBA">
      <w:pPr>
        <w:jc w:val="center"/>
        <w:rPr>
          <w:rFonts w:ascii="Times New Roman" w:hAnsi="Times New Roman" w:cs="Times New Roman"/>
        </w:rPr>
      </w:pPr>
      <w:r w:rsidRPr="00840CBA">
        <w:rPr>
          <w:rFonts w:ascii="Times New Roman" w:hAnsi="Times New Roman" w:cs="Times New Roman"/>
        </w:rPr>
        <w:t>Vanderbilt University</w:t>
      </w:r>
      <w:r w:rsidRPr="00840CBA">
        <w:rPr>
          <w:rFonts w:ascii="Times New Roman" w:hAnsi="Times New Roman" w:cs="Times New Roman"/>
        </w:rPr>
        <w:br/>
        <w:t>Summer 2016</w:t>
      </w:r>
    </w:p>
    <w:p w14:paraId="05F733EC" w14:textId="77777777" w:rsidR="00840CBA" w:rsidRDefault="00840CBA">
      <w:pPr>
        <w:rPr>
          <w:rFonts w:ascii="Times New Roman" w:hAnsi="Times New Roman" w:cs="Times New Roman"/>
          <w:b/>
        </w:rPr>
      </w:pPr>
    </w:p>
    <w:p w14:paraId="778F8CF8" w14:textId="77777777" w:rsidR="00840CBA" w:rsidRDefault="00840CBA">
      <w:pPr>
        <w:rPr>
          <w:rFonts w:ascii="Times New Roman" w:hAnsi="Times New Roman" w:cs="Times New Roman"/>
          <w:b/>
        </w:rPr>
      </w:pPr>
    </w:p>
    <w:p w14:paraId="591FF4B0" w14:textId="77777777" w:rsidR="00840CBA" w:rsidRDefault="00840CBA">
      <w:pPr>
        <w:rPr>
          <w:rFonts w:ascii="Times New Roman" w:hAnsi="Times New Roman" w:cs="Times New Roman"/>
          <w:b/>
        </w:rPr>
      </w:pPr>
    </w:p>
    <w:p w14:paraId="39FAE1AC" w14:textId="77777777" w:rsidR="00840CBA" w:rsidRDefault="00840CBA">
      <w:pPr>
        <w:rPr>
          <w:rFonts w:ascii="Times New Roman" w:hAnsi="Times New Roman" w:cs="Times New Roman"/>
          <w:b/>
        </w:rPr>
      </w:pPr>
    </w:p>
    <w:p w14:paraId="68B0663D" w14:textId="77777777" w:rsidR="00840CBA" w:rsidRDefault="00840CBA">
      <w:pPr>
        <w:rPr>
          <w:rFonts w:ascii="Times New Roman" w:hAnsi="Times New Roman" w:cs="Times New Roman"/>
          <w:b/>
        </w:rPr>
      </w:pPr>
    </w:p>
    <w:p w14:paraId="524F1B6F" w14:textId="77777777" w:rsidR="00840CBA" w:rsidRDefault="00840CBA">
      <w:pPr>
        <w:rPr>
          <w:rFonts w:ascii="Times New Roman" w:hAnsi="Times New Roman" w:cs="Times New Roman"/>
          <w:b/>
        </w:rPr>
      </w:pPr>
    </w:p>
    <w:p w14:paraId="3FDC5308" w14:textId="77777777" w:rsidR="00840CBA" w:rsidRDefault="00840CBA">
      <w:pPr>
        <w:rPr>
          <w:rFonts w:ascii="Times New Roman" w:hAnsi="Times New Roman" w:cs="Times New Roman"/>
          <w:b/>
        </w:rPr>
      </w:pPr>
    </w:p>
    <w:p w14:paraId="026A2E5B" w14:textId="77777777" w:rsidR="00840CBA" w:rsidRDefault="00840CBA">
      <w:pPr>
        <w:rPr>
          <w:rFonts w:ascii="Times New Roman" w:hAnsi="Times New Roman" w:cs="Times New Roman"/>
          <w:b/>
        </w:rPr>
      </w:pPr>
    </w:p>
    <w:p w14:paraId="3E81015F" w14:textId="77777777" w:rsidR="00840CBA" w:rsidRDefault="00840CBA">
      <w:pPr>
        <w:rPr>
          <w:rFonts w:ascii="Times New Roman" w:hAnsi="Times New Roman" w:cs="Times New Roman"/>
          <w:b/>
        </w:rPr>
      </w:pPr>
    </w:p>
    <w:p w14:paraId="761E68B6" w14:textId="77777777" w:rsidR="00840CBA" w:rsidRDefault="00840CBA">
      <w:pPr>
        <w:rPr>
          <w:rFonts w:ascii="Times New Roman" w:hAnsi="Times New Roman" w:cs="Times New Roman"/>
          <w:b/>
        </w:rPr>
      </w:pPr>
    </w:p>
    <w:p w14:paraId="07A3FEBD" w14:textId="77777777" w:rsidR="00840CBA" w:rsidRDefault="00840CBA">
      <w:pPr>
        <w:rPr>
          <w:rFonts w:ascii="Times New Roman" w:hAnsi="Times New Roman" w:cs="Times New Roman"/>
          <w:b/>
        </w:rPr>
      </w:pPr>
    </w:p>
    <w:p w14:paraId="39704C70" w14:textId="77777777" w:rsidR="00840CBA" w:rsidRDefault="00840CBA">
      <w:pPr>
        <w:rPr>
          <w:rFonts w:ascii="Times New Roman" w:hAnsi="Times New Roman" w:cs="Times New Roman"/>
          <w:b/>
        </w:rPr>
      </w:pPr>
    </w:p>
    <w:p w14:paraId="24312BDF" w14:textId="77777777" w:rsidR="00840CBA" w:rsidRDefault="00840CBA">
      <w:pPr>
        <w:rPr>
          <w:rFonts w:ascii="Times New Roman" w:hAnsi="Times New Roman" w:cs="Times New Roman"/>
          <w:b/>
        </w:rPr>
      </w:pPr>
    </w:p>
    <w:p w14:paraId="0D6CD2EC" w14:textId="77777777" w:rsidR="00840CBA" w:rsidRDefault="00840CBA">
      <w:pPr>
        <w:rPr>
          <w:rFonts w:ascii="Times New Roman" w:hAnsi="Times New Roman" w:cs="Times New Roman"/>
          <w:b/>
        </w:rPr>
      </w:pPr>
    </w:p>
    <w:p w14:paraId="22E45119" w14:textId="77777777" w:rsidR="00840CBA" w:rsidRDefault="00840CBA">
      <w:pPr>
        <w:rPr>
          <w:rFonts w:ascii="Times New Roman" w:hAnsi="Times New Roman" w:cs="Times New Roman"/>
          <w:b/>
        </w:rPr>
      </w:pPr>
    </w:p>
    <w:p w14:paraId="2C07E9C0" w14:textId="77777777" w:rsidR="00840CBA" w:rsidRDefault="00840CBA">
      <w:pPr>
        <w:rPr>
          <w:rFonts w:ascii="Times New Roman" w:hAnsi="Times New Roman" w:cs="Times New Roman"/>
          <w:b/>
        </w:rPr>
      </w:pPr>
    </w:p>
    <w:p w14:paraId="469F3108" w14:textId="77777777" w:rsidR="00840CBA" w:rsidRDefault="00840CBA">
      <w:pPr>
        <w:rPr>
          <w:rFonts w:ascii="Times New Roman" w:hAnsi="Times New Roman" w:cs="Times New Roman"/>
          <w:b/>
        </w:rPr>
      </w:pPr>
    </w:p>
    <w:p w14:paraId="6428E848" w14:textId="77777777" w:rsidR="00840CBA" w:rsidRDefault="00840CBA">
      <w:pPr>
        <w:rPr>
          <w:rFonts w:ascii="Times New Roman" w:hAnsi="Times New Roman" w:cs="Times New Roman"/>
          <w:b/>
        </w:rPr>
      </w:pPr>
    </w:p>
    <w:p w14:paraId="42B2AA92" w14:textId="77777777" w:rsidR="00840CBA" w:rsidRDefault="00840CBA">
      <w:pPr>
        <w:rPr>
          <w:rFonts w:ascii="Times New Roman" w:hAnsi="Times New Roman" w:cs="Times New Roman"/>
          <w:b/>
        </w:rPr>
      </w:pPr>
    </w:p>
    <w:p w14:paraId="441E2DBB" w14:textId="77777777" w:rsidR="00840CBA" w:rsidRDefault="00840CBA">
      <w:pPr>
        <w:rPr>
          <w:rFonts w:ascii="Times New Roman" w:hAnsi="Times New Roman" w:cs="Times New Roman"/>
          <w:b/>
        </w:rPr>
      </w:pPr>
    </w:p>
    <w:p w14:paraId="17BB2961" w14:textId="77777777" w:rsidR="00840CBA" w:rsidRDefault="00840CBA">
      <w:pPr>
        <w:rPr>
          <w:rFonts w:ascii="Times New Roman" w:hAnsi="Times New Roman" w:cs="Times New Roman"/>
          <w:b/>
        </w:rPr>
      </w:pPr>
    </w:p>
    <w:p w14:paraId="2CFF3656" w14:textId="77777777" w:rsidR="009461B4" w:rsidRDefault="009461B4" w:rsidP="00454DF4">
      <w:pPr>
        <w:spacing w:line="480" w:lineRule="auto"/>
        <w:rPr>
          <w:rFonts w:ascii="Times New Roman" w:hAnsi="Times New Roman" w:cs="Times New Roman"/>
          <w:b/>
        </w:rPr>
      </w:pPr>
    </w:p>
    <w:p w14:paraId="4AD5BEF5" w14:textId="7E2F6506" w:rsidR="00454DF4" w:rsidRPr="00454DF4" w:rsidRDefault="00454DF4" w:rsidP="00454DF4">
      <w:pPr>
        <w:spacing w:line="480" w:lineRule="auto"/>
        <w:rPr>
          <w:rFonts w:ascii="Times New Roman" w:hAnsi="Times New Roman" w:cs="Times New Roman"/>
          <w:b/>
        </w:rPr>
      </w:pPr>
      <w:r w:rsidRPr="00454DF4">
        <w:rPr>
          <w:rFonts w:ascii="Times New Roman" w:hAnsi="Times New Roman" w:cs="Times New Roman"/>
          <w:b/>
        </w:rPr>
        <w:lastRenderedPageBreak/>
        <w:t>Introductio</w:t>
      </w:r>
      <w:r w:rsidR="009461B4">
        <w:rPr>
          <w:rFonts w:ascii="Times New Roman" w:hAnsi="Times New Roman" w:cs="Times New Roman"/>
          <w:b/>
        </w:rPr>
        <w:t>n (</w:t>
      </w:r>
      <w:r w:rsidR="00FE2FDB">
        <w:rPr>
          <w:rFonts w:ascii="Times New Roman" w:hAnsi="Times New Roman" w:cs="Times New Roman"/>
          <w:b/>
        </w:rPr>
        <w:t xml:space="preserve">Learner and </w:t>
      </w:r>
      <w:r w:rsidR="009461B4">
        <w:rPr>
          <w:rFonts w:ascii="Times New Roman" w:hAnsi="Times New Roman" w:cs="Times New Roman"/>
          <w:b/>
        </w:rPr>
        <w:t>Learning Context)</w:t>
      </w:r>
    </w:p>
    <w:p w14:paraId="0B7ED300" w14:textId="33FEF5BF" w:rsidR="00902638" w:rsidRDefault="00902638" w:rsidP="00091CD3">
      <w:pPr>
        <w:spacing w:line="480" w:lineRule="auto"/>
        <w:ind w:firstLine="720"/>
        <w:rPr>
          <w:rFonts w:ascii="Times New Roman" w:hAnsi="Times New Roman" w:cs="Times New Roman"/>
        </w:rPr>
      </w:pPr>
      <w:r w:rsidRPr="00FB0F26">
        <w:rPr>
          <w:rFonts w:ascii="Times New Roman" w:hAnsi="Times New Roman" w:cs="Times New Roman"/>
        </w:rPr>
        <w:t xml:space="preserve">Step foot into any elementary classroom and you will quickly see the vast range of differences among the students in attendance. These differences require the teacher to meet several different sets of needs throughout each school day, which can often leave novice teachers feeling overwhelmed. To attend to these differences that exist in every classroom, research continually points to one word: differentiation (Thomlinson, 2001; </w:t>
      </w:r>
      <w:r w:rsidR="00091CD3">
        <w:rPr>
          <w:rFonts w:ascii="Times New Roman" w:hAnsi="Times New Roman" w:cs="Times New Roman"/>
        </w:rPr>
        <w:t>Watts-Taffe, Laster, Broach, Connor, Walker-Dalhouse</w:t>
      </w:r>
      <w:r w:rsidRPr="00FB0F26">
        <w:rPr>
          <w:rFonts w:ascii="Times New Roman" w:hAnsi="Times New Roman" w:cs="Times New Roman"/>
        </w:rPr>
        <w:t xml:space="preserve">, 2012; Wharton, McDonald, Pressley, &amp; Hampton, 1998). </w:t>
      </w:r>
      <w:r w:rsidR="003B645C">
        <w:rPr>
          <w:rFonts w:ascii="Times New Roman" w:hAnsi="Times New Roman" w:cs="Times New Roman"/>
        </w:rPr>
        <w:t xml:space="preserve"> </w:t>
      </w:r>
      <w:r w:rsidRPr="00FB0F26">
        <w:rPr>
          <w:rFonts w:ascii="Times New Roman" w:hAnsi="Times New Roman" w:cs="Times New Roman"/>
        </w:rPr>
        <w:t>Differentiation or ‘Differentiated Instruction’ is a student-centered approach to teaching that acknowledges student’s academic</w:t>
      </w:r>
      <w:r w:rsidR="00E5007B">
        <w:rPr>
          <w:rFonts w:ascii="Times New Roman" w:hAnsi="Times New Roman" w:cs="Times New Roman"/>
        </w:rPr>
        <w:t xml:space="preserve"> </w:t>
      </w:r>
      <w:r w:rsidRPr="00FB0F26">
        <w:rPr>
          <w:rFonts w:ascii="Times New Roman" w:hAnsi="Times New Roman" w:cs="Times New Roman"/>
        </w:rPr>
        <w:t>diversity and plans lessons that anticipate how</w:t>
      </w:r>
      <w:r w:rsidRPr="00FB0F26">
        <w:rPr>
          <w:rFonts w:ascii="Times New Roman" w:hAnsi="Times New Roman" w:cs="Times New Roman"/>
          <w:i/>
        </w:rPr>
        <w:t xml:space="preserve"> </w:t>
      </w:r>
      <w:r w:rsidRPr="00FB0F26">
        <w:rPr>
          <w:rFonts w:ascii="Times New Roman" w:hAnsi="Times New Roman" w:cs="Times New Roman"/>
        </w:rPr>
        <w:t xml:space="preserve">students will learn best (Bush, 2006). </w:t>
      </w:r>
      <w:r w:rsidR="00E5007B">
        <w:rPr>
          <w:rFonts w:ascii="Times New Roman" w:hAnsi="Times New Roman" w:cs="Times New Roman"/>
        </w:rPr>
        <w:t>If done thoughtfully, differentiation also has the power to honor diversity in gender, ethnicity, language, socioeconomic status, interests, and exceptionalities. It i</w:t>
      </w:r>
      <w:r>
        <w:rPr>
          <w:rFonts w:ascii="Times New Roman" w:hAnsi="Times New Roman" w:cs="Times New Roman"/>
        </w:rPr>
        <w:t>s not just a single strategy of instruction but an approach that incorporates a variety of strategies</w:t>
      </w:r>
      <w:r w:rsidR="006715FA">
        <w:rPr>
          <w:rFonts w:ascii="Times New Roman" w:hAnsi="Times New Roman" w:cs="Times New Roman"/>
        </w:rPr>
        <w:t xml:space="preserve"> that can meet the needs of every child</w:t>
      </w:r>
      <w:r>
        <w:rPr>
          <w:rFonts w:ascii="Times New Roman" w:hAnsi="Times New Roman" w:cs="Times New Roman"/>
        </w:rPr>
        <w:t xml:space="preserve"> (Watts-Taffe et al, 2012). </w:t>
      </w:r>
      <w:r w:rsidR="00E5007B">
        <w:rPr>
          <w:rFonts w:ascii="Times New Roman" w:hAnsi="Times New Roman" w:cs="Times New Roman"/>
        </w:rPr>
        <w:t>This powerful tool of v</w:t>
      </w:r>
      <w:r w:rsidR="00650E5B">
        <w:rPr>
          <w:rFonts w:ascii="Times New Roman" w:hAnsi="Times New Roman" w:cs="Times New Roman"/>
        </w:rPr>
        <w:t>alidating student’s differences, strengths, and areas for growth has an</w:t>
      </w:r>
      <w:r w:rsidR="00E5007B">
        <w:rPr>
          <w:rFonts w:ascii="Times New Roman" w:hAnsi="Times New Roman" w:cs="Times New Roman"/>
        </w:rPr>
        <w:t xml:space="preserve"> ultimate goal </w:t>
      </w:r>
      <w:r w:rsidR="00650E5B">
        <w:rPr>
          <w:rFonts w:ascii="Times New Roman" w:hAnsi="Times New Roman" w:cs="Times New Roman"/>
        </w:rPr>
        <w:t>however: to teach</w:t>
      </w:r>
      <w:r>
        <w:rPr>
          <w:rFonts w:ascii="Times New Roman" w:hAnsi="Times New Roman" w:cs="Times New Roman"/>
        </w:rPr>
        <w:t xml:space="preserve"> students in the most effective way possible (Bush, 2006</w:t>
      </w:r>
      <w:r w:rsidR="00E5007B">
        <w:rPr>
          <w:rFonts w:ascii="Times New Roman" w:hAnsi="Times New Roman" w:cs="Times New Roman"/>
        </w:rPr>
        <w:t>)</w:t>
      </w:r>
      <w:r w:rsidR="00650E5B">
        <w:rPr>
          <w:rFonts w:ascii="Times New Roman" w:hAnsi="Times New Roman" w:cs="Times New Roman"/>
        </w:rPr>
        <w:t>.</w:t>
      </w:r>
      <w:r w:rsidR="006715FA">
        <w:rPr>
          <w:rFonts w:ascii="Times New Roman" w:hAnsi="Times New Roman" w:cs="Times New Roman"/>
        </w:rPr>
        <w:t xml:space="preserve"> </w:t>
      </w:r>
      <w:r w:rsidR="006C646C">
        <w:rPr>
          <w:rFonts w:ascii="Times New Roman" w:hAnsi="Times New Roman" w:cs="Times New Roman"/>
        </w:rPr>
        <w:t xml:space="preserve">In a study conducted by </w:t>
      </w:r>
      <w:r w:rsidR="006C646C" w:rsidRPr="00625E70">
        <w:rPr>
          <w:rFonts w:ascii="Times New Roman" w:hAnsi="Times New Roman" w:cs="Times New Roman"/>
        </w:rPr>
        <w:t>Connor (2011),</w:t>
      </w:r>
      <w:r w:rsidR="006C646C">
        <w:rPr>
          <w:rFonts w:ascii="Times New Roman" w:hAnsi="Times New Roman" w:cs="Times New Roman"/>
        </w:rPr>
        <w:t xml:space="preserve"> teachers who differentiated had students with higher gains in word reading and comprehension than teachers whose students received effective research driven strategies that did not differentiate instruction.</w:t>
      </w:r>
      <w:r w:rsidR="00091CD3">
        <w:rPr>
          <w:rFonts w:ascii="Times New Roman" w:hAnsi="Times New Roman" w:cs="Times New Roman"/>
        </w:rPr>
        <w:t xml:space="preserve"> </w:t>
      </w:r>
      <w:r w:rsidR="006715FA">
        <w:rPr>
          <w:rFonts w:ascii="Times New Roman" w:hAnsi="Times New Roman" w:cs="Times New Roman"/>
        </w:rPr>
        <w:t>Teachers can differentiate in any subject area, however the focus of this</w:t>
      </w:r>
      <w:r w:rsidR="007313E8">
        <w:rPr>
          <w:rFonts w:ascii="Times New Roman" w:hAnsi="Times New Roman" w:cs="Times New Roman"/>
        </w:rPr>
        <w:t xml:space="preserve"> paper</w:t>
      </w:r>
      <w:r w:rsidR="006715FA">
        <w:rPr>
          <w:rFonts w:ascii="Times New Roman" w:hAnsi="Times New Roman" w:cs="Times New Roman"/>
        </w:rPr>
        <w:t xml:space="preserve"> will be differentiating reading instruction through independent literacy tasks</w:t>
      </w:r>
      <w:r w:rsidR="007313E8">
        <w:rPr>
          <w:rFonts w:ascii="Times New Roman" w:hAnsi="Times New Roman" w:cs="Times New Roman"/>
        </w:rPr>
        <w:t xml:space="preserve"> in the elementary school classroom</w:t>
      </w:r>
      <w:r w:rsidR="006715FA">
        <w:rPr>
          <w:rFonts w:ascii="Times New Roman" w:hAnsi="Times New Roman" w:cs="Times New Roman"/>
        </w:rPr>
        <w:t>.</w:t>
      </w:r>
    </w:p>
    <w:p w14:paraId="1B7160FF" w14:textId="010FCC04" w:rsidR="00902638" w:rsidRDefault="006715FA" w:rsidP="006715FA">
      <w:pPr>
        <w:spacing w:line="480" w:lineRule="auto"/>
        <w:ind w:firstLine="720"/>
        <w:rPr>
          <w:rFonts w:ascii="Times New Roman" w:hAnsi="Times New Roman" w:cs="Times New Roman"/>
        </w:rPr>
      </w:pPr>
      <w:r>
        <w:rPr>
          <w:rFonts w:ascii="Times New Roman" w:hAnsi="Times New Roman" w:cs="Times New Roman"/>
        </w:rPr>
        <w:t xml:space="preserve">Independent literacy tasks occur during a teachers English Language Arts time and often allow teachers to meet with guided reading groups. Guided reading is </w:t>
      </w:r>
      <w:r w:rsidR="00902638" w:rsidRPr="00FB0F26">
        <w:rPr>
          <w:rFonts w:ascii="Times New Roman" w:hAnsi="Times New Roman" w:cs="Times New Roman"/>
        </w:rPr>
        <w:t xml:space="preserve">a process that enables teachers to </w:t>
      </w:r>
      <w:r w:rsidR="0070048A">
        <w:rPr>
          <w:rFonts w:ascii="Times New Roman" w:hAnsi="Times New Roman" w:cs="Times New Roman"/>
        </w:rPr>
        <w:t xml:space="preserve">differentiate instruction by </w:t>
      </w:r>
      <w:r w:rsidR="00902638" w:rsidRPr="00FB0F26">
        <w:rPr>
          <w:rFonts w:ascii="Times New Roman" w:hAnsi="Times New Roman" w:cs="Times New Roman"/>
        </w:rPr>
        <w:t>meet</w:t>
      </w:r>
      <w:r w:rsidR="0070048A">
        <w:rPr>
          <w:rFonts w:ascii="Times New Roman" w:hAnsi="Times New Roman" w:cs="Times New Roman"/>
        </w:rPr>
        <w:t>ing</w:t>
      </w:r>
      <w:r w:rsidR="00902638" w:rsidRPr="00FB0F26">
        <w:rPr>
          <w:rFonts w:ascii="Times New Roman" w:hAnsi="Times New Roman" w:cs="Times New Roman"/>
        </w:rPr>
        <w:t xml:space="preserve"> with strategically organized, small gr</w:t>
      </w:r>
      <w:r>
        <w:rPr>
          <w:rFonts w:ascii="Times New Roman" w:hAnsi="Times New Roman" w:cs="Times New Roman"/>
        </w:rPr>
        <w:t>oups of students to foster</w:t>
      </w:r>
      <w:r w:rsidR="00902638" w:rsidRPr="00FB0F26">
        <w:rPr>
          <w:rFonts w:ascii="Times New Roman" w:hAnsi="Times New Roman" w:cs="Times New Roman"/>
        </w:rPr>
        <w:t xml:space="preserve"> re</w:t>
      </w:r>
      <w:r w:rsidR="0070048A">
        <w:rPr>
          <w:rFonts w:ascii="Times New Roman" w:hAnsi="Times New Roman" w:cs="Times New Roman"/>
        </w:rPr>
        <w:t>ading skills and strategies by using</w:t>
      </w:r>
      <w:r w:rsidR="00902638" w:rsidRPr="00FB0F26">
        <w:rPr>
          <w:rFonts w:ascii="Times New Roman" w:hAnsi="Times New Roman" w:cs="Times New Roman"/>
        </w:rPr>
        <w:t xml:space="preserve"> developmentall</w:t>
      </w:r>
      <w:r w:rsidR="00E44D2D">
        <w:rPr>
          <w:rFonts w:ascii="Times New Roman" w:hAnsi="Times New Roman" w:cs="Times New Roman"/>
        </w:rPr>
        <w:t>y appropriate books (Fountas &amp;</w:t>
      </w:r>
      <w:r w:rsidR="00902638" w:rsidRPr="00FB0F26">
        <w:rPr>
          <w:rFonts w:ascii="Times New Roman" w:hAnsi="Times New Roman" w:cs="Times New Roman"/>
        </w:rPr>
        <w:t xml:space="preserve"> Pinnell, 1996).</w:t>
      </w:r>
      <w:r w:rsidR="00486619">
        <w:rPr>
          <w:rFonts w:ascii="Times New Roman" w:hAnsi="Times New Roman" w:cs="Times New Roman"/>
        </w:rPr>
        <w:t xml:space="preserve"> I explored</w:t>
      </w:r>
      <w:r w:rsidR="00D92267">
        <w:rPr>
          <w:rFonts w:ascii="Times New Roman" w:hAnsi="Times New Roman" w:cs="Times New Roman"/>
        </w:rPr>
        <w:t xml:space="preserve"> the</w:t>
      </w:r>
      <w:r w:rsidR="00486619">
        <w:rPr>
          <w:rFonts w:ascii="Times New Roman" w:hAnsi="Times New Roman" w:cs="Times New Roman"/>
        </w:rPr>
        <w:t xml:space="preserve"> </w:t>
      </w:r>
      <w:r w:rsidR="00D92267">
        <w:rPr>
          <w:rFonts w:ascii="Times New Roman" w:hAnsi="Times New Roman" w:cs="Times New Roman"/>
        </w:rPr>
        <w:t>research behind guided reading, as well as</w:t>
      </w:r>
      <w:r w:rsidR="00E5007B">
        <w:rPr>
          <w:rFonts w:ascii="Times New Roman" w:hAnsi="Times New Roman" w:cs="Times New Roman"/>
        </w:rPr>
        <w:t xml:space="preserve"> best practices concerning</w:t>
      </w:r>
      <w:r w:rsidR="001C61C7">
        <w:rPr>
          <w:rFonts w:ascii="Times New Roman" w:hAnsi="Times New Roman" w:cs="Times New Roman"/>
        </w:rPr>
        <w:t xml:space="preserve"> assessment, planning</w:t>
      </w:r>
      <w:r w:rsidR="00111717">
        <w:rPr>
          <w:rFonts w:ascii="Times New Roman" w:hAnsi="Times New Roman" w:cs="Times New Roman"/>
        </w:rPr>
        <w:t xml:space="preserve"> </w:t>
      </w:r>
      <w:r w:rsidR="00D92267">
        <w:rPr>
          <w:rFonts w:ascii="Times New Roman" w:hAnsi="Times New Roman" w:cs="Times New Roman"/>
        </w:rPr>
        <w:t>and</w:t>
      </w:r>
      <w:r w:rsidR="00486619">
        <w:rPr>
          <w:rFonts w:ascii="Times New Roman" w:hAnsi="Times New Roman" w:cs="Times New Roman"/>
        </w:rPr>
        <w:t xml:space="preserve"> </w:t>
      </w:r>
      <w:r w:rsidR="00D92267">
        <w:rPr>
          <w:rFonts w:ascii="Times New Roman" w:hAnsi="Times New Roman" w:cs="Times New Roman"/>
        </w:rPr>
        <w:t>instructi</w:t>
      </w:r>
      <w:r w:rsidR="00E5007B">
        <w:rPr>
          <w:rFonts w:ascii="Times New Roman" w:hAnsi="Times New Roman" w:cs="Times New Roman"/>
        </w:rPr>
        <w:t xml:space="preserve">on </w:t>
      </w:r>
      <w:r w:rsidR="001C61C7">
        <w:rPr>
          <w:rFonts w:ascii="Times New Roman" w:hAnsi="Times New Roman" w:cs="Times New Roman"/>
        </w:rPr>
        <w:t>during</w:t>
      </w:r>
      <w:r w:rsidR="00D92267">
        <w:rPr>
          <w:rFonts w:ascii="Times New Roman" w:hAnsi="Times New Roman" w:cs="Times New Roman"/>
        </w:rPr>
        <w:t xml:space="preserve"> small group</w:t>
      </w:r>
      <w:r w:rsidR="001C61C7">
        <w:rPr>
          <w:rFonts w:ascii="Times New Roman" w:hAnsi="Times New Roman" w:cs="Times New Roman"/>
        </w:rPr>
        <w:t xml:space="preserve"> literacy </w:t>
      </w:r>
      <w:r w:rsidR="00D92267">
        <w:rPr>
          <w:rFonts w:ascii="Times New Roman" w:hAnsi="Times New Roman" w:cs="Times New Roman"/>
        </w:rPr>
        <w:t>instruction</w:t>
      </w:r>
      <w:r w:rsidR="00111717">
        <w:rPr>
          <w:rFonts w:ascii="Times New Roman" w:hAnsi="Times New Roman" w:cs="Times New Roman"/>
        </w:rPr>
        <w:t xml:space="preserve"> </w:t>
      </w:r>
      <w:r w:rsidR="00486619">
        <w:rPr>
          <w:rFonts w:ascii="Times New Roman" w:hAnsi="Times New Roman" w:cs="Times New Roman"/>
        </w:rPr>
        <w:t>in a</w:t>
      </w:r>
      <w:r w:rsidR="00D92267">
        <w:rPr>
          <w:rFonts w:ascii="Times New Roman" w:hAnsi="Times New Roman" w:cs="Times New Roman"/>
        </w:rPr>
        <w:t xml:space="preserve"> previous</w:t>
      </w:r>
      <w:r w:rsidR="00486619">
        <w:rPr>
          <w:rFonts w:ascii="Times New Roman" w:hAnsi="Times New Roman" w:cs="Times New Roman"/>
        </w:rPr>
        <w:t xml:space="preserve"> </w:t>
      </w:r>
      <w:r w:rsidR="00D92267">
        <w:rPr>
          <w:rFonts w:ascii="Times New Roman" w:hAnsi="Times New Roman" w:cs="Times New Roman"/>
        </w:rPr>
        <w:t xml:space="preserve">inquiry project entitled, “Support for Guided Reading and Practical Ideas for Implementation” </w:t>
      </w:r>
      <w:r w:rsidR="001C61C7">
        <w:rPr>
          <w:rFonts w:ascii="Times New Roman" w:hAnsi="Times New Roman" w:cs="Times New Roman"/>
        </w:rPr>
        <w:t xml:space="preserve">in </w:t>
      </w:r>
      <w:r w:rsidR="00486619">
        <w:rPr>
          <w:rFonts w:ascii="Times New Roman" w:hAnsi="Times New Roman" w:cs="Times New Roman"/>
        </w:rPr>
        <w:t>the course</w:t>
      </w:r>
      <w:r w:rsidR="00D92267">
        <w:rPr>
          <w:rFonts w:ascii="Times New Roman" w:hAnsi="Times New Roman" w:cs="Times New Roman"/>
        </w:rPr>
        <w:t xml:space="preserve"> Literacy Development EDUC6400</w:t>
      </w:r>
      <w:r w:rsidR="00486619">
        <w:rPr>
          <w:rFonts w:ascii="Times New Roman" w:hAnsi="Times New Roman" w:cs="Times New Roman"/>
        </w:rPr>
        <w:t xml:space="preserve"> </w:t>
      </w:r>
      <w:r w:rsidR="00D92267">
        <w:rPr>
          <w:rFonts w:ascii="Times New Roman" w:hAnsi="Times New Roman" w:cs="Times New Roman"/>
        </w:rPr>
        <w:t>taught by Dr. Deborah Ro</w:t>
      </w:r>
      <w:r w:rsidR="001C61C7">
        <w:rPr>
          <w:rFonts w:ascii="Times New Roman" w:hAnsi="Times New Roman" w:cs="Times New Roman"/>
        </w:rPr>
        <w:t>we. Because of the scope of that</w:t>
      </w:r>
      <w:r w:rsidR="00D92267">
        <w:rPr>
          <w:rFonts w:ascii="Times New Roman" w:hAnsi="Times New Roman" w:cs="Times New Roman"/>
        </w:rPr>
        <w:t xml:space="preserve"> particular inquiry project</w:t>
      </w:r>
      <w:r w:rsidR="001C61C7">
        <w:rPr>
          <w:rFonts w:ascii="Times New Roman" w:hAnsi="Times New Roman" w:cs="Times New Roman"/>
        </w:rPr>
        <w:t xml:space="preserve">, I was not able to explore </w:t>
      </w:r>
      <w:r w:rsidR="00D92267">
        <w:rPr>
          <w:rFonts w:ascii="Times New Roman" w:hAnsi="Times New Roman" w:cs="Times New Roman"/>
        </w:rPr>
        <w:t>the question that accompanies almost every discussion of this practice:</w:t>
      </w:r>
      <w:r w:rsidR="00D92267" w:rsidRPr="00FB0F26">
        <w:rPr>
          <w:rFonts w:ascii="Times New Roman" w:hAnsi="Times New Roman" w:cs="Times New Roman"/>
        </w:rPr>
        <w:t xml:space="preserve"> “But what are the rest of the students doing</w:t>
      </w:r>
      <w:r w:rsidR="006D6D11" w:rsidRPr="006D6D11">
        <w:rPr>
          <w:rFonts w:ascii="Times New Roman" w:hAnsi="Times New Roman" w:cs="Times New Roman"/>
        </w:rPr>
        <w:t>?</w:t>
      </w:r>
      <w:r w:rsidR="003D7100" w:rsidRPr="006D6D11">
        <w:rPr>
          <w:rFonts w:ascii="Times New Roman" w:hAnsi="Times New Roman" w:cs="Times New Roman"/>
        </w:rPr>
        <w:t>”</w:t>
      </w:r>
      <w:r w:rsidR="00D92267" w:rsidRPr="006D6D11">
        <w:rPr>
          <w:rFonts w:ascii="Times New Roman" w:hAnsi="Times New Roman" w:cs="Times New Roman"/>
        </w:rPr>
        <w:t xml:space="preserve"> (Opitz &amp; Ford, 2004, p.</w:t>
      </w:r>
      <w:r w:rsidR="006D6D11" w:rsidRPr="006D6D11">
        <w:rPr>
          <w:rFonts w:ascii="Times New Roman" w:hAnsi="Times New Roman" w:cs="Times New Roman"/>
        </w:rPr>
        <w:t xml:space="preserve"> </w:t>
      </w:r>
      <w:r w:rsidR="00D92267" w:rsidRPr="006D6D11">
        <w:rPr>
          <w:rFonts w:ascii="Times New Roman" w:hAnsi="Times New Roman" w:cs="Times New Roman"/>
        </w:rPr>
        <w:t>394)</w:t>
      </w:r>
      <w:r w:rsidR="007313E8">
        <w:rPr>
          <w:rFonts w:ascii="Times New Roman" w:hAnsi="Times New Roman" w:cs="Times New Roman"/>
        </w:rPr>
        <w:t>.</w:t>
      </w:r>
      <w:r w:rsidR="00D92267" w:rsidRPr="00FB0F26">
        <w:rPr>
          <w:rFonts w:ascii="Times New Roman" w:hAnsi="Times New Roman" w:cs="Times New Roman"/>
        </w:rPr>
        <w:t xml:space="preserve"> </w:t>
      </w:r>
      <w:r w:rsidR="00E5007B">
        <w:rPr>
          <w:rFonts w:ascii="Times New Roman" w:hAnsi="Times New Roman" w:cs="Times New Roman"/>
        </w:rPr>
        <w:t>Consequently,</w:t>
      </w:r>
      <w:r w:rsidR="001C61C7">
        <w:rPr>
          <w:rFonts w:ascii="Times New Roman" w:hAnsi="Times New Roman" w:cs="Times New Roman"/>
        </w:rPr>
        <w:t xml:space="preserve"> I was left with an incomplete picture of how to practically implement thi</w:t>
      </w:r>
      <w:r w:rsidR="007313E8">
        <w:rPr>
          <w:rFonts w:ascii="Times New Roman" w:hAnsi="Times New Roman" w:cs="Times New Roman"/>
        </w:rPr>
        <w:t xml:space="preserve">s practice in a real classroom, </w:t>
      </w:r>
      <w:r>
        <w:rPr>
          <w:rFonts w:ascii="Times New Roman" w:hAnsi="Times New Roman" w:cs="Times New Roman"/>
        </w:rPr>
        <w:t xml:space="preserve">because guided reading only works if the teacher is free </w:t>
      </w:r>
      <w:r w:rsidR="0070048A">
        <w:rPr>
          <w:rFonts w:ascii="Times New Roman" w:hAnsi="Times New Roman" w:cs="Times New Roman"/>
        </w:rPr>
        <w:t>from distraction and able to focus her attention</w:t>
      </w:r>
      <w:r w:rsidR="00047726">
        <w:rPr>
          <w:rFonts w:ascii="Times New Roman" w:hAnsi="Times New Roman" w:cs="Times New Roman"/>
        </w:rPr>
        <w:t xml:space="preserve"> on</w:t>
      </w:r>
      <w:r w:rsidR="0070048A">
        <w:rPr>
          <w:rFonts w:ascii="Times New Roman" w:hAnsi="Times New Roman" w:cs="Times New Roman"/>
        </w:rPr>
        <w:t xml:space="preserve"> teaching</w:t>
      </w:r>
      <w:r w:rsidR="00047726">
        <w:rPr>
          <w:rFonts w:ascii="Times New Roman" w:hAnsi="Times New Roman" w:cs="Times New Roman"/>
        </w:rPr>
        <w:t xml:space="preserve"> the smal</w:t>
      </w:r>
      <w:r w:rsidR="0070048A">
        <w:rPr>
          <w:rFonts w:ascii="Times New Roman" w:hAnsi="Times New Roman" w:cs="Times New Roman"/>
        </w:rPr>
        <w:t xml:space="preserve">l group. </w:t>
      </w:r>
      <w:r w:rsidR="001C61C7">
        <w:rPr>
          <w:rFonts w:ascii="Times New Roman" w:hAnsi="Times New Roman" w:cs="Times New Roman"/>
        </w:rPr>
        <w:t>T</w:t>
      </w:r>
      <w:r w:rsidR="00454DF4">
        <w:rPr>
          <w:rFonts w:ascii="Times New Roman" w:hAnsi="Times New Roman" w:cs="Times New Roman"/>
        </w:rPr>
        <w:t>his paper</w:t>
      </w:r>
      <w:r w:rsidR="00486619">
        <w:rPr>
          <w:rFonts w:ascii="Times New Roman" w:hAnsi="Times New Roman" w:cs="Times New Roman"/>
        </w:rPr>
        <w:t xml:space="preserve"> is a continuation of </w:t>
      </w:r>
      <w:r w:rsidR="00D92267">
        <w:rPr>
          <w:rFonts w:ascii="Times New Roman" w:hAnsi="Times New Roman" w:cs="Times New Roman"/>
        </w:rPr>
        <w:t xml:space="preserve">the inquiry </w:t>
      </w:r>
      <w:r w:rsidR="001C61C7">
        <w:rPr>
          <w:rFonts w:ascii="Times New Roman" w:hAnsi="Times New Roman" w:cs="Times New Roman"/>
        </w:rPr>
        <w:t>pr</w:t>
      </w:r>
      <w:r w:rsidR="00047726">
        <w:rPr>
          <w:rFonts w:ascii="Times New Roman" w:hAnsi="Times New Roman" w:cs="Times New Roman"/>
        </w:rPr>
        <w:t>oject in EDUC6400 in that it</w:t>
      </w:r>
      <w:r w:rsidR="00486619">
        <w:rPr>
          <w:rFonts w:ascii="Times New Roman" w:hAnsi="Times New Roman" w:cs="Times New Roman"/>
        </w:rPr>
        <w:t xml:space="preserve"> has allowed me to complete the puzzle of classroom management </w:t>
      </w:r>
      <w:r w:rsidR="001C61C7">
        <w:rPr>
          <w:rFonts w:ascii="Times New Roman" w:hAnsi="Times New Roman" w:cs="Times New Roman"/>
        </w:rPr>
        <w:t>during</w:t>
      </w:r>
      <w:r w:rsidR="00486619">
        <w:rPr>
          <w:rFonts w:ascii="Times New Roman" w:hAnsi="Times New Roman" w:cs="Times New Roman"/>
        </w:rPr>
        <w:t xml:space="preserve"> </w:t>
      </w:r>
      <w:r w:rsidR="00047726">
        <w:rPr>
          <w:rFonts w:ascii="Times New Roman" w:hAnsi="Times New Roman" w:cs="Times New Roman"/>
        </w:rPr>
        <w:t>guided reading.</w:t>
      </w:r>
      <w:r w:rsidR="00454DF4">
        <w:rPr>
          <w:rFonts w:ascii="Times New Roman" w:hAnsi="Times New Roman" w:cs="Times New Roman"/>
        </w:rPr>
        <w:t xml:space="preserve"> I will attempt to draw out some answers to personal lingering questions by looking deeper into the design, implementation and management of literacy tasks as a valuable and transformative model of learning.</w:t>
      </w:r>
    </w:p>
    <w:p w14:paraId="29A60222" w14:textId="60F1CB7D" w:rsidR="009535C5" w:rsidRDefault="001C61C7" w:rsidP="00902638">
      <w:pPr>
        <w:spacing w:line="480" w:lineRule="auto"/>
        <w:ind w:firstLine="720"/>
        <w:rPr>
          <w:rFonts w:ascii="Times New Roman" w:hAnsi="Times New Roman" w:cs="Times New Roman"/>
        </w:rPr>
      </w:pPr>
      <w:r>
        <w:rPr>
          <w:rFonts w:ascii="Times New Roman" w:hAnsi="Times New Roman" w:cs="Times New Roman"/>
        </w:rPr>
        <w:t xml:space="preserve">So then, what </w:t>
      </w:r>
      <w:r w:rsidRPr="0050797D">
        <w:rPr>
          <w:rFonts w:ascii="Times New Roman" w:hAnsi="Times New Roman" w:cs="Times New Roman"/>
          <w:i/>
        </w:rPr>
        <w:t>are</w:t>
      </w:r>
      <w:r>
        <w:rPr>
          <w:rFonts w:ascii="Times New Roman" w:hAnsi="Times New Roman" w:cs="Times New Roman"/>
        </w:rPr>
        <w:t xml:space="preserve"> the rest of the students in the class doing while th</w:t>
      </w:r>
      <w:r w:rsidR="00047726">
        <w:rPr>
          <w:rFonts w:ascii="Times New Roman" w:hAnsi="Times New Roman" w:cs="Times New Roman"/>
        </w:rPr>
        <w:t xml:space="preserve">e teacher is conducting a </w:t>
      </w:r>
      <w:r>
        <w:rPr>
          <w:rFonts w:ascii="Times New Roman" w:hAnsi="Times New Roman" w:cs="Times New Roman"/>
        </w:rPr>
        <w:t>guided reading group? Simply put, they are engaged in independent work</w:t>
      </w:r>
      <w:r w:rsidR="0050797D">
        <w:rPr>
          <w:rFonts w:ascii="Times New Roman" w:hAnsi="Times New Roman" w:cs="Times New Roman"/>
        </w:rPr>
        <w:t>. H</w:t>
      </w:r>
      <w:r>
        <w:rPr>
          <w:rFonts w:ascii="Times New Roman" w:hAnsi="Times New Roman" w:cs="Times New Roman"/>
        </w:rPr>
        <w:t xml:space="preserve">owever research does not support </w:t>
      </w:r>
      <w:r w:rsidR="0050797D">
        <w:rPr>
          <w:rFonts w:ascii="Times New Roman" w:hAnsi="Times New Roman" w:cs="Times New Roman"/>
        </w:rPr>
        <w:t>just keeping students busy and quiet coloring or doing worksheets. Fountas and Pinnell</w:t>
      </w:r>
      <w:r w:rsidR="00047726">
        <w:rPr>
          <w:rFonts w:ascii="Times New Roman" w:hAnsi="Times New Roman" w:cs="Times New Roman"/>
        </w:rPr>
        <w:t xml:space="preserve"> (1996)</w:t>
      </w:r>
      <w:r w:rsidR="0050797D">
        <w:rPr>
          <w:rFonts w:ascii="Times New Roman" w:hAnsi="Times New Roman" w:cs="Times New Roman"/>
        </w:rPr>
        <w:t xml:space="preserve"> note that too much valuable learning time is lost if students are just ‘kept busy’ and if the management plan depends o</w:t>
      </w:r>
      <w:r w:rsidR="00047726">
        <w:rPr>
          <w:rFonts w:ascii="Times New Roman" w:hAnsi="Times New Roman" w:cs="Times New Roman"/>
        </w:rPr>
        <w:t>n these inauthentic tasks</w:t>
      </w:r>
      <w:r w:rsidR="0050797D">
        <w:rPr>
          <w:rFonts w:ascii="Times New Roman" w:hAnsi="Times New Roman" w:cs="Times New Roman"/>
        </w:rPr>
        <w:t xml:space="preserve">. Instead, </w:t>
      </w:r>
      <w:r w:rsidR="006F61F3">
        <w:rPr>
          <w:rFonts w:ascii="Times New Roman" w:hAnsi="Times New Roman" w:cs="Times New Roman"/>
        </w:rPr>
        <w:t xml:space="preserve">research </w:t>
      </w:r>
      <w:r w:rsidR="00047726">
        <w:rPr>
          <w:rFonts w:ascii="Times New Roman" w:hAnsi="Times New Roman" w:cs="Times New Roman"/>
        </w:rPr>
        <w:t xml:space="preserve">says </w:t>
      </w:r>
      <w:r w:rsidR="006F61F3">
        <w:rPr>
          <w:rFonts w:ascii="Times New Roman" w:hAnsi="Times New Roman" w:cs="Times New Roman"/>
        </w:rPr>
        <w:t xml:space="preserve">that </w:t>
      </w:r>
      <w:r w:rsidR="0050797D">
        <w:rPr>
          <w:rFonts w:ascii="Times New Roman" w:hAnsi="Times New Roman" w:cs="Times New Roman"/>
        </w:rPr>
        <w:t xml:space="preserve">students should </w:t>
      </w:r>
      <w:r w:rsidR="0070048A">
        <w:rPr>
          <w:rFonts w:ascii="Times New Roman" w:hAnsi="Times New Roman" w:cs="Times New Roman"/>
        </w:rPr>
        <w:t>be independently engaged in authentic literacy tasks that allow learners opportunities to practice and extend critical literacy skills</w:t>
      </w:r>
      <w:r w:rsidR="00047726">
        <w:rPr>
          <w:rFonts w:ascii="Times New Roman" w:hAnsi="Times New Roman" w:cs="Times New Roman"/>
        </w:rPr>
        <w:t xml:space="preserve"> </w:t>
      </w:r>
      <w:r w:rsidR="00047726" w:rsidRPr="00A4439D">
        <w:rPr>
          <w:rFonts w:ascii="Times New Roman" w:hAnsi="Times New Roman" w:cs="Times New Roman"/>
        </w:rPr>
        <w:t>(</w:t>
      </w:r>
      <w:r w:rsidR="00A4439D" w:rsidRPr="00A4439D">
        <w:rPr>
          <w:rFonts w:ascii="Times New Roman" w:hAnsi="Times New Roman" w:cs="Times New Roman"/>
        </w:rPr>
        <w:t>Diller, 2003; Fountas and Pinnell, 1996; Richardson, 2009</w:t>
      </w:r>
      <w:r w:rsidR="0070048A" w:rsidRPr="00A4439D">
        <w:rPr>
          <w:rFonts w:ascii="Times New Roman" w:hAnsi="Times New Roman" w:cs="Times New Roman"/>
        </w:rPr>
        <w:t>).</w:t>
      </w:r>
      <w:r w:rsidR="0070048A">
        <w:rPr>
          <w:rFonts w:ascii="Times New Roman" w:hAnsi="Times New Roman" w:cs="Times New Roman"/>
        </w:rPr>
        <w:t xml:space="preserve"> </w:t>
      </w:r>
      <w:r w:rsidR="001E04B3">
        <w:rPr>
          <w:rFonts w:ascii="Times New Roman" w:hAnsi="Times New Roman" w:cs="Times New Roman"/>
        </w:rPr>
        <w:t>In this case, independent means ‘w</w:t>
      </w:r>
      <w:r w:rsidR="0070048A">
        <w:rPr>
          <w:rFonts w:ascii="Times New Roman" w:hAnsi="Times New Roman" w:cs="Times New Roman"/>
        </w:rPr>
        <w:t>ithout the teacher’s assistance;</w:t>
      </w:r>
      <w:r w:rsidR="001E04B3">
        <w:rPr>
          <w:rFonts w:ascii="Times New Roman" w:hAnsi="Times New Roman" w:cs="Times New Roman"/>
        </w:rPr>
        <w:t>’</w:t>
      </w:r>
      <w:r w:rsidR="0070048A">
        <w:rPr>
          <w:rFonts w:ascii="Times New Roman" w:hAnsi="Times New Roman" w:cs="Times New Roman"/>
        </w:rPr>
        <w:t xml:space="preserve"> s</w:t>
      </w:r>
      <w:r w:rsidR="00CD3E5C">
        <w:rPr>
          <w:rFonts w:ascii="Times New Roman" w:hAnsi="Times New Roman" w:cs="Times New Roman"/>
        </w:rPr>
        <w:t>o students may be working by themselves, in pairs, or even small g</w:t>
      </w:r>
      <w:r w:rsidR="009535C5">
        <w:rPr>
          <w:rFonts w:ascii="Times New Roman" w:hAnsi="Times New Roman" w:cs="Times New Roman"/>
        </w:rPr>
        <w:t xml:space="preserve">roups without the teachers help during this time. </w:t>
      </w:r>
    </w:p>
    <w:p w14:paraId="7342EF30" w14:textId="3045165A" w:rsidR="009535C5" w:rsidRDefault="009535C5" w:rsidP="009535C5">
      <w:pPr>
        <w:spacing w:line="480" w:lineRule="auto"/>
        <w:ind w:firstLine="720"/>
        <w:rPr>
          <w:rFonts w:ascii="Times New Roman" w:hAnsi="Times New Roman" w:cs="Times New Roman"/>
        </w:rPr>
      </w:pPr>
      <w:r>
        <w:rPr>
          <w:rFonts w:ascii="Times New Roman" w:hAnsi="Times New Roman" w:cs="Times New Roman"/>
        </w:rPr>
        <w:t>While differentiating instruction via guided reading groups is an excellent start, using literacy tasks to provide even more differentiated, developmentally appropriate activities in addition to these small groups is even better. Technically, a teacher can differentiate literacy tasks with different sets of worksheets that still theoretically allow children to practice skills on their</w:t>
      </w:r>
      <w:r w:rsidR="007313E8">
        <w:rPr>
          <w:rFonts w:ascii="Times New Roman" w:hAnsi="Times New Roman" w:cs="Times New Roman"/>
        </w:rPr>
        <w:t xml:space="preserve"> own</w:t>
      </w:r>
      <w:r>
        <w:rPr>
          <w:rFonts w:ascii="Times New Roman" w:hAnsi="Times New Roman" w:cs="Times New Roman"/>
        </w:rPr>
        <w:t xml:space="preserve"> developmental level. However, research stron</w:t>
      </w:r>
      <w:bookmarkStart w:id="0" w:name="_GoBack"/>
      <w:bookmarkEnd w:id="0"/>
      <w:r>
        <w:rPr>
          <w:rFonts w:ascii="Times New Roman" w:hAnsi="Times New Roman" w:cs="Times New Roman"/>
        </w:rPr>
        <w:t xml:space="preserve">gly suggests literacy tasks that are authentic, social, and open ended are much more powerful and efficient </w:t>
      </w:r>
      <w:r w:rsidRPr="006D6D11">
        <w:rPr>
          <w:rFonts w:ascii="Times New Roman" w:hAnsi="Times New Roman" w:cs="Times New Roman"/>
        </w:rPr>
        <w:t>(Diller, 2003; Fountas &amp; Pinnell, 1996; Maurer, 2010; Turner, 1995; Turner &amp; Paris, 1995;).</w:t>
      </w:r>
      <w:r>
        <w:rPr>
          <w:rFonts w:ascii="Times New Roman" w:hAnsi="Times New Roman" w:cs="Times New Roman"/>
        </w:rPr>
        <w:t xml:space="preserve"> In some very diverse classrooms, teachers may have many different guided reading groups to acco</w:t>
      </w:r>
      <w:r w:rsidR="00454DF4">
        <w:rPr>
          <w:rFonts w:ascii="Times New Roman" w:hAnsi="Times New Roman" w:cs="Times New Roman"/>
        </w:rPr>
        <w:t>mmodate various reading levels. This</w:t>
      </w:r>
      <w:r>
        <w:rPr>
          <w:rFonts w:ascii="Times New Roman" w:hAnsi="Times New Roman" w:cs="Times New Roman"/>
        </w:rPr>
        <w:t xml:space="preserve"> forces students to spend a large amount of time away from the teacher during </w:t>
      </w:r>
      <w:r w:rsidR="007313E8">
        <w:rPr>
          <w:rFonts w:ascii="Times New Roman" w:hAnsi="Times New Roman" w:cs="Times New Roman"/>
        </w:rPr>
        <w:t xml:space="preserve">the literacy block </w:t>
      </w:r>
      <w:r>
        <w:rPr>
          <w:rFonts w:ascii="Times New Roman" w:hAnsi="Times New Roman" w:cs="Times New Roman"/>
        </w:rPr>
        <w:t xml:space="preserve">(Ford and Opitz, 2002). Therefore, </w:t>
      </w:r>
      <w:r w:rsidR="007313E8">
        <w:rPr>
          <w:rFonts w:ascii="Times New Roman" w:hAnsi="Times New Roman" w:cs="Times New Roman"/>
        </w:rPr>
        <w:t xml:space="preserve">it is essential that the use of this time </w:t>
      </w:r>
      <w:r>
        <w:rPr>
          <w:rFonts w:ascii="Times New Roman" w:hAnsi="Times New Roman" w:cs="Times New Roman"/>
        </w:rPr>
        <w:t xml:space="preserve">be just as powerful as the instruction that takes place with the teacher. </w:t>
      </w:r>
    </w:p>
    <w:p w14:paraId="7C1B6069" w14:textId="65775522" w:rsidR="00047726" w:rsidRDefault="001E04B3" w:rsidP="00902638">
      <w:pPr>
        <w:spacing w:line="480" w:lineRule="auto"/>
        <w:ind w:firstLine="720"/>
        <w:rPr>
          <w:rFonts w:ascii="Times New Roman" w:hAnsi="Times New Roman" w:cs="Times New Roman"/>
        </w:rPr>
      </w:pPr>
      <w:r>
        <w:rPr>
          <w:rFonts w:ascii="Times New Roman" w:hAnsi="Times New Roman" w:cs="Times New Roman"/>
        </w:rPr>
        <w:t xml:space="preserve"> </w:t>
      </w:r>
      <w:r w:rsidR="000E3D91">
        <w:rPr>
          <w:rFonts w:ascii="Times New Roman" w:hAnsi="Times New Roman" w:cs="Times New Roman"/>
        </w:rPr>
        <w:t xml:space="preserve">Literacy tasks are completed </w:t>
      </w:r>
      <w:r w:rsidR="00047726">
        <w:rPr>
          <w:rFonts w:ascii="Times New Roman" w:hAnsi="Times New Roman" w:cs="Times New Roman"/>
        </w:rPr>
        <w:t xml:space="preserve">for a specific learning purpose, </w:t>
      </w:r>
      <w:r w:rsidR="000E3D91">
        <w:rPr>
          <w:rFonts w:ascii="Times New Roman" w:hAnsi="Times New Roman" w:cs="Times New Roman"/>
        </w:rPr>
        <w:t xml:space="preserve">in </w:t>
      </w:r>
      <w:r w:rsidR="00047726">
        <w:rPr>
          <w:rFonts w:ascii="Times New Roman" w:hAnsi="Times New Roman" w:cs="Times New Roman"/>
        </w:rPr>
        <w:t>a specific ‘stations’</w:t>
      </w:r>
      <w:r w:rsidR="000E3D91">
        <w:rPr>
          <w:rFonts w:ascii="Times New Roman" w:hAnsi="Times New Roman" w:cs="Times New Roman"/>
        </w:rPr>
        <w:t xml:space="preserve"> around the classroom</w:t>
      </w:r>
      <w:r w:rsidR="00047726">
        <w:rPr>
          <w:rFonts w:ascii="Times New Roman" w:hAnsi="Times New Roman" w:cs="Times New Roman"/>
        </w:rPr>
        <w:t>. These areas (somet</w:t>
      </w:r>
      <w:r w:rsidR="009535C5">
        <w:rPr>
          <w:rFonts w:ascii="Times New Roman" w:hAnsi="Times New Roman" w:cs="Times New Roman"/>
        </w:rPr>
        <w:t>ime called literacy ‘centers’) should be</w:t>
      </w:r>
      <w:r w:rsidR="000E3D91">
        <w:rPr>
          <w:rFonts w:ascii="Times New Roman" w:hAnsi="Times New Roman" w:cs="Times New Roman"/>
        </w:rPr>
        <w:t xml:space="preserve"> stocked with materials that allow children opportunities to practice reading, writing, speaking and/or listening skills</w:t>
      </w:r>
      <w:r w:rsidR="006C646C">
        <w:rPr>
          <w:rFonts w:ascii="Times New Roman" w:hAnsi="Times New Roman" w:cs="Times New Roman"/>
        </w:rPr>
        <w:t xml:space="preserve"> on their own level</w:t>
      </w:r>
      <w:r w:rsidR="000E3D91">
        <w:rPr>
          <w:rFonts w:ascii="Times New Roman" w:hAnsi="Times New Roman" w:cs="Times New Roman"/>
        </w:rPr>
        <w:t xml:space="preserve"> (</w:t>
      </w:r>
      <w:r w:rsidR="009535C5">
        <w:rPr>
          <w:rFonts w:ascii="Times New Roman" w:hAnsi="Times New Roman" w:cs="Times New Roman"/>
        </w:rPr>
        <w:t xml:space="preserve">Diller, 2003; Florida </w:t>
      </w:r>
      <w:r w:rsidR="009535C5" w:rsidRPr="000059BB">
        <w:rPr>
          <w:rFonts w:ascii="Times New Roman" w:hAnsi="Times New Roman" w:cs="Times New Roman"/>
        </w:rPr>
        <w:t xml:space="preserve">Center for Reading </w:t>
      </w:r>
      <w:r w:rsidR="000059BB">
        <w:rPr>
          <w:rFonts w:ascii="Times New Roman" w:hAnsi="Times New Roman" w:cs="Times New Roman"/>
        </w:rPr>
        <w:t>Research, 2016</w:t>
      </w:r>
      <w:r w:rsidR="009535C5" w:rsidRPr="000059BB">
        <w:rPr>
          <w:rFonts w:ascii="Times New Roman" w:hAnsi="Times New Roman" w:cs="Times New Roman"/>
        </w:rPr>
        <w:t>;</w:t>
      </w:r>
      <w:r w:rsidR="009535C5" w:rsidRPr="009535C5">
        <w:rPr>
          <w:rFonts w:ascii="Times New Roman" w:hAnsi="Times New Roman" w:cs="Times New Roman"/>
        </w:rPr>
        <w:t xml:space="preserve"> </w:t>
      </w:r>
      <w:r w:rsidR="009535C5">
        <w:rPr>
          <w:rFonts w:ascii="Times New Roman" w:hAnsi="Times New Roman" w:cs="Times New Roman"/>
        </w:rPr>
        <w:t xml:space="preserve">Fountas and Pinnell, 1996; </w:t>
      </w:r>
      <w:r w:rsidR="000E3D91">
        <w:rPr>
          <w:rFonts w:ascii="Times New Roman" w:hAnsi="Times New Roman" w:cs="Times New Roman"/>
        </w:rPr>
        <w:t xml:space="preserve">Maurer, 2010). </w:t>
      </w:r>
      <w:r w:rsidR="00047726">
        <w:rPr>
          <w:rFonts w:ascii="Times New Roman" w:hAnsi="Times New Roman" w:cs="Times New Roman"/>
        </w:rPr>
        <w:t xml:space="preserve">In these literacy stations the emphasis is on the children’s work and hands on learning (Diller, 2003). </w:t>
      </w:r>
      <w:r w:rsidR="009535C5">
        <w:rPr>
          <w:rFonts w:ascii="Times New Roman" w:hAnsi="Times New Roman" w:cs="Times New Roman"/>
        </w:rPr>
        <w:t>L</w:t>
      </w:r>
      <w:r w:rsidR="00DD1CFF">
        <w:rPr>
          <w:rFonts w:ascii="Times New Roman" w:hAnsi="Times New Roman" w:cs="Times New Roman"/>
        </w:rPr>
        <w:t xml:space="preserve">iteracy centers </w:t>
      </w:r>
      <w:r w:rsidR="009535C5">
        <w:rPr>
          <w:rFonts w:ascii="Times New Roman" w:hAnsi="Times New Roman" w:cs="Times New Roman"/>
        </w:rPr>
        <w:t>should also be a</w:t>
      </w:r>
      <w:r w:rsidR="00DD1CFF">
        <w:rPr>
          <w:rFonts w:ascii="Times New Roman" w:hAnsi="Times New Roman" w:cs="Times New Roman"/>
        </w:rPr>
        <w:t xml:space="preserve"> continuation of what has already been taught, allowing students to transfer their knowledge and apply skills independently (</w:t>
      </w:r>
      <w:r w:rsidR="009535C5">
        <w:rPr>
          <w:rFonts w:ascii="Times New Roman" w:hAnsi="Times New Roman" w:cs="Times New Roman"/>
        </w:rPr>
        <w:t xml:space="preserve">Diller, 2003; </w:t>
      </w:r>
      <w:r w:rsidR="00DD1CFF">
        <w:rPr>
          <w:rFonts w:ascii="Times New Roman" w:hAnsi="Times New Roman" w:cs="Times New Roman"/>
        </w:rPr>
        <w:t>F</w:t>
      </w:r>
      <w:r w:rsidR="00355D81">
        <w:rPr>
          <w:rFonts w:ascii="Times New Roman" w:hAnsi="Times New Roman" w:cs="Times New Roman"/>
        </w:rPr>
        <w:t xml:space="preserve">lorida </w:t>
      </w:r>
      <w:r w:rsidR="00DD1CFF">
        <w:rPr>
          <w:rFonts w:ascii="Times New Roman" w:hAnsi="Times New Roman" w:cs="Times New Roman"/>
        </w:rPr>
        <w:t>C</w:t>
      </w:r>
      <w:r w:rsidR="00355D81">
        <w:rPr>
          <w:rFonts w:ascii="Times New Roman" w:hAnsi="Times New Roman" w:cs="Times New Roman"/>
        </w:rPr>
        <w:t xml:space="preserve">enter for </w:t>
      </w:r>
      <w:r w:rsidR="00DD1CFF">
        <w:rPr>
          <w:rFonts w:ascii="Times New Roman" w:hAnsi="Times New Roman" w:cs="Times New Roman"/>
        </w:rPr>
        <w:t>R</w:t>
      </w:r>
      <w:r w:rsidR="00355D81">
        <w:rPr>
          <w:rFonts w:ascii="Times New Roman" w:hAnsi="Times New Roman" w:cs="Times New Roman"/>
        </w:rPr>
        <w:t xml:space="preserve">eading </w:t>
      </w:r>
      <w:r w:rsidR="00DD1CFF">
        <w:rPr>
          <w:rFonts w:ascii="Times New Roman" w:hAnsi="Times New Roman" w:cs="Times New Roman"/>
        </w:rPr>
        <w:t>R</w:t>
      </w:r>
      <w:r w:rsidR="00355D81">
        <w:rPr>
          <w:rFonts w:ascii="Times New Roman" w:hAnsi="Times New Roman" w:cs="Times New Roman"/>
        </w:rPr>
        <w:t>esearch</w:t>
      </w:r>
      <w:r w:rsidR="00DD1CFF">
        <w:rPr>
          <w:rFonts w:ascii="Times New Roman" w:hAnsi="Times New Roman" w:cs="Times New Roman"/>
        </w:rPr>
        <w:t xml:space="preserve">, </w:t>
      </w:r>
      <w:r w:rsidR="000059BB" w:rsidRPr="000059BB">
        <w:rPr>
          <w:rFonts w:ascii="Times New Roman" w:hAnsi="Times New Roman" w:cs="Times New Roman"/>
        </w:rPr>
        <w:t>2016</w:t>
      </w:r>
      <w:r w:rsidR="009535C5" w:rsidRPr="000059BB">
        <w:rPr>
          <w:rFonts w:ascii="Times New Roman" w:hAnsi="Times New Roman" w:cs="Times New Roman"/>
        </w:rPr>
        <w:t>; Fountas and Pinnell, 1996</w:t>
      </w:r>
      <w:r w:rsidR="00DD1CFF" w:rsidRPr="000059BB">
        <w:rPr>
          <w:rFonts w:ascii="Times New Roman" w:hAnsi="Times New Roman" w:cs="Times New Roman"/>
        </w:rPr>
        <w:t>)</w:t>
      </w:r>
      <w:r w:rsidR="009535C5" w:rsidRPr="000059BB">
        <w:rPr>
          <w:rFonts w:ascii="Times New Roman" w:hAnsi="Times New Roman" w:cs="Times New Roman"/>
        </w:rPr>
        <w:t>.</w:t>
      </w:r>
      <w:r w:rsidR="009535C5">
        <w:rPr>
          <w:rFonts w:ascii="Times New Roman" w:hAnsi="Times New Roman" w:cs="Times New Roman"/>
        </w:rPr>
        <w:t xml:space="preserve"> If done well, literacy tasks</w:t>
      </w:r>
      <w:r w:rsidR="00DD1CFF">
        <w:rPr>
          <w:rFonts w:ascii="Times New Roman" w:hAnsi="Times New Roman" w:cs="Times New Roman"/>
        </w:rPr>
        <w:t xml:space="preserve"> have the potential to meet various students’ individual needs in an engaging and fun way. </w:t>
      </w:r>
    </w:p>
    <w:p w14:paraId="60E09CB8" w14:textId="78FC9ADB" w:rsidR="00137445" w:rsidRDefault="00137445" w:rsidP="006D3840">
      <w:pPr>
        <w:spacing w:line="480" w:lineRule="auto"/>
        <w:ind w:firstLine="720"/>
        <w:rPr>
          <w:rFonts w:ascii="Times New Roman" w:hAnsi="Times New Roman" w:cs="Times New Roman"/>
        </w:rPr>
      </w:pPr>
      <w:r>
        <w:rPr>
          <w:rFonts w:ascii="Times New Roman" w:hAnsi="Times New Roman" w:cs="Times New Roman"/>
        </w:rPr>
        <w:t xml:space="preserve">Literacy tasks that </w:t>
      </w:r>
      <w:r w:rsidR="009535C5">
        <w:rPr>
          <w:rFonts w:ascii="Times New Roman" w:hAnsi="Times New Roman" w:cs="Times New Roman"/>
        </w:rPr>
        <w:t>are authentic, socially oriented, developmentally appropriate and open-ended require</w:t>
      </w:r>
      <w:r>
        <w:rPr>
          <w:rFonts w:ascii="Times New Roman" w:hAnsi="Times New Roman" w:cs="Times New Roman"/>
        </w:rPr>
        <w:t xml:space="preserve"> teachers to be intentional in the planning process</w:t>
      </w:r>
      <w:r w:rsidR="009535C5">
        <w:rPr>
          <w:rFonts w:ascii="Times New Roman" w:hAnsi="Times New Roman" w:cs="Times New Roman"/>
        </w:rPr>
        <w:t>,</w:t>
      </w:r>
      <w:r w:rsidR="006D3840">
        <w:rPr>
          <w:rFonts w:ascii="Times New Roman" w:hAnsi="Times New Roman" w:cs="Times New Roman"/>
        </w:rPr>
        <w:t xml:space="preserve"> which may result in more time and ef</w:t>
      </w:r>
      <w:r w:rsidR="009535C5">
        <w:rPr>
          <w:rFonts w:ascii="Times New Roman" w:hAnsi="Times New Roman" w:cs="Times New Roman"/>
        </w:rPr>
        <w:t>fort spent thinking about and designing literacy centers</w:t>
      </w:r>
      <w:r w:rsidR="006D3840">
        <w:rPr>
          <w:rFonts w:ascii="Times New Roman" w:hAnsi="Times New Roman" w:cs="Times New Roman"/>
        </w:rPr>
        <w:t>. However,</w:t>
      </w:r>
      <w:r>
        <w:rPr>
          <w:rFonts w:ascii="Times New Roman" w:hAnsi="Times New Roman" w:cs="Times New Roman"/>
        </w:rPr>
        <w:t xml:space="preserve"> every minute spent designing tasks that are </w:t>
      </w:r>
      <w:r w:rsidR="009535C5">
        <w:rPr>
          <w:rFonts w:ascii="Times New Roman" w:hAnsi="Times New Roman" w:cs="Times New Roman"/>
        </w:rPr>
        <w:t>engaging</w:t>
      </w:r>
      <w:r w:rsidR="007313E8">
        <w:rPr>
          <w:rFonts w:ascii="Times New Roman" w:hAnsi="Times New Roman" w:cs="Times New Roman"/>
        </w:rPr>
        <w:t xml:space="preserve"> </w:t>
      </w:r>
      <w:r w:rsidR="00882BC2">
        <w:rPr>
          <w:rFonts w:ascii="Times New Roman" w:hAnsi="Times New Roman" w:cs="Times New Roman"/>
        </w:rPr>
        <w:t xml:space="preserve">because they encompass these values, </w:t>
      </w:r>
      <w:r>
        <w:rPr>
          <w:rFonts w:ascii="Times New Roman" w:hAnsi="Times New Roman" w:cs="Times New Roman"/>
        </w:rPr>
        <w:t xml:space="preserve">allows teachers to </w:t>
      </w:r>
      <w:r w:rsidR="006F61F3">
        <w:rPr>
          <w:rFonts w:ascii="Times New Roman" w:hAnsi="Times New Roman" w:cs="Times New Roman"/>
        </w:rPr>
        <w:t xml:space="preserve">maximize learning and begin to create life-long </w:t>
      </w:r>
      <w:r w:rsidR="007313E8">
        <w:rPr>
          <w:rFonts w:ascii="Times New Roman" w:hAnsi="Times New Roman" w:cs="Times New Roman"/>
        </w:rPr>
        <w:t>readers</w:t>
      </w:r>
      <w:r w:rsidR="006F61F3">
        <w:rPr>
          <w:rFonts w:ascii="Times New Roman" w:hAnsi="Times New Roman" w:cs="Times New Roman"/>
        </w:rPr>
        <w:t>.</w:t>
      </w:r>
      <w:r w:rsidR="0048583C">
        <w:rPr>
          <w:rFonts w:ascii="Times New Roman" w:hAnsi="Times New Roman" w:cs="Times New Roman"/>
        </w:rPr>
        <w:t xml:space="preserve"> </w:t>
      </w:r>
      <w:r w:rsidR="00882BC2">
        <w:rPr>
          <w:rFonts w:ascii="Times New Roman" w:hAnsi="Times New Roman" w:cs="Times New Roman"/>
        </w:rPr>
        <w:t>The characteristics of the</w:t>
      </w:r>
      <w:r>
        <w:rPr>
          <w:rFonts w:ascii="Times New Roman" w:hAnsi="Times New Roman" w:cs="Times New Roman"/>
        </w:rPr>
        <w:t xml:space="preserve"> </w:t>
      </w:r>
      <w:r w:rsidR="00882BC2">
        <w:rPr>
          <w:rFonts w:ascii="Times New Roman" w:hAnsi="Times New Roman" w:cs="Times New Roman"/>
        </w:rPr>
        <w:t xml:space="preserve">literacy tasks </w:t>
      </w:r>
      <w:r>
        <w:rPr>
          <w:rFonts w:ascii="Times New Roman" w:hAnsi="Times New Roman" w:cs="Times New Roman"/>
        </w:rPr>
        <w:t>I will describe don’t just keep students busy, they</w:t>
      </w:r>
      <w:r w:rsidR="0048583C">
        <w:rPr>
          <w:rFonts w:ascii="Times New Roman" w:hAnsi="Times New Roman" w:cs="Times New Roman"/>
        </w:rPr>
        <w:t xml:space="preserve"> make a difference in their</w:t>
      </w:r>
      <w:r w:rsidR="00E44D2D">
        <w:rPr>
          <w:rFonts w:ascii="Times New Roman" w:hAnsi="Times New Roman" w:cs="Times New Roman"/>
        </w:rPr>
        <w:t xml:space="preserve"> literacy lives</w:t>
      </w:r>
      <w:r w:rsidR="001B74D6">
        <w:rPr>
          <w:rFonts w:ascii="Times New Roman" w:hAnsi="Times New Roman" w:cs="Times New Roman"/>
        </w:rPr>
        <w:t xml:space="preserve"> by giving them opportunities to become readers and writers who use liter</w:t>
      </w:r>
      <w:r w:rsidR="006D6D11">
        <w:rPr>
          <w:rFonts w:ascii="Times New Roman" w:hAnsi="Times New Roman" w:cs="Times New Roman"/>
        </w:rPr>
        <w:t>ac</w:t>
      </w:r>
      <w:r w:rsidR="001B74D6">
        <w:rPr>
          <w:rFonts w:ascii="Times New Roman" w:hAnsi="Times New Roman" w:cs="Times New Roman"/>
        </w:rPr>
        <w:t>y efficiently, effectively, and for real world purposes</w:t>
      </w:r>
      <w:r w:rsidR="00E44D2D">
        <w:rPr>
          <w:rFonts w:ascii="Times New Roman" w:hAnsi="Times New Roman" w:cs="Times New Roman"/>
        </w:rPr>
        <w:t xml:space="preserve"> (Boushey &amp;</w:t>
      </w:r>
      <w:r w:rsidR="0048583C">
        <w:rPr>
          <w:rFonts w:ascii="Times New Roman" w:hAnsi="Times New Roman" w:cs="Times New Roman"/>
        </w:rPr>
        <w:t xml:space="preserve"> Moser, 2014).</w:t>
      </w:r>
      <w:r w:rsidR="006F61F3">
        <w:rPr>
          <w:rFonts w:ascii="Times New Roman" w:hAnsi="Times New Roman" w:cs="Times New Roman"/>
        </w:rPr>
        <w:t xml:space="preserve"> </w:t>
      </w:r>
    </w:p>
    <w:p w14:paraId="3E44B124" w14:textId="4ECF5C05" w:rsidR="006D3840" w:rsidRDefault="00454DF4" w:rsidP="006D3840">
      <w:pPr>
        <w:spacing w:line="480" w:lineRule="auto"/>
        <w:ind w:firstLine="720"/>
        <w:rPr>
          <w:rFonts w:ascii="Times New Roman" w:hAnsi="Times New Roman" w:cs="Times New Roman"/>
        </w:rPr>
      </w:pPr>
      <w:r>
        <w:rPr>
          <w:rFonts w:ascii="Times New Roman" w:hAnsi="Times New Roman" w:cs="Times New Roman"/>
        </w:rPr>
        <w:t xml:space="preserve">This paper will begin by </w:t>
      </w:r>
      <w:r w:rsidR="006D3840" w:rsidRPr="00B53D3A">
        <w:rPr>
          <w:rFonts w:ascii="Times New Roman" w:hAnsi="Times New Roman" w:cs="Times New Roman"/>
        </w:rPr>
        <w:t>discussing the research behind designing and implementing literacy tasks that are authentic, developmentally</w:t>
      </w:r>
      <w:r w:rsidR="00DF4FFA" w:rsidRPr="00B53D3A">
        <w:rPr>
          <w:rFonts w:ascii="Times New Roman" w:hAnsi="Times New Roman" w:cs="Times New Roman"/>
        </w:rPr>
        <w:t xml:space="preserve"> appropriate, social, and open-</w:t>
      </w:r>
      <w:r w:rsidR="006D3840" w:rsidRPr="00B53D3A">
        <w:rPr>
          <w:rFonts w:ascii="Times New Roman" w:hAnsi="Times New Roman" w:cs="Times New Roman"/>
        </w:rPr>
        <w:t xml:space="preserve">ended. </w:t>
      </w:r>
      <w:r w:rsidR="006D6D11">
        <w:rPr>
          <w:rFonts w:ascii="Times New Roman" w:hAnsi="Times New Roman" w:cs="Times New Roman"/>
        </w:rPr>
        <w:t>While there are many more factors than just these that affect students’ success during literary tasks, due to the scope of t</w:t>
      </w:r>
      <w:r w:rsidR="00882BC2">
        <w:rPr>
          <w:rFonts w:ascii="Times New Roman" w:hAnsi="Times New Roman" w:cs="Times New Roman"/>
        </w:rPr>
        <w:t>his paper, I have chosen to</w:t>
      </w:r>
      <w:r w:rsidR="006D6D11">
        <w:rPr>
          <w:rFonts w:ascii="Times New Roman" w:hAnsi="Times New Roman" w:cs="Times New Roman"/>
        </w:rPr>
        <w:t xml:space="preserve"> focus on </w:t>
      </w:r>
      <w:r w:rsidR="001A6BAB">
        <w:rPr>
          <w:rFonts w:ascii="Times New Roman" w:hAnsi="Times New Roman" w:cs="Times New Roman"/>
        </w:rPr>
        <w:t xml:space="preserve">only </w:t>
      </w:r>
      <w:r w:rsidR="006D6D11">
        <w:rPr>
          <w:rFonts w:ascii="Times New Roman" w:hAnsi="Times New Roman" w:cs="Times New Roman"/>
        </w:rPr>
        <w:t>a few.</w:t>
      </w:r>
      <w:r w:rsidR="00412628">
        <w:rPr>
          <w:rFonts w:ascii="Times New Roman" w:hAnsi="Times New Roman" w:cs="Times New Roman"/>
        </w:rPr>
        <w:t xml:space="preserve"> In addition, it should be</w:t>
      </w:r>
      <w:r w:rsidR="00825BE0">
        <w:rPr>
          <w:rFonts w:ascii="Times New Roman" w:hAnsi="Times New Roman" w:cs="Times New Roman"/>
        </w:rPr>
        <w:t xml:space="preserve"> noted that most</w:t>
      </w:r>
      <w:r w:rsidR="00412628">
        <w:rPr>
          <w:rFonts w:ascii="Times New Roman" w:hAnsi="Times New Roman" w:cs="Times New Roman"/>
        </w:rPr>
        <w:t xml:space="preserve"> research</w:t>
      </w:r>
      <w:r w:rsidR="00825BE0">
        <w:rPr>
          <w:rFonts w:ascii="Times New Roman" w:hAnsi="Times New Roman" w:cs="Times New Roman"/>
        </w:rPr>
        <w:t xml:space="preserve"> that exists regarding literacy tasks discusses</w:t>
      </w:r>
      <w:r w:rsidR="00412628">
        <w:rPr>
          <w:rFonts w:ascii="Times New Roman" w:hAnsi="Times New Roman" w:cs="Times New Roman"/>
        </w:rPr>
        <w:t xml:space="preserve"> the structure and planning of literacy tasks, not what actually happens within them (Maurer, 2010). Therefore, this paper is more of a hybrid approach to literacy centers, taking overarching themes from several models and various</w:t>
      </w:r>
      <w:r w:rsidR="00825BE0">
        <w:rPr>
          <w:rFonts w:ascii="Times New Roman" w:hAnsi="Times New Roman" w:cs="Times New Roman"/>
        </w:rPr>
        <w:t xml:space="preserve"> forms of</w:t>
      </w:r>
      <w:r w:rsidR="00412628">
        <w:rPr>
          <w:rFonts w:ascii="Times New Roman" w:hAnsi="Times New Roman" w:cs="Times New Roman"/>
        </w:rPr>
        <w:t xml:space="preserve"> research.</w:t>
      </w:r>
      <w:r w:rsidR="006D6D11">
        <w:rPr>
          <w:rFonts w:ascii="Times New Roman" w:hAnsi="Times New Roman" w:cs="Times New Roman"/>
        </w:rPr>
        <w:t xml:space="preserve"> </w:t>
      </w:r>
      <w:r w:rsidR="00882BC2">
        <w:rPr>
          <w:rFonts w:ascii="Times New Roman" w:hAnsi="Times New Roman" w:cs="Times New Roman"/>
        </w:rPr>
        <w:t>Next</w:t>
      </w:r>
      <w:r w:rsidR="006D3840" w:rsidRPr="00B53D3A">
        <w:rPr>
          <w:rFonts w:ascii="Times New Roman" w:hAnsi="Times New Roman" w:cs="Times New Roman"/>
        </w:rPr>
        <w:t xml:space="preserve">, I will take a more practical stance as I discuss the </w:t>
      </w:r>
      <w:r w:rsidR="00882BC2">
        <w:rPr>
          <w:rFonts w:ascii="Times New Roman" w:hAnsi="Times New Roman" w:cs="Times New Roman"/>
        </w:rPr>
        <w:t>planning and implementation of literacy tasks and rotations.</w:t>
      </w:r>
      <w:r w:rsidR="006D3840" w:rsidRPr="00B53D3A">
        <w:rPr>
          <w:rFonts w:ascii="Times New Roman" w:hAnsi="Times New Roman" w:cs="Times New Roman"/>
        </w:rPr>
        <w:t xml:space="preserve"> Finally</w:t>
      </w:r>
      <w:r w:rsidR="001B74D6" w:rsidRPr="00B53D3A">
        <w:rPr>
          <w:rFonts w:ascii="Times New Roman" w:hAnsi="Times New Roman" w:cs="Times New Roman"/>
        </w:rPr>
        <w:t>, with the principle</w:t>
      </w:r>
      <w:r w:rsidR="00932C82" w:rsidRPr="00B53D3A">
        <w:rPr>
          <w:rFonts w:ascii="Times New Roman" w:hAnsi="Times New Roman" w:cs="Times New Roman"/>
        </w:rPr>
        <w:t xml:space="preserve">s </w:t>
      </w:r>
      <w:r>
        <w:rPr>
          <w:rFonts w:ascii="Times New Roman" w:hAnsi="Times New Roman" w:cs="Times New Roman"/>
        </w:rPr>
        <w:t xml:space="preserve">laid out as a foundation, </w:t>
      </w:r>
      <w:r w:rsidR="00932C82" w:rsidRPr="00B53D3A">
        <w:rPr>
          <w:rFonts w:ascii="Times New Roman" w:hAnsi="Times New Roman" w:cs="Times New Roman"/>
        </w:rPr>
        <w:t xml:space="preserve">five different literacy tasks </w:t>
      </w:r>
      <w:r>
        <w:rPr>
          <w:rFonts w:ascii="Times New Roman" w:hAnsi="Times New Roman" w:cs="Times New Roman"/>
        </w:rPr>
        <w:t>will be described</w:t>
      </w:r>
      <w:r w:rsidR="005E0B58">
        <w:rPr>
          <w:rFonts w:ascii="Times New Roman" w:hAnsi="Times New Roman" w:cs="Times New Roman"/>
        </w:rPr>
        <w:t xml:space="preserve"> (Appendix B)</w:t>
      </w:r>
      <w:r>
        <w:rPr>
          <w:rFonts w:ascii="Times New Roman" w:hAnsi="Times New Roman" w:cs="Times New Roman"/>
        </w:rPr>
        <w:t xml:space="preserve"> </w:t>
      </w:r>
      <w:r w:rsidR="00932C82" w:rsidRPr="00B53D3A">
        <w:rPr>
          <w:rFonts w:ascii="Times New Roman" w:hAnsi="Times New Roman" w:cs="Times New Roman"/>
        </w:rPr>
        <w:t>that I suggest would be a</w:t>
      </w:r>
      <w:r w:rsidR="00882BC2">
        <w:rPr>
          <w:rFonts w:ascii="Times New Roman" w:hAnsi="Times New Roman" w:cs="Times New Roman"/>
        </w:rPr>
        <w:t xml:space="preserve"> productive and</w:t>
      </w:r>
      <w:r w:rsidR="00932C82" w:rsidRPr="00B53D3A">
        <w:rPr>
          <w:rFonts w:ascii="Times New Roman" w:hAnsi="Times New Roman" w:cs="Times New Roman"/>
        </w:rPr>
        <w:t xml:space="preserve"> research-based addition to a second grade</w:t>
      </w:r>
      <w:r w:rsidR="00882BC2">
        <w:rPr>
          <w:rFonts w:ascii="Times New Roman" w:hAnsi="Times New Roman" w:cs="Times New Roman"/>
        </w:rPr>
        <w:t>,</w:t>
      </w:r>
      <w:r>
        <w:rPr>
          <w:rFonts w:ascii="Times New Roman" w:hAnsi="Times New Roman" w:cs="Times New Roman"/>
        </w:rPr>
        <w:t xml:space="preserve"> native-English speaking,</w:t>
      </w:r>
      <w:r w:rsidR="00932C82" w:rsidRPr="00B53D3A">
        <w:rPr>
          <w:rFonts w:ascii="Times New Roman" w:hAnsi="Times New Roman" w:cs="Times New Roman"/>
        </w:rPr>
        <w:t xml:space="preserve"> general education</w:t>
      </w:r>
      <w:r>
        <w:rPr>
          <w:rFonts w:ascii="Times New Roman" w:hAnsi="Times New Roman" w:cs="Times New Roman"/>
        </w:rPr>
        <w:t xml:space="preserve"> balanced literacy curriculum.</w:t>
      </w:r>
    </w:p>
    <w:p w14:paraId="55D44234" w14:textId="77777777" w:rsidR="009461B4" w:rsidRDefault="009461B4" w:rsidP="006D3840">
      <w:pPr>
        <w:spacing w:line="480" w:lineRule="auto"/>
        <w:ind w:firstLine="720"/>
        <w:rPr>
          <w:rFonts w:ascii="Times New Roman" w:hAnsi="Times New Roman" w:cs="Times New Roman"/>
        </w:rPr>
      </w:pPr>
    </w:p>
    <w:p w14:paraId="1A8A1207" w14:textId="3DE2485F" w:rsidR="009461B4" w:rsidRPr="00932C82" w:rsidRDefault="00932C82" w:rsidP="00454DF4">
      <w:pPr>
        <w:spacing w:line="480" w:lineRule="auto"/>
        <w:rPr>
          <w:rFonts w:ascii="Times New Roman" w:hAnsi="Times New Roman" w:cs="Times New Roman"/>
          <w:b/>
        </w:rPr>
      </w:pPr>
      <w:r w:rsidRPr="00932C82">
        <w:rPr>
          <w:rFonts w:ascii="Times New Roman" w:hAnsi="Times New Roman" w:cs="Times New Roman"/>
          <w:b/>
        </w:rPr>
        <w:t>Rese</w:t>
      </w:r>
      <w:r w:rsidR="00825BE0">
        <w:rPr>
          <w:rFonts w:ascii="Times New Roman" w:hAnsi="Times New Roman" w:cs="Times New Roman"/>
          <w:b/>
        </w:rPr>
        <w:t>arch Support for Intentionally D</w:t>
      </w:r>
      <w:r w:rsidRPr="00932C82">
        <w:rPr>
          <w:rFonts w:ascii="Times New Roman" w:hAnsi="Times New Roman" w:cs="Times New Roman"/>
          <w:b/>
        </w:rPr>
        <w:t>esigned Literacy Tasks</w:t>
      </w:r>
      <w:r w:rsidR="009461B4">
        <w:rPr>
          <w:rFonts w:ascii="Times New Roman" w:hAnsi="Times New Roman" w:cs="Times New Roman"/>
          <w:b/>
        </w:rPr>
        <w:t xml:space="preserve"> (Curriculum) </w:t>
      </w:r>
    </w:p>
    <w:p w14:paraId="32F4C4F8" w14:textId="77777777" w:rsidR="00932C82" w:rsidRDefault="004969FF" w:rsidP="00454DF4">
      <w:pPr>
        <w:spacing w:line="480" w:lineRule="auto"/>
        <w:rPr>
          <w:rFonts w:ascii="Times New Roman" w:hAnsi="Times New Roman" w:cs="Times New Roman"/>
          <w:b/>
          <w:u w:val="single"/>
        </w:rPr>
      </w:pPr>
      <w:r w:rsidRPr="00932C82">
        <w:rPr>
          <w:rFonts w:ascii="Times New Roman" w:hAnsi="Times New Roman" w:cs="Times New Roman"/>
          <w:u w:val="single"/>
        </w:rPr>
        <w:t>Authentic</w:t>
      </w:r>
    </w:p>
    <w:p w14:paraId="11F3B66A" w14:textId="74ABB956" w:rsidR="00857530" w:rsidRDefault="00932C82" w:rsidP="00456CC7">
      <w:pPr>
        <w:spacing w:line="480" w:lineRule="auto"/>
        <w:ind w:firstLine="720"/>
        <w:rPr>
          <w:rFonts w:ascii="Times New Roman" w:hAnsi="Times New Roman" w:cs="Times New Roman"/>
        </w:rPr>
      </w:pPr>
      <w:r w:rsidRPr="00825BE0">
        <w:rPr>
          <w:rFonts w:ascii="Times New Roman" w:hAnsi="Times New Roman" w:cs="Times New Roman"/>
        </w:rPr>
        <w:t xml:space="preserve">The first </w:t>
      </w:r>
      <w:r w:rsidR="00882BC2">
        <w:rPr>
          <w:rFonts w:ascii="Times New Roman" w:hAnsi="Times New Roman" w:cs="Times New Roman"/>
        </w:rPr>
        <w:t>characteristic</w:t>
      </w:r>
      <w:r w:rsidR="00825BE0" w:rsidRPr="00825BE0">
        <w:rPr>
          <w:rFonts w:ascii="Times New Roman" w:hAnsi="Times New Roman" w:cs="Times New Roman"/>
        </w:rPr>
        <w:t xml:space="preserve"> that research supports within the realm</w:t>
      </w:r>
      <w:r w:rsidR="00882BC2">
        <w:rPr>
          <w:rFonts w:ascii="Times New Roman" w:hAnsi="Times New Roman" w:cs="Times New Roman"/>
        </w:rPr>
        <w:t xml:space="preserve"> of literacy tasks is that they should be authentic undertakings.</w:t>
      </w:r>
      <w:r w:rsidR="00825BE0" w:rsidRPr="00825BE0">
        <w:rPr>
          <w:rFonts w:ascii="Times New Roman" w:hAnsi="Times New Roman" w:cs="Times New Roman"/>
        </w:rPr>
        <w:t xml:space="preserve"> </w:t>
      </w:r>
      <w:r w:rsidR="00B64745">
        <w:rPr>
          <w:rFonts w:ascii="Times New Roman" w:hAnsi="Times New Roman" w:cs="Times New Roman"/>
        </w:rPr>
        <w:t xml:space="preserve">Apart from school settings, reading and writing rarely encompasses </w:t>
      </w:r>
      <w:r w:rsidR="009461B4">
        <w:rPr>
          <w:rFonts w:ascii="Times New Roman" w:hAnsi="Times New Roman" w:cs="Times New Roman"/>
        </w:rPr>
        <w:t>just a paragraph</w:t>
      </w:r>
      <w:r>
        <w:rPr>
          <w:rFonts w:ascii="Times New Roman" w:hAnsi="Times New Roman" w:cs="Times New Roman"/>
        </w:rPr>
        <w:t xml:space="preserve"> of text, </w:t>
      </w:r>
      <w:r w:rsidR="00B64745">
        <w:rPr>
          <w:rFonts w:ascii="Times New Roman" w:hAnsi="Times New Roman" w:cs="Times New Roman"/>
        </w:rPr>
        <w:t>a worksheet</w:t>
      </w:r>
      <w:r>
        <w:rPr>
          <w:rFonts w:ascii="Times New Roman" w:hAnsi="Times New Roman" w:cs="Times New Roman"/>
        </w:rPr>
        <w:t>, or fill in the blanks</w:t>
      </w:r>
      <w:r w:rsidR="00B64745">
        <w:rPr>
          <w:rFonts w:ascii="Times New Roman" w:hAnsi="Times New Roman" w:cs="Times New Roman"/>
        </w:rPr>
        <w:t xml:space="preserve">. Instead, we use </w:t>
      </w:r>
      <w:r w:rsidR="007A0E52">
        <w:rPr>
          <w:rFonts w:ascii="Times New Roman" w:hAnsi="Times New Roman" w:cs="Times New Roman"/>
        </w:rPr>
        <w:t>literacy</w:t>
      </w:r>
      <w:r w:rsidR="00B64745">
        <w:rPr>
          <w:rFonts w:ascii="Times New Roman" w:hAnsi="Times New Roman" w:cs="Times New Roman"/>
        </w:rPr>
        <w:t xml:space="preserve"> in the real world to convey ideas, to argue a point, to express feelings</w:t>
      </w:r>
      <w:r w:rsidR="007A0E52">
        <w:rPr>
          <w:rFonts w:ascii="Times New Roman" w:hAnsi="Times New Roman" w:cs="Times New Roman"/>
        </w:rPr>
        <w:t>, or to tell a story. Authentic purposes for literacy should exist in the classroom as well</w:t>
      </w:r>
      <w:r w:rsidR="00882BC2">
        <w:rPr>
          <w:rFonts w:ascii="Times New Roman" w:hAnsi="Times New Roman" w:cs="Times New Roman"/>
        </w:rPr>
        <w:t xml:space="preserve"> </w:t>
      </w:r>
      <w:r w:rsidR="00A4439D" w:rsidRPr="00A4439D">
        <w:rPr>
          <w:rFonts w:ascii="Times New Roman" w:hAnsi="Times New Roman" w:cs="Times New Roman"/>
        </w:rPr>
        <w:t>(Boushey and Moser, 2014</w:t>
      </w:r>
      <w:r w:rsidR="00882BC2" w:rsidRPr="00A4439D">
        <w:rPr>
          <w:rFonts w:ascii="Times New Roman" w:hAnsi="Times New Roman" w:cs="Times New Roman"/>
        </w:rPr>
        <w:t>)</w:t>
      </w:r>
      <w:r w:rsidR="007A0E52" w:rsidRPr="00A4439D">
        <w:rPr>
          <w:rFonts w:ascii="Times New Roman" w:hAnsi="Times New Roman" w:cs="Times New Roman"/>
        </w:rPr>
        <w:t>.</w:t>
      </w:r>
      <w:r w:rsidR="007A0E52">
        <w:rPr>
          <w:rFonts w:ascii="Times New Roman" w:hAnsi="Times New Roman" w:cs="Times New Roman"/>
        </w:rPr>
        <w:t xml:space="preserve"> In addition, studies have found that they should exist not just because they are similar to those children will encounter after their school career, but </w:t>
      </w:r>
      <w:r w:rsidR="007245ED">
        <w:rPr>
          <w:rFonts w:ascii="Times New Roman" w:hAnsi="Times New Roman" w:cs="Times New Roman"/>
        </w:rPr>
        <w:t xml:space="preserve">because </w:t>
      </w:r>
      <w:r w:rsidR="007A0E52">
        <w:rPr>
          <w:rFonts w:ascii="Times New Roman" w:hAnsi="Times New Roman" w:cs="Times New Roman"/>
        </w:rPr>
        <w:t>they are also more motivating</w:t>
      </w:r>
      <w:r w:rsidR="00825BE0">
        <w:rPr>
          <w:rFonts w:ascii="Times New Roman" w:hAnsi="Times New Roman" w:cs="Times New Roman"/>
        </w:rPr>
        <w:t xml:space="preserve"> </w:t>
      </w:r>
      <w:r w:rsidR="00A4439D" w:rsidRPr="00A4439D">
        <w:rPr>
          <w:rFonts w:ascii="Times New Roman" w:hAnsi="Times New Roman" w:cs="Times New Roman"/>
        </w:rPr>
        <w:t>(Turner and Paris, 1995</w:t>
      </w:r>
      <w:r w:rsidR="00825BE0" w:rsidRPr="00A4439D">
        <w:rPr>
          <w:rFonts w:ascii="Times New Roman" w:hAnsi="Times New Roman" w:cs="Times New Roman"/>
        </w:rPr>
        <w:t>)</w:t>
      </w:r>
      <w:r w:rsidR="007245ED" w:rsidRPr="00A4439D">
        <w:rPr>
          <w:rFonts w:ascii="Times New Roman" w:hAnsi="Times New Roman" w:cs="Times New Roman"/>
        </w:rPr>
        <w:t>.</w:t>
      </w:r>
      <w:r w:rsidR="007245ED">
        <w:rPr>
          <w:rFonts w:ascii="Times New Roman" w:hAnsi="Times New Roman" w:cs="Times New Roman"/>
        </w:rPr>
        <w:t xml:space="preserve"> Authentic tasks have a purpose tha</w:t>
      </w:r>
      <w:r w:rsidR="004B1F56">
        <w:rPr>
          <w:rFonts w:ascii="Times New Roman" w:hAnsi="Times New Roman" w:cs="Times New Roman"/>
        </w:rPr>
        <w:t>t children can see the value of</w:t>
      </w:r>
      <w:r w:rsidR="00857530">
        <w:rPr>
          <w:rFonts w:ascii="Times New Roman" w:hAnsi="Times New Roman" w:cs="Times New Roman"/>
        </w:rPr>
        <w:t>,</w:t>
      </w:r>
      <w:r w:rsidR="004B1F56">
        <w:rPr>
          <w:rFonts w:ascii="Times New Roman" w:hAnsi="Times New Roman" w:cs="Times New Roman"/>
        </w:rPr>
        <w:t xml:space="preserve"> as opposed to skill-focused tasks that are decontextualized and of</w:t>
      </w:r>
      <w:r w:rsidR="00825BE0">
        <w:rPr>
          <w:rFonts w:ascii="Times New Roman" w:hAnsi="Times New Roman" w:cs="Times New Roman"/>
        </w:rPr>
        <w:t>t</w:t>
      </w:r>
      <w:r w:rsidR="004B1F56">
        <w:rPr>
          <w:rFonts w:ascii="Times New Roman" w:hAnsi="Times New Roman" w:cs="Times New Roman"/>
        </w:rPr>
        <w:t>en force s</w:t>
      </w:r>
      <w:r w:rsidR="00857530">
        <w:rPr>
          <w:rFonts w:ascii="Times New Roman" w:hAnsi="Times New Roman" w:cs="Times New Roman"/>
        </w:rPr>
        <w:t xml:space="preserve">tudents to function on ‘auto-pilot,’ perhaps simply just filling in the blanks or selecting the right answer </w:t>
      </w:r>
      <w:r w:rsidR="00825BE0">
        <w:rPr>
          <w:rFonts w:ascii="Times New Roman" w:hAnsi="Times New Roman" w:cs="Times New Roman"/>
        </w:rPr>
        <w:t>(</w:t>
      </w:r>
      <w:r w:rsidR="009461B4">
        <w:rPr>
          <w:rFonts w:ascii="Times New Roman" w:hAnsi="Times New Roman" w:cs="Times New Roman"/>
        </w:rPr>
        <w:t xml:space="preserve">Maurer, 2010; </w:t>
      </w:r>
      <w:r w:rsidR="004B1F56">
        <w:rPr>
          <w:rFonts w:ascii="Times New Roman" w:hAnsi="Times New Roman" w:cs="Times New Roman"/>
        </w:rPr>
        <w:t>Turne</w:t>
      </w:r>
      <w:r w:rsidR="00825BE0">
        <w:rPr>
          <w:rFonts w:ascii="Times New Roman" w:hAnsi="Times New Roman" w:cs="Times New Roman"/>
        </w:rPr>
        <w:t xml:space="preserve">r &amp; Paris, 1995). </w:t>
      </w:r>
      <w:r w:rsidR="004B1F56">
        <w:rPr>
          <w:rFonts w:ascii="Times New Roman" w:hAnsi="Times New Roman" w:cs="Times New Roman"/>
        </w:rPr>
        <w:t xml:space="preserve">Unfortunately, </w:t>
      </w:r>
      <w:r w:rsidR="009461B4">
        <w:rPr>
          <w:rFonts w:ascii="Times New Roman" w:hAnsi="Times New Roman" w:cs="Times New Roman"/>
        </w:rPr>
        <w:t>in our schools today these skill-</w:t>
      </w:r>
      <w:r w:rsidR="004B1F56">
        <w:rPr>
          <w:rFonts w:ascii="Times New Roman" w:hAnsi="Times New Roman" w:cs="Times New Roman"/>
        </w:rPr>
        <w:t xml:space="preserve">based tasks </w:t>
      </w:r>
      <w:r w:rsidR="009461B4">
        <w:rPr>
          <w:rFonts w:ascii="Times New Roman" w:hAnsi="Times New Roman" w:cs="Times New Roman"/>
        </w:rPr>
        <w:t xml:space="preserve">often </w:t>
      </w:r>
      <w:r w:rsidR="004B1F56">
        <w:rPr>
          <w:rFonts w:ascii="Times New Roman" w:hAnsi="Times New Roman" w:cs="Times New Roman"/>
        </w:rPr>
        <w:t xml:space="preserve">drive instruction </w:t>
      </w:r>
      <w:r w:rsidR="009461B4">
        <w:rPr>
          <w:rFonts w:ascii="Times New Roman" w:hAnsi="Times New Roman" w:cs="Times New Roman"/>
        </w:rPr>
        <w:t>because of the demands of skill-</w:t>
      </w:r>
      <w:r w:rsidR="004B1F56">
        <w:rPr>
          <w:rFonts w:ascii="Times New Roman" w:hAnsi="Times New Roman" w:cs="Times New Roman"/>
        </w:rPr>
        <w:t xml:space="preserve">based </w:t>
      </w:r>
      <w:r w:rsidR="00825BE0">
        <w:rPr>
          <w:rFonts w:ascii="Times New Roman" w:hAnsi="Times New Roman" w:cs="Times New Roman"/>
        </w:rPr>
        <w:t>standardized tests (Maurer, 2010</w:t>
      </w:r>
      <w:r w:rsidR="004B1F56">
        <w:rPr>
          <w:rFonts w:ascii="Times New Roman" w:hAnsi="Times New Roman" w:cs="Times New Roman"/>
        </w:rPr>
        <w:t xml:space="preserve">). </w:t>
      </w:r>
    </w:p>
    <w:p w14:paraId="08C728B9" w14:textId="3DEBC82A" w:rsidR="004969FF" w:rsidRPr="00456CC7" w:rsidRDefault="00857530" w:rsidP="00456CC7">
      <w:pPr>
        <w:spacing w:line="480" w:lineRule="auto"/>
        <w:ind w:firstLine="720"/>
        <w:rPr>
          <w:rFonts w:ascii="Times New Roman" w:hAnsi="Times New Roman" w:cs="Times New Roman"/>
        </w:rPr>
      </w:pPr>
      <w:r>
        <w:rPr>
          <w:rFonts w:ascii="Times New Roman" w:hAnsi="Times New Roman" w:cs="Times New Roman"/>
        </w:rPr>
        <w:t>However</w:t>
      </w:r>
      <w:r w:rsidR="00454DF4">
        <w:rPr>
          <w:rFonts w:ascii="Times New Roman" w:hAnsi="Times New Roman" w:cs="Times New Roman"/>
        </w:rPr>
        <w:t>,</w:t>
      </w:r>
      <w:r>
        <w:rPr>
          <w:rFonts w:ascii="Times New Roman" w:hAnsi="Times New Roman" w:cs="Times New Roman"/>
        </w:rPr>
        <w:t xml:space="preserve"> literacy </w:t>
      </w:r>
      <w:r w:rsidR="009461B4">
        <w:rPr>
          <w:rFonts w:ascii="Times New Roman" w:hAnsi="Times New Roman" w:cs="Times New Roman"/>
        </w:rPr>
        <w:t>tasks that are authentic</w:t>
      </w:r>
      <w:r>
        <w:rPr>
          <w:rFonts w:ascii="Times New Roman" w:hAnsi="Times New Roman" w:cs="Times New Roman"/>
        </w:rPr>
        <w:t xml:space="preserve"> allow</w:t>
      </w:r>
      <w:r w:rsidR="00825BE0">
        <w:rPr>
          <w:rFonts w:ascii="Times New Roman" w:hAnsi="Times New Roman" w:cs="Times New Roman"/>
        </w:rPr>
        <w:t xml:space="preserve"> children</w:t>
      </w:r>
      <w:r>
        <w:rPr>
          <w:rFonts w:ascii="Times New Roman" w:hAnsi="Times New Roman" w:cs="Times New Roman"/>
        </w:rPr>
        <w:t xml:space="preserve"> to</w:t>
      </w:r>
      <w:r w:rsidR="00825BE0">
        <w:rPr>
          <w:rFonts w:ascii="Times New Roman" w:hAnsi="Times New Roman" w:cs="Times New Roman"/>
        </w:rPr>
        <w:t xml:space="preserve"> simply</w:t>
      </w:r>
      <w:r w:rsidR="007245ED">
        <w:rPr>
          <w:rFonts w:ascii="Times New Roman" w:hAnsi="Times New Roman" w:cs="Times New Roman"/>
        </w:rPr>
        <w:t xml:space="preserve"> “become better readers and writers</w:t>
      </w:r>
      <w:r>
        <w:rPr>
          <w:rFonts w:ascii="Times New Roman" w:hAnsi="Times New Roman" w:cs="Times New Roman"/>
        </w:rPr>
        <w:t>” (Boushey &amp; Moser, 2014), which is ultimately what</w:t>
      </w:r>
      <w:r w:rsidR="009461B4">
        <w:rPr>
          <w:rFonts w:ascii="Times New Roman" w:hAnsi="Times New Roman" w:cs="Times New Roman"/>
        </w:rPr>
        <w:t xml:space="preserve"> most</w:t>
      </w:r>
      <w:r>
        <w:rPr>
          <w:rFonts w:ascii="Times New Roman" w:hAnsi="Times New Roman" w:cs="Times New Roman"/>
        </w:rPr>
        <w:t xml:space="preserve"> teachers want for their students. Though this encompasses a large range of skills and strategies that take years to master, t</w:t>
      </w:r>
      <w:r w:rsidR="007245ED">
        <w:rPr>
          <w:rFonts w:ascii="Times New Roman" w:hAnsi="Times New Roman" w:cs="Times New Roman"/>
        </w:rPr>
        <w:t>eachers can</w:t>
      </w:r>
      <w:r>
        <w:rPr>
          <w:rFonts w:ascii="Times New Roman" w:hAnsi="Times New Roman" w:cs="Times New Roman"/>
        </w:rPr>
        <w:t xml:space="preserve"> begin to discuss with even young students </w:t>
      </w:r>
      <w:r w:rsidR="007245ED">
        <w:rPr>
          <w:rFonts w:ascii="Times New Roman" w:hAnsi="Times New Roman" w:cs="Times New Roman"/>
        </w:rPr>
        <w:t>the opportunities that being a great reader and writer allows them</w:t>
      </w:r>
      <w:r>
        <w:rPr>
          <w:rFonts w:ascii="Times New Roman" w:hAnsi="Times New Roman" w:cs="Times New Roman"/>
        </w:rPr>
        <w:t xml:space="preserve">-- </w:t>
      </w:r>
      <w:r w:rsidR="007245ED">
        <w:rPr>
          <w:rFonts w:ascii="Times New Roman" w:hAnsi="Times New Roman" w:cs="Times New Roman"/>
        </w:rPr>
        <w:t xml:space="preserve">in </w:t>
      </w:r>
      <w:r w:rsidR="009461B4">
        <w:rPr>
          <w:rFonts w:ascii="Times New Roman" w:hAnsi="Times New Roman" w:cs="Times New Roman"/>
        </w:rPr>
        <w:t>and</w:t>
      </w:r>
      <w:r w:rsidR="007245ED">
        <w:rPr>
          <w:rFonts w:ascii="Times New Roman" w:hAnsi="Times New Roman" w:cs="Times New Roman"/>
        </w:rPr>
        <w:t xml:space="preserve"> outside of school. </w:t>
      </w:r>
      <w:r w:rsidR="00454DF4">
        <w:rPr>
          <w:rFonts w:ascii="Times New Roman" w:hAnsi="Times New Roman" w:cs="Times New Roman"/>
        </w:rPr>
        <w:t xml:space="preserve">Through authentic tasks </w:t>
      </w:r>
      <w:r w:rsidR="009461B4">
        <w:rPr>
          <w:rFonts w:ascii="Times New Roman" w:hAnsi="Times New Roman" w:cs="Times New Roman"/>
        </w:rPr>
        <w:t>such as discussing a</w:t>
      </w:r>
      <w:r w:rsidR="00454DF4">
        <w:rPr>
          <w:rFonts w:ascii="Times New Roman" w:hAnsi="Times New Roman" w:cs="Times New Roman"/>
        </w:rPr>
        <w:t xml:space="preserve"> particularly e</w:t>
      </w:r>
      <w:r w:rsidR="007E341C">
        <w:rPr>
          <w:rFonts w:ascii="Times New Roman" w:hAnsi="Times New Roman" w:cs="Times New Roman"/>
        </w:rPr>
        <w:t>njoyable book with a partner (Appendix E)</w:t>
      </w:r>
      <w:r w:rsidR="00454DF4">
        <w:rPr>
          <w:rFonts w:ascii="Times New Roman" w:hAnsi="Times New Roman" w:cs="Times New Roman"/>
        </w:rPr>
        <w:t xml:space="preserve"> or writing a letter to a friend</w:t>
      </w:r>
      <w:r w:rsidR="007E341C">
        <w:rPr>
          <w:rFonts w:ascii="Times New Roman" w:hAnsi="Times New Roman" w:cs="Times New Roman"/>
        </w:rPr>
        <w:t xml:space="preserve"> (Appendix F)</w:t>
      </w:r>
      <w:r w:rsidR="00454DF4">
        <w:rPr>
          <w:rFonts w:ascii="Times New Roman" w:hAnsi="Times New Roman" w:cs="Times New Roman"/>
        </w:rPr>
        <w:t>,</w:t>
      </w:r>
      <w:r>
        <w:rPr>
          <w:rFonts w:ascii="Times New Roman" w:hAnsi="Times New Roman" w:cs="Times New Roman"/>
        </w:rPr>
        <w:t xml:space="preserve"> teachers</w:t>
      </w:r>
      <w:r w:rsidR="007A0E52">
        <w:rPr>
          <w:rFonts w:ascii="Times New Roman" w:hAnsi="Times New Roman" w:cs="Times New Roman"/>
        </w:rPr>
        <w:t xml:space="preserve"> convey </w:t>
      </w:r>
      <w:r w:rsidR="00B07AF5">
        <w:rPr>
          <w:rFonts w:ascii="Times New Roman" w:hAnsi="Times New Roman" w:cs="Times New Roman"/>
        </w:rPr>
        <w:t xml:space="preserve">to students </w:t>
      </w:r>
      <w:r w:rsidR="007A0E52">
        <w:rPr>
          <w:rFonts w:ascii="Times New Roman" w:hAnsi="Times New Roman" w:cs="Times New Roman"/>
        </w:rPr>
        <w:t>the value for literacy as communication and enjoyment (Turner</w:t>
      </w:r>
      <w:r w:rsidR="00E44D2D">
        <w:rPr>
          <w:rFonts w:ascii="Times New Roman" w:hAnsi="Times New Roman" w:cs="Times New Roman"/>
        </w:rPr>
        <w:t xml:space="preserve"> &amp;</w:t>
      </w:r>
      <w:r w:rsidR="007A0E52">
        <w:rPr>
          <w:rFonts w:ascii="Times New Roman" w:hAnsi="Times New Roman" w:cs="Times New Roman"/>
        </w:rPr>
        <w:t xml:space="preserve"> Paris, 1995)</w:t>
      </w:r>
      <w:r w:rsidR="00CF0E0C">
        <w:rPr>
          <w:rFonts w:ascii="Times New Roman" w:hAnsi="Times New Roman" w:cs="Times New Roman"/>
        </w:rPr>
        <w:t>.</w:t>
      </w:r>
    </w:p>
    <w:p w14:paraId="5B720517" w14:textId="62F93B86" w:rsidR="004969FF" w:rsidRPr="007245ED" w:rsidRDefault="004969FF" w:rsidP="00454DF4">
      <w:pPr>
        <w:spacing w:line="480" w:lineRule="auto"/>
        <w:rPr>
          <w:rFonts w:ascii="Times New Roman" w:hAnsi="Times New Roman" w:cs="Times New Roman"/>
          <w:u w:val="single"/>
        </w:rPr>
      </w:pPr>
      <w:r w:rsidRPr="007245ED">
        <w:rPr>
          <w:rFonts w:ascii="Times New Roman" w:hAnsi="Times New Roman" w:cs="Times New Roman"/>
          <w:u w:val="single"/>
        </w:rPr>
        <w:t>Developmentally Appropriate</w:t>
      </w:r>
    </w:p>
    <w:p w14:paraId="2EFA295E" w14:textId="6EC0FF30" w:rsidR="00B07AF5" w:rsidRDefault="00A30A89" w:rsidP="00902638">
      <w:pPr>
        <w:spacing w:line="480" w:lineRule="auto"/>
        <w:ind w:firstLine="720"/>
        <w:rPr>
          <w:rFonts w:ascii="Times New Roman" w:hAnsi="Times New Roman" w:cs="Times New Roman"/>
        </w:rPr>
      </w:pPr>
      <w:r>
        <w:rPr>
          <w:rFonts w:ascii="Times New Roman" w:hAnsi="Times New Roman" w:cs="Times New Roman"/>
        </w:rPr>
        <w:t xml:space="preserve">Within authentic literacy tasks, tasks should also be </w:t>
      </w:r>
      <w:r w:rsidR="00737C1D">
        <w:rPr>
          <w:rFonts w:ascii="Times New Roman" w:hAnsi="Times New Roman" w:cs="Times New Roman"/>
        </w:rPr>
        <w:t>developmentally appropriate, or within a child’</w:t>
      </w:r>
      <w:r w:rsidR="009461B4">
        <w:rPr>
          <w:rFonts w:ascii="Times New Roman" w:hAnsi="Times New Roman" w:cs="Times New Roman"/>
        </w:rPr>
        <w:t>s Zone of Proximal D</w:t>
      </w:r>
      <w:r w:rsidR="00AE25CB">
        <w:rPr>
          <w:rFonts w:ascii="Times New Roman" w:hAnsi="Times New Roman" w:cs="Times New Roman"/>
        </w:rPr>
        <w:t xml:space="preserve">evelopment or </w:t>
      </w:r>
      <w:r>
        <w:rPr>
          <w:rFonts w:ascii="Times New Roman" w:hAnsi="Times New Roman" w:cs="Times New Roman"/>
        </w:rPr>
        <w:t>ZPD</w:t>
      </w:r>
      <w:r w:rsidR="00AE25CB">
        <w:rPr>
          <w:rFonts w:ascii="Times New Roman" w:hAnsi="Times New Roman" w:cs="Times New Roman"/>
        </w:rPr>
        <w:t xml:space="preserve"> </w:t>
      </w:r>
      <w:r w:rsidR="00454DF4">
        <w:rPr>
          <w:rFonts w:ascii="Times New Roman" w:hAnsi="Times New Roman" w:cs="Times New Roman"/>
        </w:rPr>
        <w:t xml:space="preserve">(Vygotsky, </w:t>
      </w:r>
      <w:r w:rsidR="00AE25CB">
        <w:rPr>
          <w:rFonts w:ascii="Times New Roman" w:hAnsi="Times New Roman" w:cs="Times New Roman"/>
        </w:rPr>
        <w:t>1978)</w:t>
      </w:r>
      <w:r>
        <w:rPr>
          <w:rFonts w:ascii="Times New Roman" w:hAnsi="Times New Roman" w:cs="Times New Roman"/>
        </w:rPr>
        <w:t>.</w:t>
      </w:r>
      <w:r w:rsidR="00737C1D">
        <w:rPr>
          <w:rFonts w:ascii="Times New Roman" w:hAnsi="Times New Roman" w:cs="Times New Roman"/>
        </w:rPr>
        <w:t xml:space="preserve"> </w:t>
      </w:r>
      <w:r>
        <w:rPr>
          <w:rFonts w:ascii="Times New Roman" w:hAnsi="Times New Roman" w:cs="Times New Roman"/>
        </w:rPr>
        <w:t>In other words, d</w:t>
      </w:r>
      <w:r w:rsidR="00737C1D">
        <w:rPr>
          <w:rFonts w:ascii="Times New Roman" w:hAnsi="Times New Roman" w:cs="Times New Roman"/>
        </w:rPr>
        <w:t xml:space="preserve">uring </w:t>
      </w:r>
      <w:r w:rsidR="007245ED">
        <w:rPr>
          <w:rFonts w:ascii="Times New Roman" w:hAnsi="Times New Roman" w:cs="Times New Roman"/>
        </w:rPr>
        <w:t>the literacy block</w:t>
      </w:r>
      <w:r w:rsidR="00737C1D">
        <w:rPr>
          <w:rFonts w:ascii="Times New Roman" w:hAnsi="Times New Roman" w:cs="Times New Roman"/>
        </w:rPr>
        <w:t>, children should be participating i</w:t>
      </w:r>
      <w:r w:rsidR="00B07AF5">
        <w:rPr>
          <w:rFonts w:ascii="Times New Roman" w:hAnsi="Times New Roman" w:cs="Times New Roman"/>
        </w:rPr>
        <w:t>n tasks that are not to</w:t>
      </w:r>
      <w:r>
        <w:rPr>
          <w:rFonts w:ascii="Times New Roman" w:hAnsi="Times New Roman" w:cs="Times New Roman"/>
        </w:rPr>
        <w:t>o</w:t>
      </w:r>
      <w:r w:rsidR="00B07AF5">
        <w:rPr>
          <w:rFonts w:ascii="Times New Roman" w:hAnsi="Times New Roman" w:cs="Times New Roman"/>
        </w:rPr>
        <w:t xml:space="preserve"> hard,</w:t>
      </w:r>
      <w:r w:rsidR="00737C1D">
        <w:rPr>
          <w:rFonts w:ascii="Times New Roman" w:hAnsi="Times New Roman" w:cs="Times New Roman"/>
        </w:rPr>
        <w:t xml:space="preserve"> not too ea</w:t>
      </w:r>
      <w:r w:rsidR="007245ED">
        <w:rPr>
          <w:rFonts w:ascii="Times New Roman" w:hAnsi="Times New Roman" w:cs="Times New Roman"/>
        </w:rPr>
        <w:t xml:space="preserve">sy and </w:t>
      </w:r>
      <w:r w:rsidR="00737C1D">
        <w:rPr>
          <w:rFonts w:ascii="Times New Roman" w:hAnsi="Times New Roman" w:cs="Times New Roman"/>
        </w:rPr>
        <w:t>that they can complete independently or with the assistance</w:t>
      </w:r>
      <w:r w:rsidR="00203C7F">
        <w:rPr>
          <w:rFonts w:ascii="Times New Roman" w:hAnsi="Times New Roman" w:cs="Times New Roman"/>
        </w:rPr>
        <w:t xml:space="preserve"> of a peer</w:t>
      </w:r>
      <w:r w:rsidR="009461B4">
        <w:rPr>
          <w:rFonts w:ascii="Times New Roman" w:hAnsi="Times New Roman" w:cs="Times New Roman"/>
        </w:rPr>
        <w:t>. This dynamic creates an</w:t>
      </w:r>
      <w:r>
        <w:rPr>
          <w:rFonts w:ascii="Times New Roman" w:hAnsi="Times New Roman" w:cs="Times New Roman"/>
        </w:rPr>
        <w:t xml:space="preserve"> appropr</w:t>
      </w:r>
      <w:r w:rsidR="00A4439D">
        <w:rPr>
          <w:rFonts w:ascii="Times New Roman" w:hAnsi="Times New Roman" w:cs="Times New Roman"/>
        </w:rPr>
        <w:t>iate challenge for each student</w:t>
      </w:r>
      <w:r w:rsidR="00203C7F">
        <w:rPr>
          <w:rFonts w:ascii="Times New Roman" w:hAnsi="Times New Roman" w:cs="Times New Roman"/>
        </w:rPr>
        <w:t>.</w:t>
      </w:r>
      <w:r w:rsidR="009461B4">
        <w:rPr>
          <w:rFonts w:ascii="Times New Roman" w:hAnsi="Times New Roman" w:cs="Times New Roman"/>
        </w:rPr>
        <w:t xml:space="preserve"> D</w:t>
      </w:r>
      <w:r>
        <w:rPr>
          <w:rFonts w:ascii="Times New Roman" w:hAnsi="Times New Roman" w:cs="Times New Roman"/>
        </w:rPr>
        <w:t>ifferentiation of tasks set forth by the teacher</w:t>
      </w:r>
      <w:r w:rsidR="006C40A7">
        <w:rPr>
          <w:rFonts w:ascii="Times New Roman" w:hAnsi="Times New Roman" w:cs="Times New Roman"/>
        </w:rPr>
        <w:t xml:space="preserve">, is determined by </w:t>
      </w:r>
      <w:r>
        <w:rPr>
          <w:rFonts w:ascii="Times New Roman" w:hAnsi="Times New Roman" w:cs="Times New Roman"/>
        </w:rPr>
        <w:t>not only assessments but also</w:t>
      </w:r>
      <w:r w:rsidR="006C40A7">
        <w:rPr>
          <w:rFonts w:ascii="Times New Roman" w:hAnsi="Times New Roman" w:cs="Times New Roman"/>
        </w:rPr>
        <w:t xml:space="preserve"> observations of who a child is as a reader, writer, and learner (Ford &amp; Opitz, 2002).</w:t>
      </w:r>
      <w:r w:rsidR="00AB4D45">
        <w:rPr>
          <w:rFonts w:ascii="Times New Roman" w:hAnsi="Times New Roman" w:cs="Times New Roman"/>
        </w:rPr>
        <w:t xml:space="preserve"> Teachers can match student</w:t>
      </w:r>
      <w:r w:rsidR="00FD7BC4">
        <w:rPr>
          <w:rFonts w:ascii="Times New Roman" w:hAnsi="Times New Roman" w:cs="Times New Roman"/>
        </w:rPr>
        <w:t>’</w:t>
      </w:r>
      <w:r w:rsidR="00AB4D45">
        <w:rPr>
          <w:rFonts w:ascii="Times New Roman" w:hAnsi="Times New Roman" w:cs="Times New Roman"/>
        </w:rPr>
        <w:t>s skills and unde</w:t>
      </w:r>
      <w:r w:rsidR="00FD7BC4">
        <w:rPr>
          <w:rFonts w:ascii="Times New Roman" w:hAnsi="Times New Roman" w:cs="Times New Roman"/>
        </w:rPr>
        <w:t>rstanding</w:t>
      </w:r>
      <w:r w:rsidR="00AB4D45">
        <w:rPr>
          <w:rFonts w:ascii="Times New Roman" w:hAnsi="Times New Roman" w:cs="Times New Roman"/>
        </w:rPr>
        <w:t xml:space="preserve"> of the topic at hand with what they are asking children to do (and to what degree) (Bush, 2006 and Watts-Taffe et al., 2012). </w:t>
      </w:r>
      <w:r w:rsidR="00203C7F">
        <w:rPr>
          <w:rFonts w:ascii="Times New Roman" w:hAnsi="Times New Roman" w:cs="Times New Roman"/>
        </w:rPr>
        <w:t xml:space="preserve"> </w:t>
      </w:r>
      <w:r w:rsidR="00C12A49">
        <w:rPr>
          <w:rFonts w:ascii="Times New Roman" w:hAnsi="Times New Roman" w:cs="Times New Roman"/>
        </w:rPr>
        <w:t>In th</w:t>
      </w:r>
      <w:r w:rsidR="00A4439D">
        <w:rPr>
          <w:rFonts w:ascii="Times New Roman" w:hAnsi="Times New Roman" w:cs="Times New Roman"/>
        </w:rPr>
        <w:t>e same realm, students can</w:t>
      </w:r>
      <w:r w:rsidR="00AE25CB">
        <w:rPr>
          <w:rFonts w:ascii="Times New Roman" w:hAnsi="Times New Roman" w:cs="Times New Roman"/>
        </w:rPr>
        <w:t xml:space="preserve"> learn to</w:t>
      </w:r>
      <w:r w:rsidR="00A4439D">
        <w:rPr>
          <w:rFonts w:ascii="Times New Roman" w:hAnsi="Times New Roman" w:cs="Times New Roman"/>
        </w:rPr>
        <w:t xml:space="preserve"> self-</w:t>
      </w:r>
      <w:r w:rsidR="00C12A49">
        <w:rPr>
          <w:rFonts w:ascii="Times New Roman" w:hAnsi="Times New Roman" w:cs="Times New Roman"/>
        </w:rPr>
        <w:t xml:space="preserve">select books that are developmentally appropriate as well. Books that children can and want to read extensively, improves automaticity, </w:t>
      </w:r>
      <w:r w:rsidR="009461B4">
        <w:rPr>
          <w:rFonts w:ascii="Times New Roman" w:hAnsi="Times New Roman" w:cs="Times New Roman"/>
        </w:rPr>
        <w:t xml:space="preserve">increases </w:t>
      </w:r>
      <w:r w:rsidR="00C12A49">
        <w:rPr>
          <w:rFonts w:ascii="Times New Roman" w:hAnsi="Times New Roman" w:cs="Times New Roman"/>
        </w:rPr>
        <w:t xml:space="preserve">knowledge of sight words, </w:t>
      </w:r>
      <w:r w:rsidR="009461B4">
        <w:rPr>
          <w:rFonts w:ascii="Times New Roman" w:hAnsi="Times New Roman" w:cs="Times New Roman"/>
        </w:rPr>
        <w:t>and grows fluency.</w:t>
      </w:r>
      <w:r w:rsidR="00C12A49">
        <w:rPr>
          <w:rFonts w:ascii="Times New Roman" w:hAnsi="Times New Roman" w:cs="Times New Roman"/>
        </w:rPr>
        <w:t xml:space="preserve"> </w:t>
      </w:r>
      <w:r w:rsidR="009461B4">
        <w:rPr>
          <w:rFonts w:ascii="Times New Roman" w:hAnsi="Times New Roman" w:cs="Times New Roman"/>
        </w:rPr>
        <w:t xml:space="preserve">In addition, it gives students </w:t>
      </w:r>
      <w:r w:rsidR="00C12A49">
        <w:rPr>
          <w:rFonts w:ascii="Times New Roman" w:hAnsi="Times New Roman" w:cs="Times New Roman"/>
        </w:rPr>
        <w:t>the abi</w:t>
      </w:r>
      <w:r w:rsidR="009461B4">
        <w:rPr>
          <w:rFonts w:ascii="Times New Roman" w:hAnsi="Times New Roman" w:cs="Times New Roman"/>
        </w:rPr>
        <w:t>lity to practice strategies</w:t>
      </w:r>
      <w:r w:rsidR="00C12A49">
        <w:rPr>
          <w:rFonts w:ascii="Times New Roman" w:hAnsi="Times New Roman" w:cs="Times New Roman"/>
        </w:rPr>
        <w:t xml:space="preserve"> they have learned </w:t>
      </w:r>
      <w:r w:rsidR="009461B4">
        <w:rPr>
          <w:rFonts w:ascii="Times New Roman" w:hAnsi="Times New Roman" w:cs="Times New Roman"/>
        </w:rPr>
        <w:t xml:space="preserve">through whole or small group instruction </w:t>
      </w:r>
      <w:r w:rsidR="00C12A49">
        <w:rPr>
          <w:rFonts w:ascii="Times New Roman" w:hAnsi="Times New Roman" w:cs="Times New Roman"/>
        </w:rPr>
        <w:t xml:space="preserve">(Richardson, 2009). </w:t>
      </w:r>
      <w:r w:rsidR="00AE25CB">
        <w:rPr>
          <w:rFonts w:ascii="Times New Roman" w:hAnsi="Times New Roman" w:cs="Times New Roman"/>
        </w:rPr>
        <w:t>Student choice and teacher guidance work together to ensure that students are taking part in developmentally appropriate tasks.</w:t>
      </w:r>
      <w:r>
        <w:rPr>
          <w:rFonts w:ascii="Times New Roman" w:hAnsi="Times New Roman" w:cs="Times New Roman"/>
        </w:rPr>
        <w:t xml:space="preserve"> </w:t>
      </w:r>
      <w:r w:rsidR="00AE25CB">
        <w:rPr>
          <w:rFonts w:ascii="Times New Roman" w:hAnsi="Times New Roman" w:cs="Times New Roman"/>
        </w:rPr>
        <w:t xml:space="preserve">This balance </w:t>
      </w:r>
      <w:r w:rsidR="00203C7F">
        <w:rPr>
          <w:rFonts w:ascii="Times New Roman" w:hAnsi="Times New Roman" w:cs="Times New Roman"/>
        </w:rPr>
        <w:t>allows for two distinct opport</w:t>
      </w:r>
      <w:r>
        <w:rPr>
          <w:rFonts w:ascii="Times New Roman" w:hAnsi="Times New Roman" w:cs="Times New Roman"/>
        </w:rPr>
        <w:t>unities. The first is that it</w:t>
      </w:r>
      <w:r w:rsidR="00203C7F">
        <w:rPr>
          <w:rFonts w:ascii="Times New Roman" w:hAnsi="Times New Roman" w:cs="Times New Roman"/>
        </w:rPr>
        <w:t xml:space="preserve"> increases the chances that the teacher can remain uninterrupted during her guided reading lesson, because children will not need assistance with an activity</w:t>
      </w:r>
      <w:r w:rsidR="00B07AF5">
        <w:rPr>
          <w:rFonts w:ascii="Times New Roman" w:hAnsi="Times New Roman" w:cs="Times New Roman"/>
        </w:rPr>
        <w:t xml:space="preserve"> due to lack of understanding</w:t>
      </w:r>
      <w:r w:rsidR="00AE25CB">
        <w:rPr>
          <w:rFonts w:ascii="Times New Roman" w:hAnsi="Times New Roman" w:cs="Times New Roman"/>
        </w:rPr>
        <w:t xml:space="preserve"> </w:t>
      </w:r>
      <w:r w:rsidR="002129D0">
        <w:rPr>
          <w:rFonts w:ascii="Times New Roman" w:hAnsi="Times New Roman" w:cs="Times New Roman"/>
        </w:rPr>
        <w:t>since</w:t>
      </w:r>
      <w:r w:rsidR="00AE25CB">
        <w:rPr>
          <w:rFonts w:ascii="Times New Roman" w:hAnsi="Times New Roman" w:cs="Times New Roman"/>
        </w:rPr>
        <w:t xml:space="preserve"> the task it just right for them</w:t>
      </w:r>
      <w:r w:rsidR="00203C7F">
        <w:rPr>
          <w:rFonts w:ascii="Times New Roman" w:hAnsi="Times New Roman" w:cs="Times New Roman"/>
        </w:rPr>
        <w:t>. Secondly, it also allows students to gain confide</w:t>
      </w:r>
      <w:r w:rsidR="00B07AF5">
        <w:rPr>
          <w:rFonts w:ascii="Times New Roman" w:hAnsi="Times New Roman" w:cs="Times New Roman"/>
        </w:rPr>
        <w:t>nce in their literacy knowledge by feeling validated and successful through tasks that they can complete well and independently. Essentially, finding the ‘right fit’ for students during literacy tasks makes this time</w:t>
      </w:r>
      <w:r w:rsidR="00A90D1F">
        <w:rPr>
          <w:rFonts w:ascii="Times New Roman" w:hAnsi="Times New Roman" w:cs="Times New Roman"/>
        </w:rPr>
        <w:t xml:space="preserve"> efficient </w:t>
      </w:r>
      <w:r w:rsidR="00B07AF5">
        <w:rPr>
          <w:rFonts w:ascii="Times New Roman" w:hAnsi="Times New Roman" w:cs="Times New Roman"/>
        </w:rPr>
        <w:t>for both teacher and student</w:t>
      </w:r>
      <w:r w:rsidR="00A90D1F">
        <w:rPr>
          <w:rFonts w:ascii="Times New Roman" w:hAnsi="Times New Roman" w:cs="Times New Roman"/>
        </w:rPr>
        <w:t>.</w:t>
      </w:r>
    </w:p>
    <w:p w14:paraId="22C7B862" w14:textId="21F71BA3" w:rsidR="004969FF" w:rsidRPr="00737C1D" w:rsidRDefault="00203C7F" w:rsidP="00902638">
      <w:pPr>
        <w:spacing w:line="480" w:lineRule="auto"/>
        <w:ind w:firstLine="720"/>
        <w:rPr>
          <w:rFonts w:ascii="Times New Roman" w:hAnsi="Times New Roman" w:cs="Times New Roman"/>
        </w:rPr>
      </w:pPr>
      <w:r>
        <w:rPr>
          <w:rFonts w:ascii="Times New Roman" w:hAnsi="Times New Roman" w:cs="Times New Roman"/>
        </w:rPr>
        <w:t xml:space="preserve"> </w:t>
      </w:r>
      <w:r w:rsidR="007245ED">
        <w:rPr>
          <w:rFonts w:ascii="Times New Roman" w:hAnsi="Times New Roman" w:cs="Times New Roman"/>
        </w:rPr>
        <w:t>Richard Allington</w:t>
      </w:r>
      <w:r w:rsidR="00B07AF5">
        <w:rPr>
          <w:rFonts w:ascii="Times New Roman" w:hAnsi="Times New Roman" w:cs="Times New Roman"/>
        </w:rPr>
        <w:t xml:space="preserve"> </w:t>
      </w:r>
      <w:r w:rsidR="007A4237" w:rsidRPr="007A4237">
        <w:rPr>
          <w:rFonts w:ascii="Times New Roman" w:hAnsi="Times New Roman" w:cs="Times New Roman"/>
        </w:rPr>
        <w:t>(2002</w:t>
      </w:r>
      <w:r w:rsidR="00B07AF5" w:rsidRPr="007A4237">
        <w:rPr>
          <w:rFonts w:ascii="Times New Roman" w:hAnsi="Times New Roman" w:cs="Times New Roman"/>
        </w:rPr>
        <w:t>)</w:t>
      </w:r>
      <w:r w:rsidR="007245ED" w:rsidRPr="007A4237">
        <w:rPr>
          <w:rFonts w:ascii="Times New Roman" w:hAnsi="Times New Roman" w:cs="Times New Roman"/>
        </w:rPr>
        <w:t>,</w:t>
      </w:r>
      <w:r w:rsidR="007245ED">
        <w:rPr>
          <w:rFonts w:ascii="Times New Roman" w:hAnsi="Times New Roman" w:cs="Times New Roman"/>
        </w:rPr>
        <w:t xml:space="preserve"> a well respected researcher </w:t>
      </w:r>
      <w:r w:rsidR="00AE25CB">
        <w:rPr>
          <w:rFonts w:ascii="Times New Roman" w:hAnsi="Times New Roman" w:cs="Times New Roman"/>
        </w:rPr>
        <w:t xml:space="preserve">and educator </w:t>
      </w:r>
      <w:r w:rsidR="007245ED">
        <w:rPr>
          <w:rFonts w:ascii="Times New Roman" w:hAnsi="Times New Roman" w:cs="Times New Roman"/>
        </w:rPr>
        <w:t>in the area of literacy</w:t>
      </w:r>
      <w:r w:rsidR="00AE25CB">
        <w:rPr>
          <w:rFonts w:ascii="Times New Roman" w:hAnsi="Times New Roman" w:cs="Times New Roman"/>
        </w:rPr>
        <w:t xml:space="preserve"> at the University of Tennessee</w:t>
      </w:r>
      <w:r w:rsidR="007245ED">
        <w:rPr>
          <w:rFonts w:ascii="Times New Roman" w:hAnsi="Times New Roman" w:cs="Times New Roman"/>
        </w:rPr>
        <w:t xml:space="preserve">, suggested that children should spend at least 90 minutes a day in </w:t>
      </w:r>
      <w:r w:rsidR="007245ED" w:rsidRPr="00B07AF5">
        <w:rPr>
          <w:rFonts w:ascii="Times New Roman" w:hAnsi="Times New Roman" w:cs="Times New Roman"/>
          <w:i/>
        </w:rPr>
        <w:t>high success reading,</w:t>
      </w:r>
      <w:r w:rsidR="007245ED">
        <w:rPr>
          <w:rFonts w:ascii="Times New Roman" w:hAnsi="Times New Roman" w:cs="Times New Roman"/>
        </w:rPr>
        <w:t xml:space="preserve"> with the stipulation that any and all reading instruction should oc</w:t>
      </w:r>
      <w:r w:rsidR="00B07AF5">
        <w:rPr>
          <w:rFonts w:ascii="Times New Roman" w:hAnsi="Times New Roman" w:cs="Times New Roman"/>
        </w:rPr>
        <w:t xml:space="preserve">cur outside of those 90 minutes. </w:t>
      </w:r>
      <w:r w:rsidR="00AE25CB">
        <w:rPr>
          <w:rFonts w:ascii="Times New Roman" w:hAnsi="Times New Roman" w:cs="Times New Roman"/>
        </w:rPr>
        <w:t xml:space="preserve">High success reading is text that students can read at an independent level with 98% or higher accuracy. </w:t>
      </w:r>
      <w:r w:rsidR="007245ED">
        <w:rPr>
          <w:rFonts w:ascii="Times New Roman" w:hAnsi="Times New Roman" w:cs="Times New Roman"/>
        </w:rPr>
        <w:t>Literacy tasks that children ca</w:t>
      </w:r>
      <w:r w:rsidR="00A30A89">
        <w:rPr>
          <w:rFonts w:ascii="Times New Roman" w:hAnsi="Times New Roman" w:cs="Times New Roman"/>
        </w:rPr>
        <w:t>n do independently help students</w:t>
      </w:r>
      <w:r w:rsidR="007245ED">
        <w:rPr>
          <w:rFonts w:ascii="Times New Roman" w:hAnsi="Times New Roman" w:cs="Times New Roman"/>
        </w:rPr>
        <w:t xml:space="preserve"> meet this 90 </w:t>
      </w:r>
      <w:r w:rsidR="002129D0">
        <w:rPr>
          <w:rFonts w:ascii="Times New Roman" w:hAnsi="Times New Roman" w:cs="Times New Roman"/>
        </w:rPr>
        <w:t>minute</w:t>
      </w:r>
      <w:r w:rsidR="00F708CB">
        <w:rPr>
          <w:rFonts w:ascii="Times New Roman" w:hAnsi="Times New Roman" w:cs="Times New Roman"/>
        </w:rPr>
        <w:t xml:space="preserve"> </w:t>
      </w:r>
      <w:r w:rsidR="007245ED">
        <w:rPr>
          <w:rFonts w:ascii="Times New Roman" w:hAnsi="Times New Roman" w:cs="Times New Roman"/>
        </w:rPr>
        <w:t>quota</w:t>
      </w:r>
      <w:r w:rsidR="00B07AF5">
        <w:rPr>
          <w:rFonts w:ascii="Times New Roman" w:hAnsi="Times New Roman" w:cs="Times New Roman"/>
        </w:rPr>
        <w:t xml:space="preserve"> of reading successfully</w:t>
      </w:r>
      <w:r w:rsidR="007245ED">
        <w:rPr>
          <w:rFonts w:ascii="Times New Roman" w:hAnsi="Times New Roman" w:cs="Times New Roman"/>
        </w:rPr>
        <w:t>.</w:t>
      </w:r>
      <w:r w:rsidR="006949DF">
        <w:rPr>
          <w:rFonts w:ascii="Times New Roman" w:hAnsi="Times New Roman" w:cs="Times New Roman"/>
        </w:rPr>
        <w:t xml:space="preserve"> </w:t>
      </w:r>
      <w:r w:rsidR="00EA47F0">
        <w:rPr>
          <w:rFonts w:ascii="Times New Roman" w:hAnsi="Times New Roman" w:cs="Times New Roman"/>
        </w:rPr>
        <w:t xml:space="preserve">However just because the literacy block is technically 90 minutes, does not mean that students are necessarily reading or writing for that long. Less effective classrooms might fill this block with worksheets, </w:t>
      </w:r>
      <w:r w:rsidR="008A7F63">
        <w:rPr>
          <w:rFonts w:ascii="Times New Roman" w:hAnsi="Times New Roman" w:cs="Times New Roman"/>
        </w:rPr>
        <w:t xml:space="preserve">excessive </w:t>
      </w:r>
      <w:r w:rsidR="00EA47F0">
        <w:rPr>
          <w:rFonts w:ascii="Times New Roman" w:hAnsi="Times New Roman" w:cs="Times New Roman"/>
        </w:rPr>
        <w:t>partner ‘discussion’, or rote copyin</w:t>
      </w:r>
      <w:r w:rsidR="007A4237">
        <w:rPr>
          <w:rFonts w:ascii="Times New Roman" w:hAnsi="Times New Roman" w:cs="Times New Roman"/>
        </w:rPr>
        <w:t>g of information (Allington, 2002)</w:t>
      </w:r>
      <w:r w:rsidR="00EA47F0">
        <w:rPr>
          <w:rFonts w:ascii="Times New Roman" w:hAnsi="Times New Roman" w:cs="Times New Roman"/>
        </w:rPr>
        <w:t>.</w:t>
      </w:r>
      <w:r w:rsidR="00F573B0">
        <w:rPr>
          <w:rFonts w:ascii="Times New Roman" w:hAnsi="Times New Roman" w:cs="Times New Roman"/>
        </w:rPr>
        <w:t xml:space="preserve"> Alternatively, more effective teachers make sure that students are engaged in reading and writing for a maximum amount of time during their literacy block.</w:t>
      </w:r>
      <w:r w:rsidR="00EA47F0">
        <w:rPr>
          <w:rFonts w:ascii="Times New Roman" w:hAnsi="Times New Roman" w:cs="Times New Roman"/>
        </w:rPr>
        <w:t xml:space="preserve"> </w:t>
      </w:r>
    </w:p>
    <w:p w14:paraId="0E6D7F2A" w14:textId="61FB3FA9" w:rsidR="004969FF" w:rsidRPr="001E04B3" w:rsidRDefault="004969FF" w:rsidP="00902638">
      <w:pPr>
        <w:spacing w:line="480" w:lineRule="auto"/>
        <w:ind w:firstLine="720"/>
        <w:rPr>
          <w:rFonts w:ascii="Times New Roman" w:hAnsi="Times New Roman" w:cs="Times New Roman"/>
          <w:u w:val="single"/>
        </w:rPr>
      </w:pPr>
      <w:r w:rsidRPr="001E04B3">
        <w:rPr>
          <w:rFonts w:ascii="Times New Roman" w:hAnsi="Times New Roman" w:cs="Times New Roman"/>
          <w:u w:val="single"/>
        </w:rPr>
        <w:t>Socially Oriented</w:t>
      </w:r>
    </w:p>
    <w:p w14:paraId="12E231AE" w14:textId="56E03693" w:rsidR="003E4681" w:rsidRDefault="006949DF" w:rsidP="0056265E">
      <w:pPr>
        <w:spacing w:line="480" w:lineRule="auto"/>
        <w:ind w:firstLine="720"/>
        <w:rPr>
          <w:rFonts w:ascii="Times New Roman" w:hAnsi="Times New Roman" w:cs="Times New Roman"/>
        </w:rPr>
      </w:pPr>
      <w:r>
        <w:rPr>
          <w:rFonts w:ascii="Times New Roman" w:hAnsi="Times New Roman" w:cs="Times New Roman"/>
        </w:rPr>
        <w:t xml:space="preserve">In addition to allowing children to feel successful and purposeful in their literacy tasks, research also submits that </w:t>
      </w:r>
      <w:r w:rsidR="00F573B0">
        <w:rPr>
          <w:rFonts w:ascii="Times New Roman" w:hAnsi="Times New Roman" w:cs="Times New Roman"/>
        </w:rPr>
        <w:t>literacy center rotations</w:t>
      </w:r>
      <w:r>
        <w:rPr>
          <w:rFonts w:ascii="Times New Roman" w:hAnsi="Times New Roman" w:cs="Times New Roman"/>
        </w:rPr>
        <w:t xml:space="preserve"> allows children opportunities for social interaction. </w:t>
      </w:r>
      <w:r w:rsidR="00E5294D">
        <w:rPr>
          <w:rFonts w:ascii="Times New Roman" w:hAnsi="Times New Roman" w:cs="Times New Roman"/>
        </w:rPr>
        <w:t>If children socially construct their knowle</w:t>
      </w:r>
      <w:r w:rsidR="00B07AF5">
        <w:rPr>
          <w:rFonts w:ascii="Times New Roman" w:hAnsi="Times New Roman" w:cs="Times New Roman"/>
        </w:rPr>
        <w:t xml:space="preserve">dge when they learn as Vygotsky </w:t>
      </w:r>
      <w:r w:rsidR="00B07AF5" w:rsidRPr="006949DF">
        <w:rPr>
          <w:rFonts w:ascii="Times New Roman" w:hAnsi="Times New Roman" w:cs="Times New Roman"/>
        </w:rPr>
        <w:t>(1978)</w:t>
      </w:r>
      <w:r w:rsidR="00B07AF5">
        <w:rPr>
          <w:rFonts w:ascii="Times New Roman" w:hAnsi="Times New Roman" w:cs="Times New Roman"/>
        </w:rPr>
        <w:t xml:space="preserve"> </w:t>
      </w:r>
      <w:r w:rsidR="00E5294D">
        <w:rPr>
          <w:rFonts w:ascii="Times New Roman" w:hAnsi="Times New Roman" w:cs="Times New Roman"/>
        </w:rPr>
        <w:t xml:space="preserve">asserts, then it is important for school tasks </w:t>
      </w:r>
      <w:r w:rsidR="00B07AF5">
        <w:rPr>
          <w:rFonts w:ascii="Times New Roman" w:hAnsi="Times New Roman" w:cs="Times New Roman"/>
        </w:rPr>
        <w:t xml:space="preserve">to incorporate social activities. </w:t>
      </w:r>
      <w:r w:rsidR="003E4681">
        <w:rPr>
          <w:rFonts w:ascii="Times New Roman" w:hAnsi="Times New Roman" w:cs="Times New Roman"/>
        </w:rPr>
        <w:t>Diller (2003) describes the ‘hum’ that one might hear i</w:t>
      </w:r>
      <w:r w:rsidR="003E4681" w:rsidRPr="006949DF">
        <w:rPr>
          <w:rFonts w:ascii="Times New Roman" w:hAnsi="Times New Roman" w:cs="Times New Roman"/>
        </w:rPr>
        <w:t>n a well-managed literacy block, as partners work on literacy tasks in pairs, conten</w:t>
      </w:r>
      <w:r w:rsidR="003E4681">
        <w:rPr>
          <w:rFonts w:ascii="Times New Roman" w:hAnsi="Times New Roman" w:cs="Times New Roman"/>
        </w:rPr>
        <w:t>tly and efficiently.</w:t>
      </w:r>
    </w:p>
    <w:p w14:paraId="5EAEB6E3" w14:textId="13F89B1C" w:rsidR="0056265E" w:rsidRPr="00E5294D" w:rsidRDefault="00B07AF5" w:rsidP="0056265E">
      <w:pPr>
        <w:spacing w:line="480" w:lineRule="auto"/>
        <w:ind w:firstLine="720"/>
        <w:rPr>
          <w:rFonts w:ascii="Times New Roman" w:hAnsi="Times New Roman" w:cs="Times New Roman"/>
        </w:rPr>
      </w:pPr>
      <w:r>
        <w:rPr>
          <w:rFonts w:ascii="Times New Roman" w:hAnsi="Times New Roman" w:cs="Times New Roman"/>
        </w:rPr>
        <w:t xml:space="preserve">In her research, </w:t>
      </w:r>
      <w:r w:rsidR="00E5294D">
        <w:rPr>
          <w:rFonts w:ascii="Times New Roman" w:hAnsi="Times New Roman" w:cs="Times New Roman"/>
        </w:rPr>
        <w:t xml:space="preserve">Maurer </w:t>
      </w:r>
      <w:r w:rsidR="006D5E3E">
        <w:rPr>
          <w:rFonts w:ascii="Times New Roman" w:hAnsi="Times New Roman" w:cs="Times New Roman"/>
        </w:rPr>
        <w:t xml:space="preserve">(2010) </w:t>
      </w:r>
      <w:r>
        <w:rPr>
          <w:rFonts w:ascii="Times New Roman" w:hAnsi="Times New Roman" w:cs="Times New Roman"/>
        </w:rPr>
        <w:t>discusses</w:t>
      </w:r>
      <w:r w:rsidR="00E5294D">
        <w:rPr>
          <w:rFonts w:ascii="Times New Roman" w:hAnsi="Times New Roman" w:cs="Times New Roman"/>
        </w:rPr>
        <w:t xml:space="preserve"> two social ‘worlds’ that children encounter: “the official school world” and “the unofficial social world.” The official school world </w:t>
      </w:r>
      <w:r w:rsidR="006949DF">
        <w:rPr>
          <w:rFonts w:ascii="Times New Roman" w:hAnsi="Times New Roman" w:cs="Times New Roman"/>
        </w:rPr>
        <w:t>c</w:t>
      </w:r>
      <w:r w:rsidR="003E4681">
        <w:rPr>
          <w:rFonts w:ascii="Times New Roman" w:hAnsi="Times New Roman" w:cs="Times New Roman"/>
        </w:rPr>
        <w:t>onsists of lessons, spelling tests, math</w:t>
      </w:r>
      <w:r w:rsidR="00E5294D">
        <w:rPr>
          <w:rFonts w:ascii="Times New Roman" w:hAnsi="Times New Roman" w:cs="Times New Roman"/>
        </w:rPr>
        <w:t xml:space="preserve"> w</w:t>
      </w:r>
      <w:r w:rsidR="006949DF">
        <w:rPr>
          <w:rFonts w:ascii="Times New Roman" w:hAnsi="Times New Roman" w:cs="Times New Roman"/>
        </w:rPr>
        <w:t>orksheets and reading groups while</w:t>
      </w:r>
      <w:r w:rsidR="00E5294D">
        <w:rPr>
          <w:rFonts w:ascii="Times New Roman" w:hAnsi="Times New Roman" w:cs="Times New Roman"/>
        </w:rPr>
        <w:t xml:space="preserve"> the social world consists of children’s relationships with their peers</w:t>
      </w:r>
      <w:r w:rsidR="006949DF">
        <w:rPr>
          <w:rFonts w:ascii="Times New Roman" w:hAnsi="Times New Roman" w:cs="Times New Roman"/>
        </w:rPr>
        <w:t xml:space="preserve"> and adults</w:t>
      </w:r>
      <w:r w:rsidR="00E5294D">
        <w:rPr>
          <w:rFonts w:ascii="Times New Roman" w:hAnsi="Times New Roman" w:cs="Times New Roman"/>
        </w:rPr>
        <w:t>. These two worlds</w:t>
      </w:r>
      <w:r w:rsidR="006949DF">
        <w:rPr>
          <w:rFonts w:ascii="Times New Roman" w:hAnsi="Times New Roman" w:cs="Times New Roman"/>
        </w:rPr>
        <w:t xml:space="preserve"> can and should</w:t>
      </w:r>
      <w:r w:rsidR="00E5294D">
        <w:rPr>
          <w:rFonts w:ascii="Times New Roman" w:hAnsi="Times New Roman" w:cs="Times New Roman"/>
        </w:rPr>
        <w:t xml:space="preserve"> co</w:t>
      </w:r>
      <w:r w:rsidR="006949DF">
        <w:rPr>
          <w:rFonts w:ascii="Times New Roman" w:hAnsi="Times New Roman" w:cs="Times New Roman"/>
        </w:rPr>
        <w:t>llide for children during literacy tasks, as</w:t>
      </w:r>
      <w:r w:rsidR="006D5E3E">
        <w:rPr>
          <w:rFonts w:ascii="Times New Roman" w:hAnsi="Times New Roman" w:cs="Times New Roman"/>
        </w:rPr>
        <w:t xml:space="preserve"> they use </w:t>
      </w:r>
      <w:r w:rsidR="00054F78">
        <w:rPr>
          <w:rFonts w:ascii="Times New Roman" w:hAnsi="Times New Roman" w:cs="Times New Roman"/>
        </w:rPr>
        <w:t>dialogue</w:t>
      </w:r>
      <w:r w:rsidR="002129D0">
        <w:rPr>
          <w:rFonts w:ascii="Times New Roman" w:hAnsi="Times New Roman" w:cs="Times New Roman"/>
        </w:rPr>
        <w:t xml:space="preserve"> to share ideas about school. This social interaction ultimately allows students</w:t>
      </w:r>
      <w:r w:rsidR="006D5E3E">
        <w:rPr>
          <w:rFonts w:ascii="Times New Roman" w:hAnsi="Times New Roman" w:cs="Times New Roman"/>
        </w:rPr>
        <w:t xml:space="preserve"> to gain control of, and add to, their own learning</w:t>
      </w:r>
      <w:r w:rsidR="006949DF">
        <w:rPr>
          <w:rFonts w:ascii="Times New Roman" w:hAnsi="Times New Roman" w:cs="Times New Roman"/>
        </w:rPr>
        <w:t xml:space="preserve"> (Maurer, 2010)</w:t>
      </w:r>
      <w:r w:rsidR="006D5E3E">
        <w:rPr>
          <w:rFonts w:ascii="Times New Roman" w:hAnsi="Times New Roman" w:cs="Times New Roman"/>
        </w:rPr>
        <w:t xml:space="preserve">. </w:t>
      </w:r>
      <w:r w:rsidR="003E4681">
        <w:rPr>
          <w:rFonts w:ascii="Times New Roman" w:hAnsi="Times New Roman" w:cs="Times New Roman"/>
        </w:rPr>
        <w:t>During</w:t>
      </w:r>
      <w:r w:rsidR="008A7F63">
        <w:rPr>
          <w:rFonts w:ascii="Times New Roman" w:hAnsi="Times New Roman" w:cs="Times New Roman"/>
        </w:rPr>
        <w:t xml:space="preserve"> her observation, Maurer </w:t>
      </w:r>
      <w:r w:rsidR="003E4681">
        <w:rPr>
          <w:rFonts w:ascii="Times New Roman" w:hAnsi="Times New Roman" w:cs="Times New Roman"/>
        </w:rPr>
        <w:t>found</w:t>
      </w:r>
      <w:r w:rsidR="006949DF">
        <w:rPr>
          <w:rFonts w:ascii="Times New Roman" w:hAnsi="Times New Roman" w:cs="Times New Roman"/>
        </w:rPr>
        <w:t xml:space="preserve"> evidence that,</w:t>
      </w:r>
      <w:r w:rsidR="00B0190F">
        <w:rPr>
          <w:rFonts w:ascii="Times New Roman" w:hAnsi="Times New Roman" w:cs="Times New Roman"/>
        </w:rPr>
        <w:t xml:space="preserve"> in a first grade classroom that allowed for peer dialogue during literacy tasks</w:t>
      </w:r>
      <w:r w:rsidR="002129D0">
        <w:rPr>
          <w:rFonts w:ascii="Times New Roman" w:hAnsi="Times New Roman" w:cs="Times New Roman"/>
        </w:rPr>
        <w:t>, children learned, practiced or</w:t>
      </w:r>
      <w:r w:rsidR="00B0190F">
        <w:rPr>
          <w:rFonts w:ascii="Times New Roman" w:hAnsi="Times New Roman" w:cs="Times New Roman"/>
        </w:rPr>
        <w:t xml:space="preserve"> used 47 of the 79 first grade indicators of literacy skills as described in</w:t>
      </w:r>
      <w:r w:rsidR="003E4681">
        <w:rPr>
          <w:rFonts w:ascii="Times New Roman" w:hAnsi="Times New Roman" w:cs="Times New Roman"/>
        </w:rPr>
        <w:t xml:space="preserve"> the academic content standard</w:t>
      </w:r>
      <w:r w:rsidR="002129D0">
        <w:rPr>
          <w:rFonts w:ascii="Times New Roman" w:hAnsi="Times New Roman" w:cs="Times New Roman"/>
        </w:rPr>
        <w:t>s</w:t>
      </w:r>
      <w:r w:rsidR="003E4681">
        <w:rPr>
          <w:rFonts w:ascii="Times New Roman" w:hAnsi="Times New Roman" w:cs="Times New Roman"/>
        </w:rPr>
        <w:t xml:space="preserve">. </w:t>
      </w:r>
      <w:r w:rsidR="00B0190F">
        <w:rPr>
          <w:rFonts w:ascii="Times New Roman" w:hAnsi="Times New Roman" w:cs="Times New Roman"/>
        </w:rPr>
        <w:t>These skills include</w:t>
      </w:r>
      <w:r w:rsidR="003E4681">
        <w:rPr>
          <w:rFonts w:ascii="Times New Roman" w:hAnsi="Times New Roman" w:cs="Times New Roman"/>
        </w:rPr>
        <w:t>d but were not limited to</w:t>
      </w:r>
      <w:r w:rsidR="002129D0">
        <w:rPr>
          <w:rFonts w:ascii="Times New Roman" w:hAnsi="Times New Roman" w:cs="Times New Roman"/>
        </w:rPr>
        <w:t>:</w:t>
      </w:r>
      <w:r w:rsidR="00B0190F">
        <w:rPr>
          <w:rFonts w:ascii="Times New Roman" w:hAnsi="Times New Roman" w:cs="Times New Roman"/>
        </w:rPr>
        <w:t xml:space="preserve"> decoding, vocabulary, and comprehension. </w:t>
      </w:r>
      <w:r w:rsidR="00F573B0">
        <w:rPr>
          <w:rFonts w:ascii="Times New Roman" w:hAnsi="Times New Roman" w:cs="Times New Roman"/>
        </w:rPr>
        <w:t>Maurer’s</w:t>
      </w:r>
      <w:r w:rsidR="003E4681">
        <w:rPr>
          <w:rFonts w:ascii="Times New Roman" w:hAnsi="Times New Roman" w:cs="Times New Roman"/>
        </w:rPr>
        <w:t xml:space="preserve"> finding</w:t>
      </w:r>
      <w:r w:rsidR="00B0190F">
        <w:rPr>
          <w:rFonts w:ascii="Times New Roman" w:hAnsi="Times New Roman" w:cs="Times New Roman"/>
        </w:rPr>
        <w:t xml:space="preserve"> points to the fact that literacy centers are an effective use of time in which children have an opportunity to use language and grow their skills. </w:t>
      </w:r>
      <w:r w:rsidR="00807A3A">
        <w:rPr>
          <w:rFonts w:ascii="Times New Roman" w:hAnsi="Times New Roman" w:cs="Times New Roman"/>
        </w:rPr>
        <w:t>Peer interaction is what allows literacy tasks to be more than, “mundane, rote, and meaningless work. Instead the tasks became opportunities for children to discuss ideas, support one another, and use literacy in meanin</w:t>
      </w:r>
      <w:r w:rsidR="006949DF">
        <w:rPr>
          <w:rFonts w:ascii="Times New Roman" w:hAnsi="Times New Roman" w:cs="Times New Roman"/>
        </w:rPr>
        <w:t>gful ways</w:t>
      </w:r>
      <w:r w:rsidR="00807A3A">
        <w:rPr>
          <w:rFonts w:ascii="Times New Roman" w:hAnsi="Times New Roman" w:cs="Times New Roman"/>
        </w:rPr>
        <w:t xml:space="preserve"> (Maurer, 2010).</w:t>
      </w:r>
      <w:r w:rsidR="006949DF">
        <w:rPr>
          <w:rFonts w:ascii="Times New Roman" w:hAnsi="Times New Roman" w:cs="Times New Roman"/>
        </w:rPr>
        <w:t>”</w:t>
      </w:r>
      <w:r w:rsidR="00625B71">
        <w:rPr>
          <w:rFonts w:ascii="Times New Roman" w:hAnsi="Times New Roman" w:cs="Times New Roman"/>
        </w:rPr>
        <w:t xml:space="preserve"> Children can pique interest in others</w:t>
      </w:r>
      <w:r w:rsidR="00411D17">
        <w:rPr>
          <w:rFonts w:ascii="Times New Roman" w:hAnsi="Times New Roman" w:cs="Times New Roman"/>
        </w:rPr>
        <w:t>, borrow strategies from each other,</w:t>
      </w:r>
      <w:r w:rsidR="00625B71">
        <w:rPr>
          <w:rFonts w:ascii="Times New Roman" w:hAnsi="Times New Roman" w:cs="Times New Roman"/>
        </w:rPr>
        <w:t xml:space="preserve"> and provide an opportunity to meaningful discussion (Tuner &amp; Paris, 1995).</w:t>
      </w:r>
      <w:r w:rsidR="0056265E">
        <w:rPr>
          <w:rFonts w:ascii="Times New Roman" w:hAnsi="Times New Roman" w:cs="Times New Roman"/>
        </w:rPr>
        <w:t xml:space="preserve"> Even tasks that could be considered worksheets, such as ‘cloze reading’ tasks can be made more acceptable by allowing children to create their own choice of the best word for a deletion and work together to discuss what they believe that best choice to be (Cambourne, Labbo, Carpenter, 2001). </w:t>
      </w:r>
    </w:p>
    <w:p w14:paraId="0F2D4230" w14:textId="5650E85A" w:rsidR="004969FF" w:rsidRPr="00B64B94" w:rsidRDefault="004969FF" w:rsidP="00902638">
      <w:pPr>
        <w:spacing w:line="480" w:lineRule="auto"/>
        <w:ind w:firstLine="720"/>
        <w:rPr>
          <w:rFonts w:ascii="Times New Roman" w:hAnsi="Times New Roman" w:cs="Times New Roman"/>
          <w:u w:val="single"/>
        </w:rPr>
      </w:pPr>
      <w:r w:rsidRPr="00B64B94">
        <w:rPr>
          <w:rFonts w:ascii="Times New Roman" w:hAnsi="Times New Roman" w:cs="Times New Roman"/>
          <w:u w:val="single"/>
        </w:rPr>
        <w:t>Open-Ended</w:t>
      </w:r>
    </w:p>
    <w:p w14:paraId="78BD2668" w14:textId="0D0A681C" w:rsidR="004844A7" w:rsidRDefault="003E4681" w:rsidP="00DF4FFA">
      <w:pPr>
        <w:spacing w:line="480" w:lineRule="auto"/>
        <w:ind w:firstLine="720"/>
        <w:rPr>
          <w:rFonts w:ascii="Times New Roman" w:hAnsi="Times New Roman" w:cs="Times New Roman"/>
        </w:rPr>
      </w:pPr>
      <w:r>
        <w:rPr>
          <w:rFonts w:ascii="Times New Roman" w:hAnsi="Times New Roman" w:cs="Times New Roman"/>
        </w:rPr>
        <w:t xml:space="preserve">The final characteristic </w:t>
      </w:r>
      <w:r w:rsidR="00C97314">
        <w:rPr>
          <w:rFonts w:ascii="Times New Roman" w:hAnsi="Times New Roman" w:cs="Times New Roman"/>
        </w:rPr>
        <w:t xml:space="preserve">is open-ended literacy tasks. </w:t>
      </w:r>
      <w:r w:rsidR="00B64745">
        <w:rPr>
          <w:rFonts w:ascii="Times New Roman" w:hAnsi="Times New Roman" w:cs="Times New Roman"/>
        </w:rPr>
        <w:t xml:space="preserve">In open tasks, students are in control of both the </w:t>
      </w:r>
      <w:r>
        <w:rPr>
          <w:rFonts w:ascii="Times New Roman" w:hAnsi="Times New Roman" w:cs="Times New Roman"/>
        </w:rPr>
        <w:t>products they create</w:t>
      </w:r>
      <w:r w:rsidR="00B64745">
        <w:rPr>
          <w:rFonts w:ascii="Times New Roman" w:hAnsi="Times New Roman" w:cs="Times New Roman"/>
        </w:rPr>
        <w:t xml:space="preserve"> and the process they cho</w:t>
      </w:r>
      <w:r>
        <w:rPr>
          <w:rFonts w:ascii="Times New Roman" w:hAnsi="Times New Roman" w:cs="Times New Roman"/>
        </w:rPr>
        <w:t>o</w:t>
      </w:r>
      <w:r w:rsidR="00B64745">
        <w:rPr>
          <w:rFonts w:ascii="Times New Roman" w:hAnsi="Times New Roman" w:cs="Times New Roman"/>
        </w:rPr>
        <w:t>se</w:t>
      </w:r>
      <w:r w:rsidR="00C97314">
        <w:rPr>
          <w:rFonts w:ascii="Times New Roman" w:hAnsi="Times New Roman" w:cs="Times New Roman"/>
        </w:rPr>
        <w:t xml:space="preserve"> (Turner &amp; Paris, 1995)</w:t>
      </w:r>
      <w:r>
        <w:rPr>
          <w:rFonts w:ascii="Times New Roman" w:hAnsi="Times New Roman" w:cs="Times New Roman"/>
        </w:rPr>
        <w:t>. There is</w:t>
      </w:r>
      <w:r w:rsidR="00B64745">
        <w:rPr>
          <w:rFonts w:ascii="Times New Roman" w:hAnsi="Times New Roman" w:cs="Times New Roman"/>
        </w:rPr>
        <w:t xml:space="preserve"> not one correct answer as there is in c</w:t>
      </w:r>
      <w:r w:rsidR="00E44D2D">
        <w:rPr>
          <w:rFonts w:ascii="Times New Roman" w:hAnsi="Times New Roman" w:cs="Times New Roman"/>
        </w:rPr>
        <w:t>losed tasks</w:t>
      </w:r>
      <w:r>
        <w:rPr>
          <w:rFonts w:ascii="Times New Roman" w:hAnsi="Times New Roman" w:cs="Times New Roman"/>
        </w:rPr>
        <w:t>,</w:t>
      </w:r>
      <w:r w:rsidR="00E44D2D">
        <w:rPr>
          <w:rFonts w:ascii="Times New Roman" w:hAnsi="Times New Roman" w:cs="Times New Roman"/>
        </w:rPr>
        <w:t xml:space="preserve"> such as a worksheet</w:t>
      </w:r>
      <w:r>
        <w:rPr>
          <w:rFonts w:ascii="Times New Roman" w:hAnsi="Times New Roman" w:cs="Times New Roman"/>
        </w:rPr>
        <w:t>,</w:t>
      </w:r>
      <w:r w:rsidR="00E44D2D">
        <w:rPr>
          <w:rFonts w:ascii="Times New Roman" w:hAnsi="Times New Roman" w:cs="Times New Roman"/>
        </w:rPr>
        <w:t xml:space="preserve"> but there </w:t>
      </w:r>
      <w:r w:rsidR="002129D0">
        <w:rPr>
          <w:rFonts w:ascii="Times New Roman" w:hAnsi="Times New Roman" w:cs="Times New Roman"/>
          <w:i/>
        </w:rPr>
        <w:t>i</w:t>
      </w:r>
      <w:r w:rsidR="00E44D2D" w:rsidRPr="003E4681">
        <w:rPr>
          <w:rFonts w:ascii="Times New Roman" w:hAnsi="Times New Roman" w:cs="Times New Roman"/>
          <w:i/>
        </w:rPr>
        <w:t>s</w:t>
      </w:r>
      <w:r w:rsidR="00E44D2D">
        <w:rPr>
          <w:rFonts w:ascii="Times New Roman" w:hAnsi="Times New Roman" w:cs="Times New Roman"/>
        </w:rPr>
        <w:t xml:space="preserve"> a clear purpose that </w:t>
      </w:r>
      <w:r w:rsidR="002129D0">
        <w:rPr>
          <w:rFonts w:ascii="Times New Roman" w:hAnsi="Times New Roman" w:cs="Times New Roman"/>
        </w:rPr>
        <w:t>is</w:t>
      </w:r>
      <w:r w:rsidR="00C97314">
        <w:rPr>
          <w:rFonts w:ascii="Times New Roman" w:hAnsi="Times New Roman" w:cs="Times New Roman"/>
        </w:rPr>
        <w:t xml:space="preserve"> </w:t>
      </w:r>
      <w:r w:rsidR="00E44D2D">
        <w:rPr>
          <w:rFonts w:ascii="Times New Roman" w:hAnsi="Times New Roman" w:cs="Times New Roman"/>
        </w:rPr>
        <w:t>laid out by the teacher</w:t>
      </w:r>
      <w:r>
        <w:rPr>
          <w:rFonts w:ascii="Times New Roman" w:hAnsi="Times New Roman" w:cs="Times New Roman"/>
        </w:rPr>
        <w:t xml:space="preserve"> prior to completion of the task. S</w:t>
      </w:r>
      <w:r w:rsidR="002129D0">
        <w:rPr>
          <w:rFonts w:ascii="Times New Roman" w:hAnsi="Times New Roman" w:cs="Times New Roman"/>
        </w:rPr>
        <w:t>tudents have</w:t>
      </w:r>
      <w:r w:rsidR="004B1F56">
        <w:rPr>
          <w:rFonts w:ascii="Times New Roman" w:hAnsi="Times New Roman" w:cs="Times New Roman"/>
        </w:rPr>
        <w:t xml:space="preserve"> the power to choose how to fulfill that purpose</w:t>
      </w:r>
      <w:r w:rsidR="00E44D2D">
        <w:rPr>
          <w:rFonts w:ascii="Times New Roman" w:hAnsi="Times New Roman" w:cs="Times New Roman"/>
        </w:rPr>
        <w:t>. For example</w:t>
      </w:r>
      <w:r w:rsidR="00F573B0">
        <w:rPr>
          <w:rFonts w:ascii="Times New Roman" w:hAnsi="Times New Roman" w:cs="Times New Roman"/>
        </w:rPr>
        <w:t>,</w:t>
      </w:r>
      <w:r w:rsidR="00B64745">
        <w:rPr>
          <w:rFonts w:ascii="Times New Roman" w:hAnsi="Times New Roman" w:cs="Times New Roman"/>
        </w:rPr>
        <w:t xml:space="preserve"> </w:t>
      </w:r>
      <w:r w:rsidR="00E44D2D">
        <w:rPr>
          <w:rFonts w:ascii="Times New Roman" w:hAnsi="Times New Roman" w:cs="Times New Roman"/>
        </w:rPr>
        <w:t xml:space="preserve">the purpose of a </w:t>
      </w:r>
      <w:r w:rsidR="00F573B0">
        <w:rPr>
          <w:rFonts w:ascii="Times New Roman" w:hAnsi="Times New Roman" w:cs="Times New Roman"/>
        </w:rPr>
        <w:t>writing center</w:t>
      </w:r>
      <w:r w:rsidR="00E44D2D">
        <w:rPr>
          <w:rFonts w:ascii="Times New Roman" w:hAnsi="Times New Roman" w:cs="Times New Roman"/>
        </w:rPr>
        <w:t xml:space="preserve"> may b</w:t>
      </w:r>
      <w:r w:rsidR="00C97314">
        <w:rPr>
          <w:rFonts w:ascii="Times New Roman" w:hAnsi="Times New Roman" w:cs="Times New Roman"/>
        </w:rPr>
        <w:t>e to</w:t>
      </w:r>
      <w:r w:rsidR="00F573B0">
        <w:rPr>
          <w:rFonts w:ascii="Times New Roman" w:hAnsi="Times New Roman" w:cs="Times New Roman"/>
        </w:rPr>
        <w:t xml:space="preserve"> create authentic, written pieces that</w:t>
      </w:r>
      <w:r w:rsidR="00C97314">
        <w:rPr>
          <w:rFonts w:ascii="Times New Roman" w:hAnsi="Times New Roman" w:cs="Times New Roman"/>
        </w:rPr>
        <w:t xml:space="preserve"> </w:t>
      </w:r>
      <w:r w:rsidR="00F573B0">
        <w:rPr>
          <w:rFonts w:ascii="Times New Roman" w:hAnsi="Times New Roman" w:cs="Times New Roman"/>
        </w:rPr>
        <w:t xml:space="preserve">lead students to </w:t>
      </w:r>
      <w:r w:rsidR="00C97314">
        <w:rPr>
          <w:rFonts w:ascii="Times New Roman" w:hAnsi="Times New Roman" w:cs="Times New Roman"/>
        </w:rPr>
        <w:t>become a better writer</w:t>
      </w:r>
      <w:r>
        <w:rPr>
          <w:rFonts w:ascii="Times New Roman" w:hAnsi="Times New Roman" w:cs="Times New Roman"/>
        </w:rPr>
        <w:t xml:space="preserve"> </w:t>
      </w:r>
      <w:r w:rsidR="007A4237" w:rsidRPr="007A4237">
        <w:rPr>
          <w:rFonts w:ascii="Times New Roman" w:hAnsi="Times New Roman" w:cs="Times New Roman"/>
        </w:rPr>
        <w:t>(Allington, 2002</w:t>
      </w:r>
      <w:r w:rsidRPr="007A4237">
        <w:rPr>
          <w:rFonts w:ascii="Times New Roman" w:hAnsi="Times New Roman" w:cs="Times New Roman"/>
        </w:rPr>
        <w:t>)</w:t>
      </w:r>
      <w:r w:rsidR="00C97314" w:rsidRPr="007A4237">
        <w:rPr>
          <w:rFonts w:ascii="Times New Roman" w:hAnsi="Times New Roman" w:cs="Times New Roman"/>
        </w:rPr>
        <w:t>.</w:t>
      </w:r>
      <w:r w:rsidR="00C97314">
        <w:rPr>
          <w:rFonts w:ascii="Times New Roman" w:hAnsi="Times New Roman" w:cs="Times New Roman"/>
        </w:rPr>
        <w:t xml:space="preserve"> However, </w:t>
      </w:r>
      <w:r w:rsidR="00E44D2D">
        <w:rPr>
          <w:rFonts w:ascii="Times New Roman" w:hAnsi="Times New Roman" w:cs="Times New Roman"/>
        </w:rPr>
        <w:t>students are allowed to choose how and what they write</w:t>
      </w:r>
      <w:r>
        <w:rPr>
          <w:rFonts w:ascii="Times New Roman" w:hAnsi="Times New Roman" w:cs="Times New Roman"/>
        </w:rPr>
        <w:t xml:space="preserve"> to accomplish this</w:t>
      </w:r>
      <w:r w:rsidR="002129D0">
        <w:rPr>
          <w:rFonts w:ascii="Times New Roman" w:hAnsi="Times New Roman" w:cs="Times New Roman"/>
        </w:rPr>
        <w:t xml:space="preserve"> purpose</w:t>
      </w:r>
      <w:r w:rsidR="00E44D2D">
        <w:rPr>
          <w:rFonts w:ascii="Times New Roman" w:hAnsi="Times New Roman" w:cs="Times New Roman"/>
        </w:rPr>
        <w:t xml:space="preserve"> (Boushey &amp; Moser, 201</w:t>
      </w:r>
      <w:r w:rsidR="00C97314">
        <w:rPr>
          <w:rFonts w:ascii="Times New Roman" w:hAnsi="Times New Roman" w:cs="Times New Roman"/>
        </w:rPr>
        <w:t>4; Fountas &amp; Pinne</w:t>
      </w:r>
      <w:r w:rsidR="00B07AF5">
        <w:rPr>
          <w:rFonts w:ascii="Times New Roman" w:hAnsi="Times New Roman" w:cs="Times New Roman"/>
        </w:rPr>
        <w:t>l</w:t>
      </w:r>
      <w:r w:rsidR="00C97314">
        <w:rPr>
          <w:rFonts w:ascii="Times New Roman" w:hAnsi="Times New Roman" w:cs="Times New Roman"/>
        </w:rPr>
        <w:t xml:space="preserve">l, 1996). </w:t>
      </w:r>
      <w:r>
        <w:rPr>
          <w:rFonts w:ascii="Times New Roman" w:hAnsi="Times New Roman" w:cs="Times New Roman"/>
        </w:rPr>
        <w:t>Students may choose to write</w:t>
      </w:r>
      <w:r w:rsidR="00E44D2D">
        <w:rPr>
          <w:rFonts w:ascii="Times New Roman" w:hAnsi="Times New Roman" w:cs="Times New Roman"/>
        </w:rPr>
        <w:t xml:space="preserve"> a story, a let</w:t>
      </w:r>
      <w:r w:rsidR="000617C8">
        <w:rPr>
          <w:rFonts w:ascii="Times New Roman" w:hAnsi="Times New Roman" w:cs="Times New Roman"/>
        </w:rPr>
        <w:t>ter, a list, or a journal entry</w:t>
      </w:r>
      <w:r>
        <w:rPr>
          <w:rFonts w:ascii="Times New Roman" w:hAnsi="Times New Roman" w:cs="Times New Roman"/>
        </w:rPr>
        <w:t>. It is important that these tasks</w:t>
      </w:r>
      <w:r w:rsidR="000617C8">
        <w:rPr>
          <w:rFonts w:ascii="Times New Roman" w:hAnsi="Times New Roman" w:cs="Times New Roman"/>
        </w:rPr>
        <w:t xml:space="preserve"> </w:t>
      </w:r>
      <w:r>
        <w:rPr>
          <w:rFonts w:ascii="Times New Roman" w:hAnsi="Times New Roman" w:cs="Times New Roman"/>
        </w:rPr>
        <w:t xml:space="preserve">be </w:t>
      </w:r>
      <w:r w:rsidR="000617C8">
        <w:rPr>
          <w:rFonts w:ascii="Times New Roman" w:hAnsi="Times New Roman" w:cs="Times New Roman"/>
        </w:rPr>
        <w:t xml:space="preserve">completed within a structured framework </w:t>
      </w:r>
      <w:r>
        <w:rPr>
          <w:rFonts w:ascii="Times New Roman" w:hAnsi="Times New Roman" w:cs="Times New Roman"/>
        </w:rPr>
        <w:t>so students are producing</w:t>
      </w:r>
      <w:r w:rsidR="000617C8">
        <w:rPr>
          <w:rFonts w:ascii="Times New Roman" w:hAnsi="Times New Roman" w:cs="Times New Roman"/>
        </w:rPr>
        <w:t xml:space="preserve"> high-quality work</w:t>
      </w:r>
      <w:r>
        <w:rPr>
          <w:rFonts w:ascii="Times New Roman" w:hAnsi="Times New Roman" w:cs="Times New Roman"/>
        </w:rPr>
        <w:t xml:space="preserve"> </w:t>
      </w:r>
      <w:r w:rsidR="007A4237" w:rsidRPr="007A4237">
        <w:rPr>
          <w:rFonts w:ascii="Times New Roman" w:hAnsi="Times New Roman" w:cs="Times New Roman"/>
        </w:rPr>
        <w:t>(Diller, 2003; Florida Center for Reading Research, 2016</w:t>
      </w:r>
      <w:r w:rsidRPr="007A4237">
        <w:rPr>
          <w:rFonts w:ascii="Times New Roman" w:hAnsi="Times New Roman" w:cs="Times New Roman"/>
        </w:rPr>
        <w:t>)</w:t>
      </w:r>
      <w:r w:rsidR="000617C8" w:rsidRPr="007A4237">
        <w:rPr>
          <w:rFonts w:ascii="Times New Roman" w:hAnsi="Times New Roman" w:cs="Times New Roman"/>
        </w:rPr>
        <w:t>.</w:t>
      </w:r>
      <w:r w:rsidR="00E44D2D">
        <w:rPr>
          <w:rFonts w:ascii="Times New Roman" w:hAnsi="Times New Roman" w:cs="Times New Roman"/>
        </w:rPr>
        <w:t xml:space="preserve"> </w:t>
      </w:r>
      <w:r>
        <w:rPr>
          <w:rFonts w:ascii="Times New Roman" w:hAnsi="Times New Roman" w:cs="Times New Roman"/>
        </w:rPr>
        <w:t>In a structured framework, s</w:t>
      </w:r>
      <w:r w:rsidR="000617C8">
        <w:rPr>
          <w:rFonts w:ascii="Times New Roman" w:hAnsi="Times New Roman" w:cs="Times New Roman"/>
        </w:rPr>
        <w:t>tudents know expectations and rules but have agency over how and what to complete.</w:t>
      </w:r>
      <w:r>
        <w:rPr>
          <w:rFonts w:ascii="Times New Roman" w:hAnsi="Times New Roman" w:cs="Times New Roman"/>
        </w:rPr>
        <w:t xml:space="preserve"> Through open tasks, s</w:t>
      </w:r>
      <w:r w:rsidR="008506B6">
        <w:rPr>
          <w:rFonts w:ascii="Times New Roman" w:hAnsi="Times New Roman" w:cs="Times New Roman"/>
        </w:rPr>
        <w:t>tudents ar</w:t>
      </w:r>
      <w:r>
        <w:rPr>
          <w:rFonts w:ascii="Times New Roman" w:hAnsi="Times New Roman" w:cs="Times New Roman"/>
        </w:rPr>
        <w:t>e able to offer a range of</w:t>
      </w:r>
      <w:r w:rsidR="008506B6">
        <w:rPr>
          <w:rFonts w:ascii="Times New Roman" w:hAnsi="Times New Roman" w:cs="Times New Roman"/>
        </w:rPr>
        <w:t xml:space="preserve"> acceptable answers through the product they create (Cambourne, </w:t>
      </w:r>
      <w:r w:rsidR="0056265E">
        <w:rPr>
          <w:rFonts w:ascii="Times New Roman" w:hAnsi="Times New Roman" w:cs="Times New Roman"/>
        </w:rPr>
        <w:t xml:space="preserve">Labbo, Carpenter, 2001). </w:t>
      </w:r>
      <w:r w:rsidR="00C97314">
        <w:rPr>
          <w:rFonts w:ascii="Times New Roman" w:hAnsi="Times New Roman" w:cs="Times New Roman"/>
        </w:rPr>
        <w:t>Coincidentally, these types of activities are also us</w:t>
      </w:r>
      <w:r w:rsidR="00A16265">
        <w:rPr>
          <w:rFonts w:ascii="Times New Roman" w:hAnsi="Times New Roman" w:cs="Times New Roman"/>
        </w:rPr>
        <w:t>ually by nature, more authentic as well.</w:t>
      </w:r>
      <w:r w:rsidR="00C97314">
        <w:rPr>
          <w:rFonts w:ascii="Times New Roman" w:hAnsi="Times New Roman" w:cs="Times New Roman"/>
        </w:rPr>
        <w:t xml:space="preserve"> </w:t>
      </w:r>
    </w:p>
    <w:p w14:paraId="31C7327E" w14:textId="74859EA2" w:rsidR="00DF4FFA" w:rsidRDefault="00945471" w:rsidP="00DF4FFA">
      <w:pPr>
        <w:spacing w:line="480" w:lineRule="auto"/>
        <w:ind w:firstLine="720"/>
        <w:rPr>
          <w:rFonts w:ascii="Times New Roman" w:hAnsi="Times New Roman" w:cs="Times New Roman"/>
          <w:b/>
        </w:rPr>
      </w:pPr>
      <w:r>
        <w:rPr>
          <w:rFonts w:ascii="Times New Roman" w:hAnsi="Times New Roman" w:cs="Times New Roman"/>
        </w:rPr>
        <w:t>In Turner and Paris’ (1995) study, they found that s</w:t>
      </w:r>
      <w:r w:rsidR="00B64745">
        <w:rPr>
          <w:rFonts w:ascii="Times New Roman" w:hAnsi="Times New Roman" w:cs="Times New Roman"/>
        </w:rPr>
        <w:t xml:space="preserve">tudents were </w:t>
      </w:r>
      <w:r w:rsidR="003E4681">
        <w:rPr>
          <w:rFonts w:ascii="Times New Roman" w:hAnsi="Times New Roman" w:cs="Times New Roman"/>
        </w:rPr>
        <w:t xml:space="preserve">more </w:t>
      </w:r>
      <w:r w:rsidR="00B64745">
        <w:rPr>
          <w:rFonts w:ascii="Times New Roman" w:hAnsi="Times New Roman" w:cs="Times New Roman"/>
        </w:rPr>
        <w:t>motivated to complete literacy tasks because they took part in open activities that allowed students choice, challenge, control, collaboration, comprehension, and consequences</w:t>
      </w:r>
      <w:r>
        <w:rPr>
          <w:rFonts w:ascii="Times New Roman" w:hAnsi="Times New Roman" w:cs="Times New Roman"/>
        </w:rPr>
        <w:t>; not because of the ‘type of reading program’ that the classroom followed</w:t>
      </w:r>
      <w:r w:rsidR="00B64745">
        <w:rPr>
          <w:rFonts w:ascii="Times New Roman" w:hAnsi="Times New Roman" w:cs="Times New Roman"/>
        </w:rPr>
        <w:t>.</w:t>
      </w:r>
      <w:r w:rsidR="000E7E45">
        <w:rPr>
          <w:rFonts w:ascii="Times New Roman" w:hAnsi="Times New Roman" w:cs="Times New Roman"/>
        </w:rPr>
        <w:t xml:space="preserve"> Other experts speak on the imp</w:t>
      </w:r>
      <w:r w:rsidR="002129D0">
        <w:rPr>
          <w:rFonts w:ascii="Times New Roman" w:hAnsi="Times New Roman" w:cs="Times New Roman"/>
        </w:rPr>
        <w:t>ortant of choice as well and it</w:t>
      </w:r>
      <w:r w:rsidR="000E7E45">
        <w:rPr>
          <w:rFonts w:ascii="Times New Roman" w:hAnsi="Times New Roman" w:cs="Times New Roman"/>
        </w:rPr>
        <w:t>s positive effect on student’s motivation (Boushey &amp; Moser, 2014). However, teachers should be cautioned</w:t>
      </w:r>
      <w:r>
        <w:rPr>
          <w:rFonts w:ascii="Times New Roman" w:hAnsi="Times New Roman" w:cs="Times New Roman"/>
        </w:rPr>
        <w:t xml:space="preserve"> that literacy task</w:t>
      </w:r>
      <w:r w:rsidR="000E7E45">
        <w:rPr>
          <w:rFonts w:ascii="Times New Roman" w:hAnsi="Times New Roman" w:cs="Times New Roman"/>
        </w:rPr>
        <w:t xml:space="preserve"> choices should be curated</w:t>
      </w:r>
      <w:r w:rsidR="001A14BC">
        <w:rPr>
          <w:rFonts w:ascii="Times New Roman" w:hAnsi="Times New Roman" w:cs="Times New Roman"/>
        </w:rPr>
        <w:t xml:space="preserve"> and controlled</w:t>
      </w:r>
      <w:r w:rsidR="000E7E45">
        <w:rPr>
          <w:rFonts w:ascii="Times New Roman" w:hAnsi="Times New Roman" w:cs="Times New Roman"/>
        </w:rPr>
        <w:t>. That is, they should be sl</w:t>
      </w:r>
      <w:r w:rsidR="001A14BC">
        <w:rPr>
          <w:rFonts w:ascii="Times New Roman" w:hAnsi="Times New Roman" w:cs="Times New Roman"/>
        </w:rPr>
        <w:t xml:space="preserve">owly introduced and not so many </w:t>
      </w:r>
      <w:r>
        <w:rPr>
          <w:rFonts w:ascii="Times New Roman" w:hAnsi="Times New Roman" w:cs="Times New Roman"/>
        </w:rPr>
        <w:t xml:space="preserve">in number </w:t>
      </w:r>
      <w:r w:rsidR="001A14BC">
        <w:rPr>
          <w:rFonts w:ascii="Times New Roman" w:hAnsi="Times New Roman" w:cs="Times New Roman"/>
        </w:rPr>
        <w:t>that children fe</w:t>
      </w:r>
      <w:r w:rsidR="00A16265">
        <w:rPr>
          <w:rFonts w:ascii="Times New Roman" w:hAnsi="Times New Roman" w:cs="Times New Roman"/>
        </w:rPr>
        <w:t xml:space="preserve">el overwhelmed or unclear of purposes </w:t>
      </w:r>
      <w:r w:rsidR="001A14BC">
        <w:rPr>
          <w:rFonts w:ascii="Times New Roman" w:hAnsi="Times New Roman" w:cs="Times New Roman"/>
        </w:rPr>
        <w:t>(Diller, 2003)</w:t>
      </w:r>
      <w:r w:rsidR="00A16265">
        <w:rPr>
          <w:rFonts w:ascii="Times New Roman" w:hAnsi="Times New Roman" w:cs="Times New Roman"/>
          <w:b/>
        </w:rPr>
        <w:t>.</w:t>
      </w:r>
      <w:r w:rsidR="00F573B0">
        <w:rPr>
          <w:rFonts w:ascii="Times New Roman" w:hAnsi="Times New Roman" w:cs="Times New Roman"/>
          <w:b/>
        </w:rPr>
        <w:t xml:space="preserve"> </w:t>
      </w:r>
      <w:r w:rsidR="00595F30">
        <w:rPr>
          <w:rFonts w:ascii="Times New Roman" w:hAnsi="Times New Roman" w:cs="Times New Roman"/>
        </w:rPr>
        <w:t xml:space="preserve">Through open-ended tasks, students can practice skills and build confidence in their literacies, yet can do so in a way that is interesting and motivating to them. </w:t>
      </w:r>
    </w:p>
    <w:p w14:paraId="46200047" w14:textId="54B78B6B" w:rsidR="00A16265" w:rsidRPr="00A16265" w:rsidRDefault="00A16265" w:rsidP="00595F30">
      <w:pPr>
        <w:spacing w:line="480" w:lineRule="auto"/>
        <w:rPr>
          <w:rFonts w:ascii="Times New Roman" w:hAnsi="Times New Roman" w:cs="Times New Roman"/>
          <w:u w:val="single"/>
        </w:rPr>
      </w:pPr>
      <w:r w:rsidRPr="00A16265">
        <w:rPr>
          <w:rFonts w:ascii="Times New Roman" w:hAnsi="Times New Roman" w:cs="Times New Roman"/>
          <w:u w:val="single"/>
        </w:rPr>
        <w:t>Summary of Characteristics</w:t>
      </w:r>
    </w:p>
    <w:p w14:paraId="1F2DC3E6" w14:textId="17297388" w:rsidR="00981C32" w:rsidRDefault="00CD22F9" w:rsidP="00DF4FFA">
      <w:pPr>
        <w:spacing w:line="480" w:lineRule="auto"/>
        <w:ind w:firstLine="720"/>
        <w:rPr>
          <w:rFonts w:ascii="Times New Roman" w:hAnsi="Times New Roman" w:cs="Times New Roman"/>
        </w:rPr>
      </w:pPr>
      <w:r>
        <w:rPr>
          <w:rFonts w:ascii="Times New Roman" w:hAnsi="Times New Roman" w:cs="Times New Roman"/>
        </w:rPr>
        <w:t xml:space="preserve">By creating tasks in which children are participating in activities that are </w:t>
      </w:r>
      <w:r w:rsidR="00456CC7">
        <w:rPr>
          <w:rFonts w:ascii="Times New Roman" w:hAnsi="Times New Roman" w:cs="Times New Roman"/>
        </w:rPr>
        <w:t>collabor</w:t>
      </w:r>
      <w:r w:rsidR="00DF4FFA">
        <w:rPr>
          <w:rFonts w:ascii="Times New Roman" w:hAnsi="Times New Roman" w:cs="Times New Roman"/>
        </w:rPr>
        <w:t>ative, successful, authentic,</w:t>
      </w:r>
      <w:r w:rsidR="00456CC7">
        <w:rPr>
          <w:rFonts w:ascii="Times New Roman" w:hAnsi="Times New Roman" w:cs="Times New Roman"/>
        </w:rPr>
        <w:t xml:space="preserve"> </w:t>
      </w:r>
      <w:r w:rsidR="002129D0">
        <w:rPr>
          <w:rFonts w:ascii="Times New Roman" w:hAnsi="Times New Roman" w:cs="Times New Roman"/>
        </w:rPr>
        <w:t xml:space="preserve">and </w:t>
      </w:r>
      <w:r w:rsidR="00456CC7">
        <w:rPr>
          <w:rFonts w:ascii="Times New Roman" w:hAnsi="Times New Roman" w:cs="Times New Roman"/>
        </w:rPr>
        <w:t xml:space="preserve">seeped with choice of process and product, </w:t>
      </w:r>
      <w:r w:rsidR="00DF4FFA">
        <w:rPr>
          <w:rFonts w:ascii="Times New Roman" w:hAnsi="Times New Roman" w:cs="Times New Roman"/>
        </w:rPr>
        <w:t xml:space="preserve">a natural by-product is that </w:t>
      </w:r>
      <w:r w:rsidR="00456CC7">
        <w:rPr>
          <w:rFonts w:ascii="Times New Roman" w:hAnsi="Times New Roman" w:cs="Times New Roman"/>
        </w:rPr>
        <w:t>students will find tasks more meaningful and as a result, engaging.</w:t>
      </w:r>
      <w:r w:rsidR="00DF4FFA">
        <w:rPr>
          <w:rFonts w:ascii="Times New Roman" w:hAnsi="Times New Roman" w:cs="Times New Roman"/>
        </w:rPr>
        <w:t xml:space="preserve"> When students are engaged they are more motivated to complete a task well. Motivation and engagement is of utmost importance when it comes to independent literacy tasks. As mentioned previously, literacy tasks should allow students opportunities to grow their skills as well as free the teacher to conduct guided reading groups. The more motivated and engaged students are the more focused they will be on the task at hand, and less like</w:t>
      </w:r>
      <w:r w:rsidR="00A16265">
        <w:rPr>
          <w:rFonts w:ascii="Times New Roman" w:hAnsi="Times New Roman" w:cs="Times New Roman"/>
        </w:rPr>
        <w:t xml:space="preserve">ly to be disruptive or off task. </w:t>
      </w:r>
      <w:r w:rsidR="002129D0">
        <w:rPr>
          <w:rFonts w:ascii="Times New Roman" w:hAnsi="Times New Roman" w:cs="Times New Roman"/>
        </w:rPr>
        <w:t xml:space="preserve">However, </w:t>
      </w:r>
      <w:r w:rsidR="006C40A7">
        <w:rPr>
          <w:rFonts w:ascii="Times New Roman" w:hAnsi="Times New Roman" w:cs="Times New Roman"/>
        </w:rPr>
        <w:t>a distinction should be made between literacy activiti</w:t>
      </w:r>
      <w:r w:rsidR="002129D0">
        <w:rPr>
          <w:rFonts w:ascii="Times New Roman" w:hAnsi="Times New Roman" w:cs="Times New Roman"/>
        </w:rPr>
        <w:t>es that</w:t>
      </w:r>
      <w:r w:rsidR="006C40A7">
        <w:rPr>
          <w:rFonts w:ascii="Times New Roman" w:hAnsi="Times New Roman" w:cs="Times New Roman"/>
        </w:rPr>
        <w:t>, “create excitement about reading and writing and those that actually require students to interact with print while reading and writing (Ford and Opiz, 2002).</w:t>
      </w:r>
      <w:r w:rsidR="002129D0">
        <w:rPr>
          <w:rFonts w:ascii="Times New Roman" w:hAnsi="Times New Roman" w:cs="Times New Roman"/>
        </w:rPr>
        <w:t>”</w:t>
      </w:r>
      <w:r w:rsidR="00A16265">
        <w:rPr>
          <w:rFonts w:ascii="Times New Roman" w:hAnsi="Times New Roman" w:cs="Times New Roman"/>
        </w:rPr>
        <w:t xml:space="preserve"> There seems </w:t>
      </w:r>
      <w:r w:rsidR="00B54A5D">
        <w:rPr>
          <w:rFonts w:ascii="Times New Roman" w:hAnsi="Times New Roman" w:cs="Times New Roman"/>
        </w:rPr>
        <w:t xml:space="preserve">to be </w:t>
      </w:r>
      <w:r w:rsidR="00A16265">
        <w:rPr>
          <w:rFonts w:ascii="Times New Roman" w:hAnsi="Times New Roman" w:cs="Times New Roman"/>
        </w:rPr>
        <w:t>middle</w:t>
      </w:r>
      <w:r w:rsidR="00B54A5D">
        <w:rPr>
          <w:rFonts w:ascii="Times New Roman" w:hAnsi="Times New Roman" w:cs="Times New Roman"/>
        </w:rPr>
        <w:t xml:space="preserve"> ground that incudes tasks that are </w:t>
      </w:r>
      <w:r w:rsidR="00A16265">
        <w:rPr>
          <w:rFonts w:ascii="Times New Roman" w:hAnsi="Times New Roman" w:cs="Times New Roman"/>
        </w:rPr>
        <w:t>both efficient AND</w:t>
      </w:r>
      <w:r w:rsidR="000059BB">
        <w:rPr>
          <w:rFonts w:ascii="Times New Roman" w:hAnsi="Times New Roman" w:cs="Times New Roman"/>
        </w:rPr>
        <w:t xml:space="preserve"> motivating. </w:t>
      </w:r>
      <w:r w:rsidR="002129D0">
        <w:rPr>
          <w:rFonts w:ascii="Times New Roman" w:hAnsi="Times New Roman" w:cs="Times New Roman"/>
        </w:rPr>
        <w:t>According</w:t>
      </w:r>
      <w:r w:rsidR="000059BB">
        <w:rPr>
          <w:rFonts w:ascii="Times New Roman" w:hAnsi="Times New Roman" w:cs="Times New Roman"/>
        </w:rPr>
        <w:t xml:space="preserve"> to well-</w:t>
      </w:r>
      <w:r w:rsidR="0036561B">
        <w:rPr>
          <w:rFonts w:ascii="Times New Roman" w:hAnsi="Times New Roman" w:cs="Times New Roman"/>
        </w:rPr>
        <w:t xml:space="preserve">known psychologist, </w:t>
      </w:r>
      <w:r w:rsidR="0036561B" w:rsidRPr="007A4237">
        <w:rPr>
          <w:rFonts w:ascii="Times New Roman" w:hAnsi="Times New Roman" w:cs="Times New Roman"/>
        </w:rPr>
        <w:t>Brophy (1984</w:t>
      </w:r>
      <w:r w:rsidR="000059BB" w:rsidRPr="007A4237">
        <w:rPr>
          <w:rFonts w:ascii="Times New Roman" w:hAnsi="Times New Roman" w:cs="Times New Roman"/>
        </w:rPr>
        <w:t>),</w:t>
      </w:r>
      <w:r w:rsidR="000059BB">
        <w:rPr>
          <w:rFonts w:ascii="Times New Roman" w:hAnsi="Times New Roman" w:cs="Times New Roman"/>
        </w:rPr>
        <w:t xml:space="preserve"> </w:t>
      </w:r>
      <w:r w:rsidR="00B54A5D">
        <w:rPr>
          <w:rFonts w:ascii="Times New Roman" w:hAnsi="Times New Roman" w:cs="Times New Roman"/>
        </w:rPr>
        <w:t>these tasks usually contain two factors: the possibility of success a</w:t>
      </w:r>
      <w:r w:rsidR="000059BB">
        <w:rPr>
          <w:rFonts w:ascii="Times New Roman" w:hAnsi="Times New Roman" w:cs="Times New Roman"/>
        </w:rPr>
        <w:t xml:space="preserve">nd </w:t>
      </w:r>
      <w:r w:rsidR="00FE2FDB">
        <w:rPr>
          <w:rFonts w:ascii="Times New Roman" w:hAnsi="Times New Roman" w:cs="Times New Roman"/>
        </w:rPr>
        <w:t>the ability to perceive</w:t>
      </w:r>
      <w:r w:rsidR="000059BB">
        <w:rPr>
          <w:rFonts w:ascii="Times New Roman" w:hAnsi="Times New Roman" w:cs="Times New Roman"/>
        </w:rPr>
        <w:t xml:space="preserve"> value in the task. </w:t>
      </w:r>
      <w:r w:rsidR="00E33231">
        <w:rPr>
          <w:rFonts w:ascii="Times New Roman" w:hAnsi="Times New Roman" w:cs="Times New Roman"/>
        </w:rPr>
        <w:t xml:space="preserve">So, if students are able to accomplish a task proficiently and see the usefulness of the task in regards to their academic growth, they are more likely to be motivated to complete it. </w:t>
      </w:r>
    </w:p>
    <w:p w14:paraId="06D9FFA2" w14:textId="26E05D70" w:rsidR="00CF0E0C" w:rsidRDefault="00CF0E0C" w:rsidP="00CF0E0C">
      <w:pPr>
        <w:spacing w:line="480" w:lineRule="auto"/>
        <w:rPr>
          <w:rFonts w:ascii="Times New Roman" w:hAnsi="Times New Roman" w:cs="Times New Roman"/>
          <w:b/>
        </w:rPr>
      </w:pPr>
      <w:r w:rsidRPr="00CF0E0C">
        <w:rPr>
          <w:rFonts w:ascii="Times New Roman" w:hAnsi="Times New Roman" w:cs="Times New Roman"/>
          <w:b/>
        </w:rPr>
        <w:t>Structure and Management</w:t>
      </w:r>
      <w:r>
        <w:rPr>
          <w:rFonts w:ascii="Times New Roman" w:hAnsi="Times New Roman" w:cs="Times New Roman"/>
          <w:b/>
        </w:rPr>
        <w:t xml:space="preserve"> of Tasks</w:t>
      </w:r>
    </w:p>
    <w:p w14:paraId="08D82577" w14:textId="75A7C0F9" w:rsidR="00BE0D10" w:rsidRDefault="00751002" w:rsidP="00CF0E0C">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 As discussed above, literacy tasks allow children to not only experiment with </w:t>
      </w:r>
      <w:r w:rsidR="0089744B">
        <w:rPr>
          <w:rFonts w:ascii="Times New Roman" w:hAnsi="Times New Roman" w:cs="Times New Roman"/>
        </w:rPr>
        <w:t xml:space="preserve">written and spoken </w:t>
      </w:r>
      <w:r>
        <w:rPr>
          <w:rFonts w:ascii="Times New Roman" w:hAnsi="Times New Roman" w:cs="Times New Roman"/>
        </w:rPr>
        <w:t xml:space="preserve">language but </w:t>
      </w:r>
      <w:r w:rsidR="0089744B">
        <w:rPr>
          <w:rFonts w:ascii="Times New Roman" w:hAnsi="Times New Roman" w:cs="Times New Roman"/>
        </w:rPr>
        <w:t xml:space="preserve">to </w:t>
      </w:r>
      <w:r>
        <w:rPr>
          <w:rFonts w:ascii="Times New Roman" w:hAnsi="Times New Roman" w:cs="Times New Roman"/>
        </w:rPr>
        <w:t>use it in real, authentic, and successful ways. However,</w:t>
      </w:r>
      <w:r w:rsidR="00F26FF8">
        <w:rPr>
          <w:rFonts w:ascii="Times New Roman" w:hAnsi="Times New Roman" w:cs="Times New Roman"/>
        </w:rPr>
        <w:t xml:space="preserve"> teachers must intentionally set</w:t>
      </w:r>
      <w:r>
        <w:rPr>
          <w:rFonts w:ascii="Times New Roman" w:hAnsi="Times New Roman" w:cs="Times New Roman"/>
        </w:rPr>
        <w:t xml:space="preserve"> stud</w:t>
      </w:r>
      <w:r w:rsidR="00BE0D10">
        <w:rPr>
          <w:rFonts w:ascii="Times New Roman" w:hAnsi="Times New Roman" w:cs="Times New Roman"/>
        </w:rPr>
        <w:t>ents up for</w:t>
      </w:r>
      <w:r w:rsidR="00F26FF8">
        <w:rPr>
          <w:rFonts w:ascii="Times New Roman" w:hAnsi="Times New Roman" w:cs="Times New Roman"/>
        </w:rPr>
        <w:t xml:space="preserve"> success by</w:t>
      </w:r>
      <w:r>
        <w:rPr>
          <w:rFonts w:ascii="Times New Roman" w:hAnsi="Times New Roman" w:cs="Times New Roman"/>
        </w:rPr>
        <w:t xml:space="preserve"> </w:t>
      </w:r>
      <w:r w:rsidR="0089744B">
        <w:rPr>
          <w:rFonts w:ascii="Times New Roman" w:hAnsi="Times New Roman" w:cs="Times New Roman"/>
        </w:rPr>
        <w:t>laying strong</w:t>
      </w:r>
      <w:r>
        <w:rPr>
          <w:rFonts w:ascii="Times New Roman" w:hAnsi="Times New Roman" w:cs="Times New Roman"/>
        </w:rPr>
        <w:t xml:space="preserve"> routines and expectations</w:t>
      </w:r>
      <w:r w:rsidR="00F26FF8">
        <w:rPr>
          <w:rFonts w:ascii="Times New Roman" w:hAnsi="Times New Roman" w:cs="Times New Roman"/>
        </w:rPr>
        <w:t xml:space="preserve">. </w:t>
      </w:r>
      <w:r w:rsidR="0089744B">
        <w:rPr>
          <w:rFonts w:ascii="Times New Roman" w:hAnsi="Times New Roman" w:cs="Times New Roman"/>
        </w:rPr>
        <w:t xml:space="preserve">In addition, setting up the physical space that literacy centers will occur is equally as important. </w:t>
      </w:r>
      <w:r w:rsidR="00465437">
        <w:rPr>
          <w:rFonts w:ascii="Times New Roman" w:hAnsi="Times New Roman" w:cs="Times New Roman"/>
        </w:rPr>
        <w:t>Both of these components wil</w:t>
      </w:r>
      <w:r w:rsidR="00B110CD">
        <w:rPr>
          <w:rFonts w:ascii="Times New Roman" w:hAnsi="Times New Roman" w:cs="Times New Roman"/>
        </w:rPr>
        <w:t>l be discussed in this section in the natural order a teacher might implement the entire p</w:t>
      </w:r>
      <w:r w:rsidR="00FE2FDB">
        <w:rPr>
          <w:rFonts w:ascii="Times New Roman" w:hAnsi="Times New Roman" w:cs="Times New Roman"/>
        </w:rPr>
        <w:t>rocess: planning, setting up physical</w:t>
      </w:r>
      <w:r w:rsidR="00B110CD">
        <w:rPr>
          <w:rFonts w:ascii="Times New Roman" w:hAnsi="Times New Roman" w:cs="Times New Roman"/>
        </w:rPr>
        <w:t xml:space="preserve"> spac</w:t>
      </w:r>
      <w:r w:rsidR="00FE2FDB">
        <w:rPr>
          <w:rFonts w:ascii="Times New Roman" w:hAnsi="Times New Roman" w:cs="Times New Roman"/>
        </w:rPr>
        <w:t>e and materials, introducing</w:t>
      </w:r>
      <w:r w:rsidR="00B110CD">
        <w:rPr>
          <w:rFonts w:ascii="Times New Roman" w:hAnsi="Times New Roman" w:cs="Times New Roman"/>
        </w:rPr>
        <w:t xml:space="preserve"> centers, managing and assessing them.</w:t>
      </w:r>
      <w:r w:rsidR="00E272D9">
        <w:rPr>
          <w:rFonts w:ascii="Times New Roman" w:hAnsi="Times New Roman" w:cs="Times New Roman"/>
        </w:rPr>
        <w:t xml:space="preserve"> </w:t>
      </w:r>
      <w:r w:rsidR="00E272D9" w:rsidRPr="003A42B3">
        <w:rPr>
          <w:rFonts w:ascii="Times New Roman" w:hAnsi="Times New Roman" w:cs="Times New Roman"/>
        </w:rPr>
        <w:t xml:space="preserve">All of these literacy tasks presuppose that students have an underlying understanding of, literacy behaviors, the role of language, the role of school and what it means to learn </w:t>
      </w:r>
      <w:r w:rsidR="00E272D9">
        <w:rPr>
          <w:rFonts w:ascii="Times New Roman" w:hAnsi="Times New Roman" w:cs="Times New Roman"/>
        </w:rPr>
        <w:t xml:space="preserve">etc. (Cambourne et al., 2001). </w:t>
      </w:r>
    </w:p>
    <w:p w14:paraId="27CFED6B" w14:textId="49F5387F" w:rsidR="0049622F" w:rsidRDefault="004C26CB" w:rsidP="00BE0D10">
      <w:pPr>
        <w:spacing w:line="480" w:lineRule="auto"/>
        <w:ind w:firstLine="720"/>
        <w:rPr>
          <w:rFonts w:ascii="Times New Roman" w:hAnsi="Times New Roman" w:cs="Times New Roman"/>
        </w:rPr>
      </w:pPr>
      <w:r>
        <w:rPr>
          <w:rFonts w:ascii="Times New Roman" w:hAnsi="Times New Roman" w:cs="Times New Roman"/>
        </w:rPr>
        <w:t xml:space="preserve"> One clarification before moving further, </w:t>
      </w:r>
      <w:r w:rsidRPr="00595F30">
        <w:rPr>
          <w:rFonts w:ascii="Times New Roman" w:hAnsi="Times New Roman" w:cs="Times New Roman"/>
          <w:i/>
        </w:rPr>
        <w:t>literacy tasks</w:t>
      </w:r>
      <w:r>
        <w:rPr>
          <w:rFonts w:ascii="Times New Roman" w:hAnsi="Times New Roman" w:cs="Times New Roman"/>
        </w:rPr>
        <w:t xml:space="preserve"> should be thought of as the actual practicing of skills that children are doing through various activities, while </w:t>
      </w:r>
      <w:r w:rsidRPr="00595F30">
        <w:rPr>
          <w:rFonts w:ascii="Times New Roman" w:hAnsi="Times New Roman" w:cs="Times New Roman"/>
          <w:i/>
        </w:rPr>
        <w:t>literacy work station</w:t>
      </w:r>
      <w:r w:rsidR="00595F30">
        <w:rPr>
          <w:rFonts w:ascii="Times New Roman" w:hAnsi="Times New Roman" w:cs="Times New Roman"/>
          <w:i/>
        </w:rPr>
        <w:t>s (or centers)</w:t>
      </w:r>
      <w:r>
        <w:rPr>
          <w:rFonts w:ascii="Times New Roman" w:hAnsi="Times New Roman" w:cs="Times New Roman"/>
        </w:rPr>
        <w:t xml:space="preserve"> refers to the </w:t>
      </w:r>
      <w:r w:rsidR="00F26FF8">
        <w:rPr>
          <w:rFonts w:ascii="Times New Roman" w:hAnsi="Times New Roman" w:cs="Times New Roman"/>
        </w:rPr>
        <w:t>place children complete these activities. In a rotation model</w:t>
      </w:r>
      <w:r w:rsidR="00FE2FDB">
        <w:rPr>
          <w:rFonts w:ascii="Times New Roman" w:hAnsi="Times New Roman" w:cs="Times New Roman"/>
        </w:rPr>
        <w:t xml:space="preserve"> of literacy workstations</w:t>
      </w:r>
      <w:r w:rsidR="00F26FF8">
        <w:rPr>
          <w:rFonts w:ascii="Times New Roman" w:hAnsi="Times New Roman" w:cs="Times New Roman"/>
        </w:rPr>
        <w:t>, children will move</w:t>
      </w:r>
      <w:r>
        <w:rPr>
          <w:rFonts w:ascii="Times New Roman" w:hAnsi="Times New Roman" w:cs="Times New Roman"/>
        </w:rPr>
        <w:t xml:space="preserve"> to and from different stations </w:t>
      </w:r>
      <w:r w:rsidR="00F26FF8">
        <w:rPr>
          <w:rFonts w:ascii="Times New Roman" w:hAnsi="Times New Roman" w:cs="Times New Roman"/>
        </w:rPr>
        <w:t xml:space="preserve">to complete these literacy tasks. </w:t>
      </w:r>
      <w:r>
        <w:rPr>
          <w:rFonts w:ascii="Times New Roman" w:hAnsi="Times New Roman" w:cs="Times New Roman"/>
        </w:rPr>
        <w:t xml:space="preserve">More information will be given about rotations in subsequent paragraphs. </w:t>
      </w:r>
    </w:p>
    <w:p w14:paraId="3CFEFCD0" w14:textId="4B0B35D8" w:rsidR="00B110CD" w:rsidRDefault="00B110CD" w:rsidP="00595F30">
      <w:pPr>
        <w:spacing w:line="480" w:lineRule="auto"/>
        <w:rPr>
          <w:rFonts w:ascii="Times New Roman" w:hAnsi="Times New Roman" w:cs="Times New Roman"/>
          <w:u w:val="single"/>
        </w:rPr>
      </w:pPr>
      <w:r w:rsidRPr="00B110CD">
        <w:rPr>
          <w:rFonts w:ascii="Times New Roman" w:hAnsi="Times New Roman" w:cs="Times New Roman"/>
          <w:u w:val="single"/>
        </w:rPr>
        <w:t>Planning</w:t>
      </w:r>
      <w:r>
        <w:rPr>
          <w:rFonts w:ascii="Times New Roman" w:hAnsi="Times New Roman" w:cs="Times New Roman"/>
          <w:u w:val="single"/>
        </w:rPr>
        <w:t xml:space="preserve"> Literacy Tasks</w:t>
      </w:r>
    </w:p>
    <w:p w14:paraId="2577CE3A" w14:textId="58A8FC3C" w:rsidR="004844A7" w:rsidRDefault="00210D31" w:rsidP="00F708CB">
      <w:pPr>
        <w:spacing w:line="480" w:lineRule="auto"/>
        <w:rPr>
          <w:rFonts w:ascii="Times New Roman" w:hAnsi="Times New Roman" w:cs="Times New Roman"/>
        </w:rPr>
      </w:pPr>
      <w:r>
        <w:rPr>
          <w:rFonts w:ascii="Times New Roman" w:hAnsi="Times New Roman" w:cs="Times New Roman"/>
        </w:rPr>
        <w:tab/>
      </w:r>
      <w:r w:rsidR="00DF2C14">
        <w:rPr>
          <w:rFonts w:ascii="Times New Roman" w:hAnsi="Times New Roman" w:cs="Times New Roman"/>
        </w:rPr>
        <w:t>Planning is part</w:t>
      </w:r>
      <w:r w:rsidR="00FE2FDB">
        <w:rPr>
          <w:rFonts w:ascii="Times New Roman" w:hAnsi="Times New Roman" w:cs="Times New Roman"/>
        </w:rPr>
        <w:t xml:space="preserve"> of any teacher’s daily routine</w:t>
      </w:r>
      <w:r w:rsidR="00DF2C14">
        <w:rPr>
          <w:rFonts w:ascii="Times New Roman" w:hAnsi="Times New Roman" w:cs="Times New Roman"/>
        </w:rPr>
        <w:t xml:space="preserve"> and planning for literacy tasks is no different. The bulk of the planning will be implemented </w:t>
      </w:r>
      <w:r w:rsidR="008E23BC">
        <w:rPr>
          <w:rFonts w:ascii="Times New Roman" w:hAnsi="Times New Roman" w:cs="Times New Roman"/>
        </w:rPr>
        <w:t xml:space="preserve">before kicking off centers for the first time, however due to the nature of tasks that may need to grow with the learners, planning throughout the year will be required as well. </w:t>
      </w:r>
      <w:r>
        <w:rPr>
          <w:rFonts w:ascii="Times New Roman" w:hAnsi="Times New Roman" w:cs="Times New Roman"/>
        </w:rPr>
        <w:t xml:space="preserve">If literacy tasks are to be a </w:t>
      </w:r>
      <w:r w:rsidR="008E23BC">
        <w:rPr>
          <w:rFonts w:ascii="Times New Roman" w:hAnsi="Times New Roman" w:cs="Times New Roman"/>
        </w:rPr>
        <w:t xml:space="preserve">good use of time, they must </w:t>
      </w:r>
      <w:r>
        <w:rPr>
          <w:rFonts w:ascii="Times New Roman" w:hAnsi="Times New Roman" w:cs="Times New Roman"/>
        </w:rPr>
        <w:t xml:space="preserve">meet </w:t>
      </w:r>
      <w:r w:rsidR="008E23BC">
        <w:rPr>
          <w:rFonts w:ascii="Times New Roman" w:hAnsi="Times New Roman" w:cs="Times New Roman"/>
        </w:rPr>
        <w:t>l</w:t>
      </w:r>
      <w:r w:rsidR="004844A7">
        <w:rPr>
          <w:rFonts w:ascii="Times New Roman" w:hAnsi="Times New Roman" w:cs="Times New Roman"/>
        </w:rPr>
        <w:t xml:space="preserve">ocal, state, and/or national </w:t>
      </w:r>
      <w:r>
        <w:rPr>
          <w:rFonts w:ascii="Times New Roman" w:hAnsi="Times New Roman" w:cs="Times New Roman"/>
        </w:rPr>
        <w:t>standards</w:t>
      </w:r>
      <w:r w:rsidR="008E23BC">
        <w:rPr>
          <w:rFonts w:ascii="Times New Roman" w:hAnsi="Times New Roman" w:cs="Times New Roman"/>
        </w:rPr>
        <w:t>. P</w:t>
      </w:r>
      <w:r w:rsidR="004844A7">
        <w:rPr>
          <w:rFonts w:ascii="Times New Roman" w:hAnsi="Times New Roman" w:cs="Times New Roman"/>
        </w:rPr>
        <w:t>aired with assessments</w:t>
      </w:r>
      <w:r w:rsidR="008E23BC">
        <w:rPr>
          <w:rFonts w:ascii="Times New Roman" w:hAnsi="Times New Roman" w:cs="Times New Roman"/>
        </w:rPr>
        <w:t xml:space="preserve">, </w:t>
      </w:r>
      <w:r w:rsidR="004844A7">
        <w:rPr>
          <w:rFonts w:ascii="Times New Roman" w:hAnsi="Times New Roman" w:cs="Times New Roman"/>
        </w:rPr>
        <w:t xml:space="preserve">these standards </w:t>
      </w:r>
      <w:r>
        <w:rPr>
          <w:rFonts w:ascii="Times New Roman" w:hAnsi="Times New Roman" w:cs="Times New Roman"/>
        </w:rPr>
        <w:t xml:space="preserve">will </w:t>
      </w:r>
      <w:r w:rsidR="00474F4A">
        <w:rPr>
          <w:rFonts w:ascii="Times New Roman" w:hAnsi="Times New Roman" w:cs="Times New Roman"/>
        </w:rPr>
        <w:t>help guide teachers to plan instruction and literacy centers to accommodate various</w:t>
      </w:r>
      <w:r w:rsidR="00551C0F">
        <w:rPr>
          <w:rFonts w:ascii="Times New Roman" w:hAnsi="Times New Roman" w:cs="Times New Roman"/>
        </w:rPr>
        <w:t xml:space="preserve"> skills </w:t>
      </w:r>
      <w:r w:rsidR="00474F4A">
        <w:rPr>
          <w:rFonts w:ascii="Times New Roman" w:hAnsi="Times New Roman" w:cs="Times New Roman"/>
        </w:rPr>
        <w:t xml:space="preserve">that </w:t>
      </w:r>
      <w:r w:rsidR="00551C0F">
        <w:rPr>
          <w:rFonts w:ascii="Times New Roman" w:hAnsi="Times New Roman" w:cs="Times New Roman"/>
        </w:rPr>
        <w:t>students</w:t>
      </w:r>
      <w:r>
        <w:rPr>
          <w:rFonts w:ascii="Times New Roman" w:hAnsi="Times New Roman" w:cs="Times New Roman"/>
        </w:rPr>
        <w:t xml:space="preserve"> need t</w:t>
      </w:r>
      <w:r w:rsidR="004844A7">
        <w:rPr>
          <w:rFonts w:ascii="Times New Roman" w:hAnsi="Times New Roman" w:cs="Times New Roman"/>
        </w:rPr>
        <w:t>o work on.</w:t>
      </w:r>
      <w:r>
        <w:rPr>
          <w:rFonts w:ascii="Times New Roman" w:hAnsi="Times New Roman" w:cs="Times New Roman"/>
        </w:rPr>
        <w:t xml:space="preserve"> </w:t>
      </w:r>
      <w:r w:rsidR="00551C0F">
        <w:rPr>
          <w:rFonts w:ascii="Times New Roman" w:hAnsi="Times New Roman" w:cs="Times New Roman"/>
        </w:rPr>
        <w:t xml:space="preserve">No </w:t>
      </w:r>
      <w:r>
        <w:rPr>
          <w:rFonts w:ascii="Times New Roman" w:hAnsi="Times New Roman" w:cs="Times New Roman"/>
        </w:rPr>
        <w:t>matter what standard</w:t>
      </w:r>
      <w:r w:rsidR="00F42FA8">
        <w:rPr>
          <w:rFonts w:ascii="Times New Roman" w:hAnsi="Times New Roman" w:cs="Times New Roman"/>
        </w:rPr>
        <w:t>s a school attends to, activities in which students are actually</w:t>
      </w:r>
      <w:r w:rsidR="008E23BC">
        <w:rPr>
          <w:rFonts w:ascii="Times New Roman" w:hAnsi="Times New Roman" w:cs="Times New Roman"/>
        </w:rPr>
        <w:t xml:space="preserve"> </w:t>
      </w:r>
      <w:r w:rsidR="004844A7">
        <w:rPr>
          <w:rFonts w:ascii="Times New Roman" w:hAnsi="Times New Roman" w:cs="Times New Roman"/>
        </w:rPr>
        <w:t>authentically</w:t>
      </w:r>
      <w:r w:rsidR="00551C0F">
        <w:rPr>
          <w:rFonts w:ascii="Times New Roman" w:hAnsi="Times New Roman" w:cs="Times New Roman"/>
        </w:rPr>
        <w:t xml:space="preserve"> reading and writing are</w:t>
      </w:r>
      <w:r w:rsidR="00F42FA8">
        <w:rPr>
          <w:rFonts w:ascii="Times New Roman" w:hAnsi="Times New Roman" w:cs="Times New Roman"/>
        </w:rPr>
        <w:t xml:space="preserve"> a good place to begin.</w:t>
      </w:r>
      <w:r w:rsidR="00B237FF">
        <w:rPr>
          <w:rFonts w:ascii="Times New Roman" w:hAnsi="Times New Roman" w:cs="Times New Roman"/>
        </w:rPr>
        <w:t xml:space="preserve"> Furthermore, all literacy tasks should focus on the five pillars of reading that The National Reading Panel</w:t>
      </w:r>
      <w:r w:rsidR="00F42FA8">
        <w:rPr>
          <w:rFonts w:ascii="Times New Roman" w:hAnsi="Times New Roman" w:cs="Times New Roman"/>
        </w:rPr>
        <w:t xml:space="preserve"> </w:t>
      </w:r>
      <w:r w:rsidR="00FE2FDB">
        <w:rPr>
          <w:rFonts w:ascii="Times New Roman" w:hAnsi="Times New Roman" w:cs="Times New Roman"/>
        </w:rPr>
        <w:t xml:space="preserve">identifies. </w:t>
      </w:r>
      <w:r w:rsidR="004844A7">
        <w:rPr>
          <w:rFonts w:ascii="Times New Roman" w:hAnsi="Times New Roman" w:cs="Times New Roman"/>
        </w:rPr>
        <w:t xml:space="preserve">These five pillars are: </w:t>
      </w:r>
      <w:r w:rsidR="00B237FF">
        <w:rPr>
          <w:rFonts w:ascii="Times New Roman" w:hAnsi="Times New Roman" w:cs="Times New Roman"/>
        </w:rPr>
        <w:t xml:space="preserve">phonemic awareness, phonics, fluency, vocabulary and </w:t>
      </w:r>
      <w:r w:rsidR="00B237FF" w:rsidRPr="00551C0F">
        <w:rPr>
          <w:rFonts w:ascii="Times New Roman" w:hAnsi="Times New Roman" w:cs="Times New Roman"/>
        </w:rPr>
        <w:t>comprehension</w:t>
      </w:r>
      <w:r w:rsidR="00B237FF" w:rsidRPr="009C1BD7">
        <w:rPr>
          <w:rFonts w:ascii="Times New Roman" w:hAnsi="Times New Roman" w:cs="Times New Roman"/>
        </w:rPr>
        <w:t xml:space="preserve"> </w:t>
      </w:r>
      <w:r w:rsidR="00B237FF" w:rsidRPr="0036561B">
        <w:rPr>
          <w:rFonts w:ascii="Times New Roman" w:hAnsi="Times New Roman" w:cs="Times New Roman"/>
        </w:rPr>
        <w:t>(</w:t>
      </w:r>
      <w:r w:rsidR="004844A7" w:rsidRPr="0036561B">
        <w:rPr>
          <w:rFonts w:ascii="Times New Roman" w:hAnsi="Times New Roman" w:cs="Times New Roman"/>
        </w:rPr>
        <w:t>National Reading Panel, 2000</w:t>
      </w:r>
      <w:r w:rsidR="00B237FF" w:rsidRPr="0036561B">
        <w:rPr>
          <w:rFonts w:ascii="Times New Roman" w:hAnsi="Times New Roman" w:cs="Times New Roman"/>
        </w:rPr>
        <w:t>).</w:t>
      </w:r>
      <w:r w:rsidR="00B237FF">
        <w:rPr>
          <w:rFonts w:ascii="Times New Roman" w:hAnsi="Times New Roman" w:cs="Times New Roman"/>
        </w:rPr>
        <w:t xml:space="preserve"> </w:t>
      </w:r>
    </w:p>
    <w:p w14:paraId="0891C8E4" w14:textId="35E57995" w:rsidR="008E23BC" w:rsidRDefault="008E23BC" w:rsidP="004844A7">
      <w:pPr>
        <w:spacing w:line="480" w:lineRule="auto"/>
        <w:ind w:firstLine="720"/>
        <w:rPr>
          <w:rFonts w:ascii="Times New Roman" w:hAnsi="Times New Roman" w:cs="Times New Roman"/>
        </w:rPr>
      </w:pPr>
      <w:r>
        <w:rPr>
          <w:rFonts w:ascii="Times New Roman" w:hAnsi="Times New Roman" w:cs="Times New Roman"/>
        </w:rPr>
        <w:t xml:space="preserve">Assuming a teacher is </w:t>
      </w:r>
      <w:r w:rsidR="00551C0F">
        <w:rPr>
          <w:rFonts w:ascii="Times New Roman" w:hAnsi="Times New Roman" w:cs="Times New Roman"/>
        </w:rPr>
        <w:t>implement</w:t>
      </w:r>
      <w:r>
        <w:rPr>
          <w:rFonts w:ascii="Times New Roman" w:hAnsi="Times New Roman" w:cs="Times New Roman"/>
        </w:rPr>
        <w:t>ing</w:t>
      </w:r>
      <w:r w:rsidR="00551C0F">
        <w:rPr>
          <w:rFonts w:ascii="Times New Roman" w:hAnsi="Times New Roman" w:cs="Times New Roman"/>
        </w:rPr>
        <w:t xml:space="preserve"> literacy tasks at the beginning of the year, it may no</w:t>
      </w:r>
      <w:r>
        <w:rPr>
          <w:rFonts w:ascii="Times New Roman" w:hAnsi="Times New Roman" w:cs="Times New Roman"/>
        </w:rPr>
        <w:t>t be clear exactly what student</w:t>
      </w:r>
      <w:r w:rsidR="00551C0F">
        <w:rPr>
          <w:rFonts w:ascii="Times New Roman" w:hAnsi="Times New Roman" w:cs="Times New Roman"/>
        </w:rPr>
        <w:t>s</w:t>
      </w:r>
      <w:r>
        <w:rPr>
          <w:rFonts w:ascii="Times New Roman" w:hAnsi="Times New Roman" w:cs="Times New Roman"/>
        </w:rPr>
        <w:t>’</w:t>
      </w:r>
      <w:r w:rsidR="00551C0F">
        <w:rPr>
          <w:rFonts w:ascii="Times New Roman" w:hAnsi="Times New Roman" w:cs="Times New Roman"/>
        </w:rPr>
        <w:t xml:space="preserve"> needs are</w:t>
      </w:r>
      <w:r w:rsidR="0056265E">
        <w:rPr>
          <w:rFonts w:ascii="Times New Roman" w:hAnsi="Times New Roman" w:cs="Times New Roman"/>
        </w:rPr>
        <w:t xml:space="preserve"> before the year begins</w:t>
      </w:r>
      <w:r>
        <w:rPr>
          <w:rFonts w:ascii="Times New Roman" w:hAnsi="Times New Roman" w:cs="Times New Roman"/>
        </w:rPr>
        <w:t xml:space="preserve"> or even in the first weeks of school</w:t>
      </w:r>
      <w:r w:rsidR="00474F4A">
        <w:rPr>
          <w:rFonts w:ascii="Times New Roman" w:hAnsi="Times New Roman" w:cs="Times New Roman"/>
        </w:rPr>
        <w:t xml:space="preserve"> without assessment data.</w:t>
      </w:r>
      <w:r>
        <w:rPr>
          <w:rFonts w:ascii="Times New Roman" w:hAnsi="Times New Roman" w:cs="Times New Roman"/>
        </w:rPr>
        <w:t xml:space="preserve"> A</w:t>
      </w:r>
      <w:r w:rsidR="00551C0F">
        <w:rPr>
          <w:rFonts w:ascii="Times New Roman" w:hAnsi="Times New Roman" w:cs="Times New Roman"/>
        </w:rPr>
        <w:t xml:space="preserve">s noted above, one can always begin with the task of reading and writing, no matter what level or ability a student is (Ford &amp; Opitz, 2002). </w:t>
      </w:r>
      <w:r w:rsidR="00782A75">
        <w:rPr>
          <w:rFonts w:ascii="Times New Roman" w:hAnsi="Times New Roman" w:cs="Times New Roman"/>
        </w:rPr>
        <w:t xml:space="preserve">After determining </w:t>
      </w:r>
      <w:r w:rsidR="00474F4A">
        <w:rPr>
          <w:rFonts w:ascii="Times New Roman" w:hAnsi="Times New Roman" w:cs="Times New Roman"/>
        </w:rPr>
        <w:t>basic tasks that students will be successful in as they begin using this model</w:t>
      </w:r>
      <w:r w:rsidR="00551C0F">
        <w:rPr>
          <w:rFonts w:ascii="Times New Roman" w:hAnsi="Times New Roman" w:cs="Times New Roman"/>
        </w:rPr>
        <w:t xml:space="preserve">, </w:t>
      </w:r>
      <w:r w:rsidR="00782A75">
        <w:rPr>
          <w:rFonts w:ascii="Times New Roman" w:hAnsi="Times New Roman" w:cs="Times New Roman"/>
        </w:rPr>
        <w:t>t</w:t>
      </w:r>
      <w:r w:rsidR="00F42FA8">
        <w:rPr>
          <w:rFonts w:ascii="Times New Roman" w:hAnsi="Times New Roman" w:cs="Times New Roman"/>
        </w:rPr>
        <w:t xml:space="preserve">eachers should spend time thinking through what the purpose of each </w:t>
      </w:r>
      <w:r w:rsidR="0056265E">
        <w:rPr>
          <w:rFonts w:ascii="Times New Roman" w:hAnsi="Times New Roman" w:cs="Times New Roman"/>
        </w:rPr>
        <w:t xml:space="preserve">task is, </w:t>
      </w:r>
      <w:r w:rsidR="00782A75">
        <w:rPr>
          <w:rFonts w:ascii="Times New Roman" w:hAnsi="Times New Roman" w:cs="Times New Roman"/>
        </w:rPr>
        <w:t>what they expect</w:t>
      </w:r>
      <w:r w:rsidR="00F42FA8">
        <w:rPr>
          <w:rFonts w:ascii="Times New Roman" w:hAnsi="Times New Roman" w:cs="Times New Roman"/>
        </w:rPr>
        <w:t xml:space="preserve"> students to be doing at a particular center</w:t>
      </w:r>
      <w:r w:rsidR="0056265E">
        <w:rPr>
          <w:rFonts w:ascii="Times New Roman" w:hAnsi="Times New Roman" w:cs="Times New Roman"/>
        </w:rPr>
        <w:t>, an</w:t>
      </w:r>
      <w:r>
        <w:rPr>
          <w:rFonts w:ascii="Times New Roman" w:hAnsi="Times New Roman" w:cs="Times New Roman"/>
        </w:rPr>
        <w:t>d</w:t>
      </w:r>
      <w:r w:rsidR="0056265E">
        <w:rPr>
          <w:rFonts w:ascii="Times New Roman" w:hAnsi="Times New Roman" w:cs="Times New Roman"/>
        </w:rPr>
        <w:t xml:space="preserve"> the materials needed</w:t>
      </w:r>
      <w:r w:rsidR="00F42FA8">
        <w:rPr>
          <w:rFonts w:ascii="Times New Roman" w:hAnsi="Times New Roman" w:cs="Times New Roman"/>
        </w:rPr>
        <w:t>. Writing t</w:t>
      </w:r>
      <w:r w:rsidR="007C7F4E">
        <w:rPr>
          <w:rFonts w:ascii="Times New Roman" w:hAnsi="Times New Roman" w:cs="Times New Roman"/>
        </w:rPr>
        <w:t>hese down may help hold teachers and</w:t>
      </w:r>
      <w:r w:rsidR="00F42FA8">
        <w:rPr>
          <w:rFonts w:ascii="Times New Roman" w:hAnsi="Times New Roman" w:cs="Times New Roman"/>
        </w:rPr>
        <w:t xml:space="preserve"> stud</w:t>
      </w:r>
      <w:r w:rsidR="007C7F4E">
        <w:rPr>
          <w:rFonts w:ascii="Times New Roman" w:hAnsi="Times New Roman" w:cs="Times New Roman"/>
        </w:rPr>
        <w:t>ents accountable in each center. H</w:t>
      </w:r>
      <w:r w:rsidR="00F42FA8">
        <w:rPr>
          <w:rFonts w:ascii="Times New Roman" w:hAnsi="Times New Roman" w:cs="Times New Roman"/>
        </w:rPr>
        <w:t>owever, students sho</w:t>
      </w:r>
      <w:r w:rsidR="00782A75">
        <w:rPr>
          <w:rFonts w:ascii="Times New Roman" w:hAnsi="Times New Roman" w:cs="Times New Roman"/>
        </w:rPr>
        <w:t>uld be a part of forming</w:t>
      </w:r>
      <w:r w:rsidR="007C7F4E">
        <w:rPr>
          <w:rFonts w:ascii="Times New Roman" w:hAnsi="Times New Roman" w:cs="Times New Roman"/>
        </w:rPr>
        <w:t xml:space="preserve"> purposes and expectations</w:t>
      </w:r>
      <w:r w:rsidR="00551C0F">
        <w:rPr>
          <w:rFonts w:ascii="Times New Roman" w:hAnsi="Times New Roman" w:cs="Times New Roman"/>
        </w:rPr>
        <w:t xml:space="preserve"> themselves as different literacy tasks are</w:t>
      </w:r>
      <w:r w:rsidR="00782A75">
        <w:rPr>
          <w:rFonts w:ascii="Times New Roman" w:hAnsi="Times New Roman" w:cs="Times New Roman"/>
        </w:rPr>
        <w:t xml:space="preserve"> introduced</w:t>
      </w:r>
      <w:r w:rsidR="007A4237">
        <w:rPr>
          <w:rFonts w:ascii="Times New Roman" w:hAnsi="Times New Roman" w:cs="Times New Roman"/>
        </w:rPr>
        <w:t xml:space="preserve"> (Diller, 2003</w:t>
      </w:r>
      <w:r w:rsidR="002128AD">
        <w:rPr>
          <w:rFonts w:ascii="Times New Roman" w:hAnsi="Times New Roman" w:cs="Times New Roman"/>
        </w:rPr>
        <w:t>; Fountas and Pinnell, 1996</w:t>
      </w:r>
      <w:r w:rsidR="007A4237">
        <w:rPr>
          <w:rFonts w:ascii="Times New Roman" w:hAnsi="Times New Roman" w:cs="Times New Roman"/>
        </w:rPr>
        <w:t>)</w:t>
      </w:r>
      <w:r w:rsidR="00782A75">
        <w:rPr>
          <w:rFonts w:ascii="Times New Roman" w:hAnsi="Times New Roman" w:cs="Times New Roman"/>
        </w:rPr>
        <w:t>.</w:t>
      </w:r>
      <w:r w:rsidR="00474F4A">
        <w:rPr>
          <w:rFonts w:ascii="Times New Roman" w:hAnsi="Times New Roman" w:cs="Times New Roman"/>
        </w:rPr>
        <w:t xml:space="preserve"> In a whole group discussion or brainstorm, teachers can help guide student responses during this activity. </w:t>
      </w:r>
      <w:r w:rsidR="00782A75">
        <w:rPr>
          <w:rFonts w:ascii="Times New Roman" w:hAnsi="Times New Roman" w:cs="Times New Roman"/>
        </w:rPr>
        <w:t>This al</w:t>
      </w:r>
      <w:r w:rsidR="00551C0F">
        <w:rPr>
          <w:rFonts w:ascii="Times New Roman" w:hAnsi="Times New Roman" w:cs="Times New Roman"/>
        </w:rPr>
        <w:t>lows students</w:t>
      </w:r>
      <w:r w:rsidR="00FE2FDB">
        <w:rPr>
          <w:rFonts w:ascii="Times New Roman" w:hAnsi="Times New Roman" w:cs="Times New Roman"/>
        </w:rPr>
        <w:t xml:space="preserve"> to gain</w:t>
      </w:r>
      <w:r w:rsidR="00F42FA8">
        <w:rPr>
          <w:rFonts w:ascii="Times New Roman" w:hAnsi="Times New Roman" w:cs="Times New Roman"/>
        </w:rPr>
        <w:t xml:space="preserve"> ownership of the liter</w:t>
      </w:r>
      <w:r w:rsidR="00FE2FDB">
        <w:rPr>
          <w:rFonts w:ascii="Times New Roman" w:hAnsi="Times New Roman" w:cs="Times New Roman"/>
        </w:rPr>
        <w:t>acy tasks.</w:t>
      </w:r>
    </w:p>
    <w:p w14:paraId="38A4CD46" w14:textId="7E46D391" w:rsidR="007C7F4E" w:rsidRDefault="00F42FA8" w:rsidP="004844A7">
      <w:pPr>
        <w:spacing w:line="480" w:lineRule="auto"/>
        <w:ind w:firstLine="720"/>
        <w:rPr>
          <w:rFonts w:ascii="Times New Roman" w:hAnsi="Times New Roman" w:cs="Times New Roman"/>
        </w:rPr>
      </w:pPr>
      <w:r>
        <w:rPr>
          <w:rFonts w:ascii="Times New Roman" w:hAnsi="Times New Roman" w:cs="Times New Roman"/>
        </w:rPr>
        <w:t xml:space="preserve"> Specifically, Diller (2003) suggests creating “I Can” statements with the students</w:t>
      </w:r>
      <w:r w:rsidR="00C3562E">
        <w:rPr>
          <w:rFonts w:ascii="Times New Roman" w:hAnsi="Times New Roman" w:cs="Times New Roman"/>
        </w:rPr>
        <w:t xml:space="preserve"> each time a center is introduced to the class. These statements</w:t>
      </w:r>
      <w:r>
        <w:rPr>
          <w:rFonts w:ascii="Times New Roman" w:hAnsi="Times New Roman" w:cs="Times New Roman"/>
        </w:rPr>
        <w:t xml:space="preserve"> can be disp</w:t>
      </w:r>
      <w:r w:rsidR="007C4367">
        <w:rPr>
          <w:rFonts w:ascii="Times New Roman" w:hAnsi="Times New Roman" w:cs="Times New Roman"/>
        </w:rPr>
        <w:t>layed at each literacy station</w:t>
      </w:r>
      <w:r w:rsidR="00C3562E">
        <w:rPr>
          <w:rFonts w:ascii="Times New Roman" w:hAnsi="Times New Roman" w:cs="Times New Roman"/>
        </w:rPr>
        <w:t xml:space="preserve"> to help guide students</w:t>
      </w:r>
      <w:r w:rsidR="00FE2FDB">
        <w:rPr>
          <w:rFonts w:ascii="Times New Roman" w:hAnsi="Times New Roman" w:cs="Times New Roman"/>
        </w:rPr>
        <w:t>’</w:t>
      </w:r>
      <w:r w:rsidR="00C3562E">
        <w:rPr>
          <w:rFonts w:ascii="Times New Roman" w:hAnsi="Times New Roman" w:cs="Times New Roman"/>
        </w:rPr>
        <w:t xml:space="preserve"> behavior</w:t>
      </w:r>
      <w:r w:rsidR="007C4367">
        <w:rPr>
          <w:rFonts w:ascii="Times New Roman" w:hAnsi="Times New Roman" w:cs="Times New Roman"/>
        </w:rPr>
        <w:t>. I</w:t>
      </w:r>
      <w:r w:rsidR="007C7F4E">
        <w:rPr>
          <w:rFonts w:ascii="Times New Roman" w:hAnsi="Times New Roman" w:cs="Times New Roman"/>
        </w:rPr>
        <w:t xml:space="preserve">t is important that these statements are written in a positive way. For an example, an anchor chart shouldn’t say, “Don’t walk around. Don’t talk.” Students should know exactly what the desired behavior looks like by telling them what to do instead of what </w:t>
      </w:r>
      <w:r w:rsidR="007C7F4E" w:rsidRPr="00FE2FDB">
        <w:rPr>
          <w:rFonts w:ascii="Times New Roman" w:hAnsi="Times New Roman" w:cs="Times New Roman"/>
          <w:i/>
        </w:rPr>
        <w:t>not</w:t>
      </w:r>
      <w:r w:rsidR="007C7F4E">
        <w:rPr>
          <w:rFonts w:ascii="Times New Roman" w:hAnsi="Times New Roman" w:cs="Times New Roman"/>
        </w:rPr>
        <w:t xml:space="preserve"> to do (Boushey and Moser, 2014).</w:t>
      </w:r>
      <w:r w:rsidR="00E73894">
        <w:rPr>
          <w:rFonts w:ascii="Times New Roman" w:hAnsi="Times New Roman" w:cs="Times New Roman"/>
        </w:rPr>
        <w:t xml:space="preserve"> </w:t>
      </w:r>
      <w:r w:rsidR="008E23BC">
        <w:rPr>
          <w:rFonts w:ascii="Times New Roman" w:hAnsi="Times New Roman" w:cs="Times New Roman"/>
        </w:rPr>
        <w:t>Instead,</w:t>
      </w:r>
      <w:r w:rsidR="00E73894">
        <w:rPr>
          <w:rFonts w:ascii="Times New Roman" w:hAnsi="Times New Roman" w:cs="Times New Roman"/>
        </w:rPr>
        <w:t xml:space="preserve"> </w:t>
      </w:r>
      <w:r w:rsidR="008E23BC">
        <w:rPr>
          <w:rFonts w:ascii="Times New Roman" w:hAnsi="Times New Roman" w:cs="Times New Roman"/>
        </w:rPr>
        <w:t>a student might find a list</w:t>
      </w:r>
      <w:r w:rsidR="00FE2FDB">
        <w:rPr>
          <w:rFonts w:ascii="Times New Roman" w:hAnsi="Times New Roman" w:cs="Times New Roman"/>
        </w:rPr>
        <w:t xml:space="preserve"> at a work station</w:t>
      </w:r>
      <w:r w:rsidR="008E23BC">
        <w:rPr>
          <w:rFonts w:ascii="Times New Roman" w:hAnsi="Times New Roman" w:cs="Times New Roman"/>
        </w:rPr>
        <w:t xml:space="preserve"> that says,</w:t>
      </w:r>
      <w:r w:rsidR="00E73894">
        <w:rPr>
          <w:rFonts w:ascii="Times New Roman" w:hAnsi="Times New Roman" w:cs="Times New Roman"/>
        </w:rPr>
        <w:t xml:space="preserve"> “I can look for sight words, I can read the </w:t>
      </w:r>
      <w:r w:rsidR="00FE2FDB">
        <w:rPr>
          <w:rFonts w:ascii="Times New Roman" w:hAnsi="Times New Roman" w:cs="Times New Roman"/>
        </w:rPr>
        <w:t xml:space="preserve">word or </w:t>
      </w:r>
      <w:r w:rsidR="00E73894">
        <w:rPr>
          <w:rFonts w:ascii="Times New Roman" w:hAnsi="Times New Roman" w:cs="Times New Roman"/>
        </w:rPr>
        <w:t>pictures</w:t>
      </w:r>
      <w:r w:rsidR="00FE2FDB">
        <w:rPr>
          <w:rFonts w:ascii="Times New Roman" w:hAnsi="Times New Roman" w:cs="Times New Roman"/>
        </w:rPr>
        <w:t xml:space="preserve"> to myself</w:t>
      </w:r>
      <w:r w:rsidR="00E73894">
        <w:rPr>
          <w:rFonts w:ascii="Times New Roman" w:hAnsi="Times New Roman" w:cs="Times New Roman"/>
        </w:rPr>
        <w:t xml:space="preserve">, I can retell the story, I can </w:t>
      </w:r>
      <w:r w:rsidR="00551C0F">
        <w:rPr>
          <w:rFonts w:ascii="Times New Roman" w:hAnsi="Times New Roman" w:cs="Times New Roman"/>
        </w:rPr>
        <w:t xml:space="preserve">take turns </w:t>
      </w:r>
      <w:r w:rsidR="00E73894">
        <w:rPr>
          <w:rFonts w:ascii="Times New Roman" w:hAnsi="Times New Roman" w:cs="Times New Roman"/>
        </w:rPr>
        <w:t>read</w:t>
      </w:r>
      <w:r w:rsidR="00551C0F">
        <w:rPr>
          <w:rFonts w:ascii="Times New Roman" w:hAnsi="Times New Roman" w:cs="Times New Roman"/>
        </w:rPr>
        <w:t>ing</w:t>
      </w:r>
      <w:r w:rsidR="00E73894">
        <w:rPr>
          <w:rFonts w:ascii="Times New Roman" w:hAnsi="Times New Roman" w:cs="Times New Roman"/>
        </w:rPr>
        <w:t xml:space="preserve"> with </w:t>
      </w:r>
      <w:r w:rsidR="008069EA">
        <w:rPr>
          <w:rFonts w:ascii="Times New Roman" w:hAnsi="Times New Roman" w:cs="Times New Roman"/>
        </w:rPr>
        <w:t>a partner.</w:t>
      </w:r>
      <w:r w:rsidR="00E73894">
        <w:rPr>
          <w:rFonts w:ascii="Times New Roman" w:hAnsi="Times New Roman" w:cs="Times New Roman"/>
        </w:rPr>
        <w:t xml:space="preserve">” </w:t>
      </w:r>
      <w:r w:rsidR="008069EA">
        <w:rPr>
          <w:rFonts w:ascii="Times New Roman" w:hAnsi="Times New Roman" w:cs="Times New Roman"/>
        </w:rPr>
        <w:t>List</w:t>
      </w:r>
      <w:r w:rsidR="008E23BC">
        <w:rPr>
          <w:rFonts w:ascii="Times New Roman" w:hAnsi="Times New Roman" w:cs="Times New Roman"/>
        </w:rPr>
        <w:t>s</w:t>
      </w:r>
      <w:r w:rsidR="008069EA">
        <w:rPr>
          <w:rFonts w:ascii="Times New Roman" w:hAnsi="Times New Roman" w:cs="Times New Roman"/>
        </w:rPr>
        <w:t xml:space="preserve"> such as these </w:t>
      </w:r>
      <w:r w:rsidR="008E23BC">
        <w:rPr>
          <w:rFonts w:ascii="Times New Roman" w:hAnsi="Times New Roman" w:cs="Times New Roman"/>
        </w:rPr>
        <w:t xml:space="preserve">provide </w:t>
      </w:r>
      <w:r w:rsidR="008069EA">
        <w:rPr>
          <w:rFonts w:ascii="Times New Roman" w:hAnsi="Times New Roman" w:cs="Times New Roman"/>
        </w:rPr>
        <w:t xml:space="preserve">direction, </w:t>
      </w:r>
      <w:r w:rsidR="00E73894">
        <w:rPr>
          <w:rFonts w:ascii="Times New Roman" w:hAnsi="Times New Roman" w:cs="Times New Roman"/>
        </w:rPr>
        <w:t xml:space="preserve">differentiation and choice for students. </w:t>
      </w:r>
    </w:p>
    <w:p w14:paraId="5FC6C99E" w14:textId="6831935B" w:rsidR="00783424" w:rsidRPr="00783424" w:rsidRDefault="00783424" w:rsidP="00C3562E">
      <w:pPr>
        <w:spacing w:line="480" w:lineRule="auto"/>
        <w:rPr>
          <w:rFonts w:ascii="Times New Roman" w:hAnsi="Times New Roman" w:cs="Times New Roman"/>
          <w:u w:val="single"/>
        </w:rPr>
      </w:pPr>
      <w:r w:rsidRPr="00783424">
        <w:rPr>
          <w:rFonts w:ascii="Times New Roman" w:hAnsi="Times New Roman" w:cs="Times New Roman"/>
          <w:u w:val="single"/>
        </w:rPr>
        <w:t xml:space="preserve">Scheduling </w:t>
      </w:r>
    </w:p>
    <w:p w14:paraId="6A40709C" w14:textId="47A3D2F8" w:rsidR="00783424" w:rsidRDefault="00642D92" w:rsidP="007C7F4E">
      <w:pPr>
        <w:spacing w:line="480" w:lineRule="auto"/>
        <w:ind w:firstLine="720"/>
        <w:rPr>
          <w:rFonts w:ascii="Times New Roman" w:hAnsi="Times New Roman" w:cs="Times New Roman"/>
        </w:rPr>
      </w:pPr>
      <w:r>
        <w:rPr>
          <w:rFonts w:ascii="Times New Roman" w:hAnsi="Times New Roman" w:cs="Times New Roman"/>
        </w:rPr>
        <w:t>Next, t</w:t>
      </w:r>
      <w:r w:rsidR="00F708CB">
        <w:rPr>
          <w:rFonts w:ascii="Times New Roman" w:hAnsi="Times New Roman" w:cs="Times New Roman"/>
        </w:rPr>
        <w:t xml:space="preserve">eachers need to </w:t>
      </w:r>
      <w:r w:rsidR="00783424">
        <w:rPr>
          <w:rFonts w:ascii="Times New Roman" w:hAnsi="Times New Roman" w:cs="Times New Roman"/>
        </w:rPr>
        <w:t xml:space="preserve">create a schedule for themselves and students to follow. Scheduling may seem like a complex process, much like a puzzle to be put together, taking into account students, tasks, priorities, and other school based considerations such as assemblies, other academic content areas, special areas, etc. However, </w:t>
      </w:r>
      <w:r w:rsidR="00C3562E">
        <w:rPr>
          <w:rFonts w:ascii="Times New Roman" w:hAnsi="Times New Roman" w:cs="Times New Roman"/>
        </w:rPr>
        <w:t xml:space="preserve">an attempt will be made to </w:t>
      </w:r>
      <w:r w:rsidR="00783424">
        <w:rPr>
          <w:rFonts w:ascii="Times New Roman" w:hAnsi="Times New Roman" w:cs="Times New Roman"/>
        </w:rPr>
        <w:t xml:space="preserve">describe the scheduling process from the broadest aspect (time) to the more narrow (when, what, and how are students participating in independent literacy tasks). </w:t>
      </w:r>
    </w:p>
    <w:p w14:paraId="35BCF94A" w14:textId="6F2EC0CE" w:rsidR="001010F8" w:rsidRDefault="00F708CB" w:rsidP="00CB4BC0">
      <w:pPr>
        <w:spacing w:line="480" w:lineRule="auto"/>
        <w:ind w:firstLine="720"/>
        <w:rPr>
          <w:rFonts w:ascii="Times New Roman" w:hAnsi="Times New Roman" w:cs="Times New Roman"/>
        </w:rPr>
      </w:pPr>
      <w:r>
        <w:rPr>
          <w:rFonts w:ascii="Times New Roman" w:hAnsi="Times New Roman" w:cs="Times New Roman"/>
        </w:rPr>
        <w:t xml:space="preserve">At least an hour should be set aside for literacy instruction and practice each day, but 90 minutes is even better </w:t>
      </w:r>
      <w:r w:rsidR="0036561B" w:rsidRPr="002128AD">
        <w:rPr>
          <w:rFonts w:ascii="Times New Roman" w:hAnsi="Times New Roman" w:cs="Times New Roman"/>
        </w:rPr>
        <w:t>(Fountas &amp; Pinnell, 1996</w:t>
      </w:r>
      <w:r w:rsidRPr="002128AD">
        <w:rPr>
          <w:rFonts w:ascii="Times New Roman" w:hAnsi="Times New Roman" w:cs="Times New Roman"/>
        </w:rPr>
        <w:t>).</w:t>
      </w:r>
      <w:r w:rsidR="008F4145">
        <w:rPr>
          <w:rFonts w:ascii="Times New Roman" w:hAnsi="Times New Roman" w:cs="Times New Roman"/>
        </w:rPr>
        <w:t xml:space="preserve"> </w:t>
      </w:r>
      <w:r w:rsidR="008069EA">
        <w:rPr>
          <w:rFonts w:ascii="Times New Roman" w:hAnsi="Times New Roman" w:cs="Times New Roman"/>
        </w:rPr>
        <w:t xml:space="preserve">This time block may need to be scaffolded by the teacher, as students’ develop stamina to sustain attention for the full hour and a half. One way to do </w:t>
      </w:r>
      <w:r w:rsidR="00783424">
        <w:rPr>
          <w:rFonts w:ascii="Times New Roman" w:hAnsi="Times New Roman" w:cs="Times New Roman"/>
        </w:rPr>
        <w:t>this</w:t>
      </w:r>
      <w:r w:rsidR="00FE2FDB">
        <w:rPr>
          <w:rFonts w:ascii="Times New Roman" w:hAnsi="Times New Roman" w:cs="Times New Roman"/>
        </w:rPr>
        <w:t xml:space="preserve"> is to start with </w:t>
      </w:r>
      <w:r w:rsidR="00BD0290">
        <w:rPr>
          <w:rFonts w:ascii="Times New Roman" w:hAnsi="Times New Roman" w:cs="Times New Roman"/>
        </w:rPr>
        <w:t xml:space="preserve">a </w:t>
      </w:r>
      <w:r w:rsidR="00E272D9">
        <w:rPr>
          <w:rFonts w:ascii="Times New Roman" w:hAnsi="Times New Roman" w:cs="Times New Roman"/>
        </w:rPr>
        <w:t>15-minute</w:t>
      </w:r>
      <w:r w:rsidR="00FE2FDB">
        <w:rPr>
          <w:rFonts w:ascii="Times New Roman" w:hAnsi="Times New Roman" w:cs="Times New Roman"/>
        </w:rPr>
        <w:t xml:space="preserve"> block where each student only</w:t>
      </w:r>
      <w:r w:rsidR="00783424">
        <w:rPr>
          <w:rFonts w:ascii="Times New Roman" w:hAnsi="Times New Roman" w:cs="Times New Roman"/>
        </w:rPr>
        <w:t xml:space="preserve"> participates in one center (</w:t>
      </w:r>
      <w:r w:rsidR="00BD0290">
        <w:rPr>
          <w:rFonts w:ascii="Times New Roman" w:hAnsi="Times New Roman" w:cs="Times New Roman"/>
        </w:rPr>
        <w:t>Diller, 2003)</w:t>
      </w:r>
      <w:r w:rsidR="008069EA">
        <w:rPr>
          <w:rFonts w:ascii="Times New Roman" w:hAnsi="Times New Roman" w:cs="Times New Roman"/>
        </w:rPr>
        <w:t xml:space="preserve">. Another option is to pay attention to when </w:t>
      </w:r>
      <w:r w:rsidR="00783424">
        <w:rPr>
          <w:rFonts w:ascii="Times New Roman" w:hAnsi="Times New Roman" w:cs="Times New Roman"/>
        </w:rPr>
        <w:t xml:space="preserve">the first student </w:t>
      </w:r>
      <w:r w:rsidR="008069EA">
        <w:rPr>
          <w:rFonts w:ascii="Times New Roman" w:hAnsi="Times New Roman" w:cs="Times New Roman"/>
        </w:rPr>
        <w:t xml:space="preserve">begin to </w:t>
      </w:r>
      <w:r w:rsidR="00783424">
        <w:rPr>
          <w:rFonts w:ascii="Times New Roman" w:hAnsi="Times New Roman" w:cs="Times New Roman"/>
        </w:rPr>
        <w:t>loose interest or concentration. When this happens, students have reached the end</w:t>
      </w:r>
      <w:r w:rsidR="008069EA">
        <w:rPr>
          <w:rFonts w:ascii="Times New Roman" w:hAnsi="Times New Roman" w:cs="Times New Roman"/>
        </w:rPr>
        <w:t xml:space="preserve"> </w:t>
      </w:r>
      <w:r w:rsidR="00783424">
        <w:rPr>
          <w:rFonts w:ascii="Times New Roman" w:hAnsi="Times New Roman" w:cs="Times New Roman"/>
        </w:rPr>
        <w:t xml:space="preserve">of their current stamina (Boushey and Moser, 2014). </w:t>
      </w:r>
      <w:r w:rsidR="00C3562E">
        <w:rPr>
          <w:rFonts w:ascii="Times New Roman" w:hAnsi="Times New Roman" w:cs="Times New Roman"/>
        </w:rPr>
        <w:t>At this point,</w:t>
      </w:r>
      <w:r w:rsidR="00783424">
        <w:rPr>
          <w:rFonts w:ascii="Times New Roman" w:hAnsi="Times New Roman" w:cs="Times New Roman"/>
        </w:rPr>
        <w:t xml:space="preserve"> researchers have suggested to end the independent work session and move to a different activity. </w:t>
      </w:r>
      <w:r w:rsidR="008F4145">
        <w:rPr>
          <w:rFonts w:ascii="Times New Roman" w:hAnsi="Times New Roman" w:cs="Times New Roman"/>
        </w:rPr>
        <w:t>I</w:t>
      </w:r>
      <w:r w:rsidR="00CB4BC0">
        <w:rPr>
          <w:rFonts w:ascii="Times New Roman" w:hAnsi="Times New Roman" w:cs="Times New Roman"/>
        </w:rPr>
        <w:t>t</w:t>
      </w:r>
      <w:r w:rsidR="008069EA">
        <w:rPr>
          <w:rFonts w:ascii="Times New Roman" w:hAnsi="Times New Roman" w:cs="Times New Roman"/>
        </w:rPr>
        <w:t xml:space="preserve"> </w:t>
      </w:r>
      <w:r w:rsidR="00CB4BC0">
        <w:rPr>
          <w:rFonts w:ascii="Times New Roman" w:hAnsi="Times New Roman" w:cs="Times New Roman"/>
        </w:rPr>
        <w:t>may</w:t>
      </w:r>
      <w:r w:rsidR="008F4145">
        <w:rPr>
          <w:rFonts w:ascii="Times New Roman" w:hAnsi="Times New Roman" w:cs="Times New Roman"/>
        </w:rPr>
        <w:t xml:space="preserve"> be beneficial to incorporate a sharing and reflection time to conclude the literacy block, especially when introducing new activities (Diller, 2003). This time allows students to personally reflect on questions such as, “What did I do today to help myself become a better reader/writer? W</w:t>
      </w:r>
      <w:r w:rsidR="00FE2FDB">
        <w:rPr>
          <w:rFonts w:ascii="Times New Roman" w:hAnsi="Times New Roman" w:cs="Times New Roman"/>
        </w:rPr>
        <w:t xml:space="preserve">hat did I like/not like at work </w:t>
      </w:r>
      <w:r w:rsidR="008F4145">
        <w:rPr>
          <w:rFonts w:ascii="Times New Roman" w:hAnsi="Times New Roman" w:cs="Times New Roman"/>
        </w:rPr>
        <w:t>stations today?</w:t>
      </w:r>
      <w:r w:rsidR="007C7F4E">
        <w:rPr>
          <w:rFonts w:ascii="Times New Roman" w:hAnsi="Times New Roman" w:cs="Times New Roman"/>
        </w:rPr>
        <w:t>”</w:t>
      </w:r>
      <w:r w:rsidR="008F4145">
        <w:rPr>
          <w:rFonts w:ascii="Times New Roman" w:hAnsi="Times New Roman" w:cs="Times New Roman"/>
        </w:rPr>
        <w:t xml:space="preserve"> As students share their ideas aloud, teachers can informally assess where the students are</w:t>
      </w:r>
      <w:r w:rsidR="007C7F4E">
        <w:rPr>
          <w:rFonts w:ascii="Times New Roman" w:hAnsi="Times New Roman" w:cs="Times New Roman"/>
        </w:rPr>
        <w:t xml:space="preserve"> academically or what </w:t>
      </w:r>
      <w:r w:rsidR="00C3562E">
        <w:rPr>
          <w:rFonts w:ascii="Times New Roman" w:hAnsi="Times New Roman" w:cs="Times New Roman"/>
        </w:rPr>
        <w:t>does/doesn’t motivate them by listening to student responses and measuring them against expectations</w:t>
      </w:r>
      <w:r w:rsidR="00FE2FDB">
        <w:rPr>
          <w:rFonts w:ascii="Times New Roman" w:hAnsi="Times New Roman" w:cs="Times New Roman"/>
        </w:rPr>
        <w:t>/standards</w:t>
      </w:r>
      <w:r w:rsidR="00C3562E">
        <w:rPr>
          <w:rFonts w:ascii="Times New Roman" w:hAnsi="Times New Roman" w:cs="Times New Roman"/>
        </w:rPr>
        <w:t xml:space="preserve"> for specific tasks</w:t>
      </w:r>
      <w:r w:rsidR="008F4145">
        <w:rPr>
          <w:rFonts w:ascii="Times New Roman" w:hAnsi="Times New Roman" w:cs="Times New Roman"/>
        </w:rPr>
        <w:t>. In addition, other students can hear ideas about other activities they could complete in a literacy station</w:t>
      </w:r>
      <w:r w:rsidR="00420F6E">
        <w:rPr>
          <w:rFonts w:ascii="Times New Roman" w:hAnsi="Times New Roman" w:cs="Times New Roman"/>
        </w:rPr>
        <w:t>. Students</w:t>
      </w:r>
      <w:r w:rsidR="00642D92">
        <w:rPr>
          <w:rFonts w:ascii="Times New Roman" w:hAnsi="Times New Roman" w:cs="Times New Roman"/>
        </w:rPr>
        <w:t xml:space="preserve"> may</w:t>
      </w:r>
      <w:r w:rsidR="00420F6E">
        <w:rPr>
          <w:rFonts w:ascii="Times New Roman" w:hAnsi="Times New Roman" w:cs="Times New Roman"/>
        </w:rPr>
        <w:t xml:space="preserve"> also</w:t>
      </w:r>
      <w:r w:rsidR="00642D92">
        <w:rPr>
          <w:rFonts w:ascii="Times New Roman" w:hAnsi="Times New Roman" w:cs="Times New Roman"/>
        </w:rPr>
        <w:t xml:space="preserve"> </w:t>
      </w:r>
      <w:r w:rsidR="00497221">
        <w:rPr>
          <w:rFonts w:ascii="Times New Roman" w:hAnsi="Times New Roman" w:cs="Times New Roman"/>
        </w:rPr>
        <w:t>bring up problems that occur</w:t>
      </w:r>
      <w:r w:rsidR="00642D92">
        <w:rPr>
          <w:rFonts w:ascii="Times New Roman" w:hAnsi="Times New Roman" w:cs="Times New Roman"/>
        </w:rPr>
        <w:t xml:space="preserve"> during center</w:t>
      </w:r>
      <w:r w:rsidR="00420F6E">
        <w:rPr>
          <w:rFonts w:ascii="Times New Roman" w:hAnsi="Times New Roman" w:cs="Times New Roman"/>
        </w:rPr>
        <w:t>s. All of this information shared</w:t>
      </w:r>
      <w:r w:rsidR="00642D92">
        <w:rPr>
          <w:rFonts w:ascii="Times New Roman" w:hAnsi="Times New Roman" w:cs="Times New Roman"/>
        </w:rPr>
        <w:t xml:space="preserve"> by students can then be formed in to one-topic mini-lessons that can correct</w:t>
      </w:r>
      <w:r w:rsidR="008069EA">
        <w:rPr>
          <w:rFonts w:ascii="Times New Roman" w:hAnsi="Times New Roman" w:cs="Times New Roman"/>
        </w:rPr>
        <w:t xml:space="preserve"> or supplement student behavior</w:t>
      </w:r>
      <w:r w:rsidR="003C7AE3">
        <w:rPr>
          <w:rFonts w:ascii="Times New Roman" w:hAnsi="Times New Roman" w:cs="Times New Roman"/>
        </w:rPr>
        <w:t xml:space="preserve"> (Diller, 2003).</w:t>
      </w:r>
      <w:r w:rsidR="008069EA">
        <w:rPr>
          <w:rFonts w:ascii="Times New Roman" w:hAnsi="Times New Roman" w:cs="Times New Roman"/>
        </w:rPr>
        <w:t xml:space="preserve"> </w:t>
      </w:r>
    </w:p>
    <w:p w14:paraId="171C39F0" w14:textId="77777777" w:rsidR="00571F80" w:rsidRDefault="001010F8" w:rsidP="00F708CB">
      <w:pPr>
        <w:spacing w:line="480" w:lineRule="auto"/>
        <w:rPr>
          <w:rFonts w:ascii="Times New Roman" w:hAnsi="Times New Roman" w:cs="Times New Roman"/>
        </w:rPr>
      </w:pPr>
      <w:r>
        <w:rPr>
          <w:rFonts w:ascii="Times New Roman" w:hAnsi="Times New Roman" w:cs="Times New Roman"/>
        </w:rPr>
        <w:tab/>
      </w:r>
      <w:r w:rsidR="00CB4BC0">
        <w:rPr>
          <w:rFonts w:ascii="Times New Roman" w:hAnsi="Times New Roman" w:cs="Times New Roman"/>
        </w:rPr>
        <w:t xml:space="preserve">More specifically in the scheduling process, </w:t>
      </w:r>
      <w:r>
        <w:rPr>
          <w:rFonts w:ascii="Times New Roman" w:hAnsi="Times New Roman" w:cs="Times New Roman"/>
        </w:rPr>
        <w:t xml:space="preserve">teachers need to come up with a schedule that will allow students </w:t>
      </w:r>
      <w:r w:rsidR="004E0558">
        <w:rPr>
          <w:rFonts w:ascii="Times New Roman" w:hAnsi="Times New Roman" w:cs="Times New Roman"/>
        </w:rPr>
        <w:t>to visit at least two or three literacy work stations</w:t>
      </w:r>
      <w:r>
        <w:rPr>
          <w:rFonts w:ascii="Times New Roman" w:hAnsi="Times New Roman" w:cs="Times New Roman"/>
        </w:rPr>
        <w:t xml:space="preserve"> each day. </w:t>
      </w:r>
      <w:r w:rsidR="00E10F5E">
        <w:rPr>
          <w:rFonts w:ascii="Times New Roman" w:hAnsi="Times New Roman" w:cs="Times New Roman"/>
        </w:rPr>
        <w:t xml:space="preserve">This rotation schedule </w:t>
      </w:r>
      <w:r w:rsidR="00642D92">
        <w:rPr>
          <w:rFonts w:ascii="Times New Roman" w:hAnsi="Times New Roman" w:cs="Times New Roman"/>
        </w:rPr>
        <w:t xml:space="preserve">will </w:t>
      </w:r>
      <w:r w:rsidR="004410DB">
        <w:rPr>
          <w:rFonts w:ascii="Times New Roman" w:hAnsi="Times New Roman" w:cs="Times New Roman"/>
        </w:rPr>
        <w:t xml:space="preserve">allow </w:t>
      </w:r>
      <w:r w:rsidR="00E10F5E">
        <w:rPr>
          <w:rFonts w:ascii="Times New Roman" w:hAnsi="Times New Roman" w:cs="Times New Roman"/>
        </w:rPr>
        <w:t>the teacher to</w:t>
      </w:r>
      <w:r w:rsidR="00F91D00">
        <w:rPr>
          <w:rFonts w:ascii="Times New Roman" w:hAnsi="Times New Roman" w:cs="Times New Roman"/>
        </w:rPr>
        <w:t xml:space="preserve"> implement differentiated literacy tasks in which students m</w:t>
      </w:r>
      <w:r w:rsidR="00644548">
        <w:rPr>
          <w:rFonts w:ascii="Times New Roman" w:hAnsi="Times New Roman" w:cs="Times New Roman"/>
        </w:rPr>
        <w:t>ove fr</w:t>
      </w:r>
      <w:r w:rsidR="00CB4BC0">
        <w:rPr>
          <w:rFonts w:ascii="Times New Roman" w:hAnsi="Times New Roman" w:cs="Times New Roman"/>
        </w:rPr>
        <w:t>om one task to another in a predictable rotation</w:t>
      </w:r>
      <w:r w:rsidR="00F91D00">
        <w:rPr>
          <w:rFonts w:ascii="Times New Roman" w:hAnsi="Times New Roman" w:cs="Times New Roman"/>
        </w:rPr>
        <w:t>.</w:t>
      </w:r>
      <w:r w:rsidR="006E179C">
        <w:rPr>
          <w:rFonts w:ascii="Times New Roman" w:hAnsi="Times New Roman" w:cs="Times New Roman"/>
        </w:rPr>
        <w:t xml:space="preserve"> In addition, it can also </w:t>
      </w:r>
      <w:r w:rsidR="004410DB">
        <w:rPr>
          <w:rFonts w:ascii="Times New Roman" w:hAnsi="Times New Roman" w:cs="Times New Roman"/>
        </w:rPr>
        <w:t>permit</w:t>
      </w:r>
      <w:r w:rsidR="006E179C">
        <w:rPr>
          <w:rFonts w:ascii="Times New Roman" w:hAnsi="Times New Roman" w:cs="Times New Roman"/>
        </w:rPr>
        <w:t xml:space="preserve"> the opportunity for teachers to schedule students who need extra</w:t>
      </w:r>
      <w:r w:rsidR="004410DB">
        <w:rPr>
          <w:rFonts w:ascii="Times New Roman" w:hAnsi="Times New Roman" w:cs="Times New Roman"/>
        </w:rPr>
        <w:t xml:space="preserve"> practice with specific skill</w:t>
      </w:r>
      <w:r w:rsidR="006E179C">
        <w:rPr>
          <w:rFonts w:ascii="Times New Roman" w:hAnsi="Times New Roman" w:cs="Times New Roman"/>
        </w:rPr>
        <w:t xml:space="preserve"> to visit a certain center multiple times a week (Watts-Taffe et al., 2012).</w:t>
      </w:r>
      <w:r w:rsidR="004410DB">
        <w:rPr>
          <w:rFonts w:ascii="Times New Roman" w:hAnsi="Times New Roman" w:cs="Times New Roman"/>
        </w:rPr>
        <w:t xml:space="preserve"> </w:t>
      </w:r>
      <w:r w:rsidR="00644548">
        <w:rPr>
          <w:rFonts w:ascii="Times New Roman" w:hAnsi="Times New Roman" w:cs="Times New Roman"/>
        </w:rPr>
        <w:t>Teachers may choose to predetermine the schedule</w:t>
      </w:r>
      <w:r w:rsidR="001814B2">
        <w:rPr>
          <w:rFonts w:ascii="Times New Roman" w:hAnsi="Times New Roman" w:cs="Times New Roman"/>
        </w:rPr>
        <w:t xml:space="preserve"> of the rotation</w:t>
      </w:r>
      <w:r w:rsidR="00A80936">
        <w:rPr>
          <w:rFonts w:ascii="Times New Roman" w:hAnsi="Times New Roman" w:cs="Times New Roman"/>
        </w:rPr>
        <w:t xml:space="preserve"> in both time and/or </w:t>
      </w:r>
      <w:r w:rsidR="001814B2">
        <w:rPr>
          <w:rFonts w:ascii="Times New Roman" w:hAnsi="Times New Roman" w:cs="Times New Roman"/>
        </w:rPr>
        <w:t>activity</w:t>
      </w:r>
      <w:r w:rsidR="00A80936">
        <w:rPr>
          <w:rFonts w:ascii="Times New Roman" w:hAnsi="Times New Roman" w:cs="Times New Roman"/>
        </w:rPr>
        <w:t xml:space="preserve">, </w:t>
      </w:r>
      <w:r w:rsidR="00644548">
        <w:rPr>
          <w:rFonts w:ascii="Times New Roman" w:hAnsi="Times New Roman" w:cs="Times New Roman"/>
        </w:rPr>
        <w:t>or</w:t>
      </w:r>
      <w:r w:rsidR="002D3696">
        <w:rPr>
          <w:rFonts w:ascii="Times New Roman" w:hAnsi="Times New Roman" w:cs="Times New Roman"/>
        </w:rPr>
        <w:t xml:space="preserve"> they may</w:t>
      </w:r>
      <w:r w:rsidR="00644548">
        <w:rPr>
          <w:rFonts w:ascii="Times New Roman" w:hAnsi="Times New Roman" w:cs="Times New Roman"/>
        </w:rPr>
        <w:t xml:space="preserve"> allow students to choose the order that they go to each station</w:t>
      </w:r>
      <w:r w:rsidR="00A80936">
        <w:rPr>
          <w:rFonts w:ascii="Times New Roman" w:hAnsi="Times New Roman" w:cs="Times New Roman"/>
        </w:rPr>
        <w:t xml:space="preserve"> and for how long they stay there. A</w:t>
      </w:r>
      <w:r w:rsidR="00644548">
        <w:rPr>
          <w:rFonts w:ascii="Times New Roman" w:hAnsi="Times New Roman" w:cs="Times New Roman"/>
        </w:rPr>
        <w:t xml:space="preserve">s long as </w:t>
      </w:r>
      <w:r w:rsidR="00A80936">
        <w:rPr>
          <w:rFonts w:ascii="Times New Roman" w:hAnsi="Times New Roman" w:cs="Times New Roman"/>
        </w:rPr>
        <w:t>students are</w:t>
      </w:r>
      <w:r w:rsidR="00644548">
        <w:rPr>
          <w:rFonts w:ascii="Times New Roman" w:hAnsi="Times New Roman" w:cs="Times New Roman"/>
        </w:rPr>
        <w:t xml:space="preserve"> visiting a sufficient number and variety of literacy tasks</w:t>
      </w:r>
      <w:r w:rsidR="00A80936">
        <w:rPr>
          <w:rFonts w:ascii="Times New Roman" w:hAnsi="Times New Roman" w:cs="Times New Roman"/>
        </w:rPr>
        <w:t>, having the freedom to choose can be beneficial as we</w:t>
      </w:r>
      <w:r w:rsidR="00571F80">
        <w:rPr>
          <w:rFonts w:ascii="Times New Roman" w:hAnsi="Times New Roman" w:cs="Times New Roman"/>
        </w:rPr>
        <w:t xml:space="preserve"> humans</w:t>
      </w:r>
      <w:r w:rsidR="00A80936">
        <w:rPr>
          <w:rFonts w:ascii="Times New Roman" w:hAnsi="Times New Roman" w:cs="Times New Roman"/>
        </w:rPr>
        <w:t xml:space="preserve"> are naturally motivated by choice</w:t>
      </w:r>
      <w:r w:rsidR="002D3696">
        <w:rPr>
          <w:rFonts w:ascii="Times New Roman" w:hAnsi="Times New Roman" w:cs="Times New Roman"/>
        </w:rPr>
        <w:t xml:space="preserve"> </w:t>
      </w:r>
      <w:r w:rsidR="002128AD" w:rsidRPr="002128AD">
        <w:rPr>
          <w:rFonts w:ascii="Times New Roman" w:hAnsi="Times New Roman" w:cs="Times New Roman"/>
        </w:rPr>
        <w:t>(Allington, 2002</w:t>
      </w:r>
      <w:r w:rsidR="002128AD">
        <w:rPr>
          <w:rFonts w:ascii="Times New Roman" w:hAnsi="Times New Roman" w:cs="Times New Roman"/>
        </w:rPr>
        <w:t>; Diller, 2003</w:t>
      </w:r>
      <w:r w:rsidR="00CB4BC0" w:rsidRPr="002128AD">
        <w:rPr>
          <w:rFonts w:ascii="Times New Roman" w:hAnsi="Times New Roman" w:cs="Times New Roman"/>
        </w:rPr>
        <w:t>)</w:t>
      </w:r>
      <w:r w:rsidR="00644548" w:rsidRPr="002128AD">
        <w:rPr>
          <w:rFonts w:ascii="Times New Roman" w:hAnsi="Times New Roman" w:cs="Times New Roman"/>
        </w:rPr>
        <w:t>.</w:t>
      </w:r>
    </w:p>
    <w:p w14:paraId="5B30A4CB" w14:textId="30E7618A" w:rsidR="008D4D39" w:rsidRDefault="00A80936" w:rsidP="00571F80">
      <w:pPr>
        <w:spacing w:line="480" w:lineRule="auto"/>
        <w:ind w:firstLine="720"/>
        <w:rPr>
          <w:rFonts w:ascii="Times New Roman" w:hAnsi="Times New Roman" w:cs="Times New Roman"/>
        </w:rPr>
      </w:pPr>
      <w:r>
        <w:rPr>
          <w:rFonts w:ascii="Times New Roman" w:hAnsi="Times New Roman" w:cs="Times New Roman"/>
        </w:rPr>
        <w:t xml:space="preserve"> It may take some time for learners to develop a sense of self-regulation in</w:t>
      </w:r>
      <w:r w:rsidR="002D3696">
        <w:rPr>
          <w:rFonts w:ascii="Times New Roman" w:hAnsi="Times New Roman" w:cs="Times New Roman"/>
        </w:rPr>
        <w:t xml:space="preserve"> </w:t>
      </w:r>
      <w:r>
        <w:rPr>
          <w:rFonts w:ascii="Times New Roman" w:hAnsi="Times New Roman" w:cs="Times New Roman"/>
        </w:rPr>
        <w:t>regards to how long to stay at a center</w:t>
      </w:r>
      <w:r w:rsidR="00571F80">
        <w:rPr>
          <w:rFonts w:ascii="Times New Roman" w:hAnsi="Times New Roman" w:cs="Times New Roman"/>
        </w:rPr>
        <w:t>, when a product is finished or</w:t>
      </w:r>
      <w:r>
        <w:rPr>
          <w:rFonts w:ascii="Times New Roman" w:hAnsi="Times New Roman" w:cs="Times New Roman"/>
        </w:rPr>
        <w:t xml:space="preserve"> </w:t>
      </w:r>
      <w:r w:rsidR="002D3696">
        <w:rPr>
          <w:rFonts w:ascii="Times New Roman" w:hAnsi="Times New Roman" w:cs="Times New Roman"/>
        </w:rPr>
        <w:t xml:space="preserve">when </w:t>
      </w:r>
      <w:r>
        <w:rPr>
          <w:rFonts w:ascii="Times New Roman" w:hAnsi="Times New Roman" w:cs="Times New Roman"/>
        </w:rPr>
        <w:t>it is time to move on (Fountas and Pinnell, 1996).</w:t>
      </w:r>
      <w:r w:rsidR="002D3696" w:rsidRPr="002D3696">
        <w:rPr>
          <w:rFonts w:ascii="Times New Roman" w:hAnsi="Times New Roman" w:cs="Times New Roman"/>
        </w:rPr>
        <w:t xml:space="preserve"> </w:t>
      </w:r>
      <w:r w:rsidR="002D3696">
        <w:rPr>
          <w:rFonts w:ascii="Times New Roman" w:hAnsi="Times New Roman" w:cs="Times New Roman"/>
        </w:rPr>
        <w:t>To cultivate this self-regulation, teachers can dictate 15-20 minute time blocks at the beginning of the year and gradually release children to manage their own time as the year continues (Diller, 2003).</w:t>
      </w:r>
      <w:r w:rsidR="001814B2">
        <w:rPr>
          <w:rFonts w:ascii="Times New Roman" w:hAnsi="Times New Roman" w:cs="Times New Roman"/>
        </w:rPr>
        <w:t xml:space="preserve"> If allowing students the choice of which station to visit, some students may have their favorite stations to attend. They should be encouraged to participate in all activities</w:t>
      </w:r>
      <w:r>
        <w:rPr>
          <w:rFonts w:ascii="Times New Roman" w:hAnsi="Times New Roman" w:cs="Times New Roman"/>
        </w:rPr>
        <w:t>, however</w:t>
      </w:r>
      <w:r w:rsidR="001814B2">
        <w:rPr>
          <w:rFonts w:ascii="Times New Roman" w:hAnsi="Times New Roman" w:cs="Times New Roman"/>
        </w:rPr>
        <w:t xml:space="preserve">. The way a teacher chooses to organize the rotations, whether it allows for students choice or not, needs to ‘equalize access’ for every learner (Ford &amp; Opitz, 2002). </w:t>
      </w:r>
      <w:r w:rsidR="00644548">
        <w:rPr>
          <w:rFonts w:ascii="Times New Roman" w:hAnsi="Times New Roman" w:cs="Times New Roman"/>
        </w:rPr>
        <w:t xml:space="preserve"> </w:t>
      </w:r>
      <w:r w:rsidR="001814B2">
        <w:rPr>
          <w:rFonts w:ascii="Times New Roman" w:hAnsi="Times New Roman" w:cs="Times New Roman"/>
        </w:rPr>
        <w:t xml:space="preserve">A </w:t>
      </w:r>
      <w:r w:rsidR="004E0558">
        <w:rPr>
          <w:rFonts w:ascii="Times New Roman" w:hAnsi="Times New Roman" w:cs="Times New Roman"/>
        </w:rPr>
        <w:t xml:space="preserve">work station </w:t>
      </w:r>
      <w:r w:rsidR="00CB4BC0">
        <w:rPr>
          <w:rFonts w:ascii="Times New Roman" w:hAnsi="Times New Roman" w:cs="Times New Roman"/>
        </w:rPr>
        <w:t>model</w:t>
      </w:r>
      <w:r w:rsidR="00F91D00">
        <w:rPr>
          <w:rFonts w:ascii="Times New Roman" w:hAnsi="Times New Roman" w:cs="Times New Roman"/>
        </w:rPr>
        <w:t xml:space="preserve"> allows students to experience multiple modalities a</w:t>
      </w:r>
      <w:r w:rsidR="00005C4D">
        <w:rPr>
          <w:rFonts w:ascii="Times New Roman" w:hAnsi="Times New Roman" w:cs="Times New Roman"/>
        </w:rPr>
        <w:t xml:space="preserve">nd tasks over the course of a literacy </w:t>
      </w:r>
      <w:r w:rsidR="00F91D00">
        <w:rPr>
          <w:rFonts w:ascii="Times New Roman" w:hAnsi="Times New Roman" w:cs="Times New Roman"/>
        </w:rPr>
        <w:t>block, further expanding their skill base and working knowledge of literacy.</w:t>
      </w:r>
      <w:r w:rsidR="00CB4BC0">
        <w:rPr>
          <w:rFonts w:ascii="Times New Roman" w:hAnsi="Times New Roman" w:cs="Times New Roman"/>
        </w:rPr>
        <w:t xml:space="preserve"> </w:t>
      </w:r>
    </w:p>
    <w:p w14:paraId="3B139FFD" w14:textId="21C5D4C5" w:rsidR="00A63808" w:rsidRDefault="00005C4D" w:rsidP="008D4D39">
      <w:pPr>
        <w:spacing w:line="480" w:lineRule="auto"/>
        <w:ind w:firstLine="720"/>
        <w:rPr>
          <w:rFonts w:ascii="Times New Roman" w:hAnsi="Times New Roman" w:cs="Times New Roman"/>
        </w:rPr>
      </w:pPr>
      <w:r>
        <w:rPr>
          <w:rFonts w:ascii="Times New Roman" w:hAnsi="Times New Roman" w:cs="Times New Roman"/>
        </w:rPr>
        <w:t xml:space="preserve">To practically implement this rotation schedule, </w:t>
      </w:r>
      <w:r w:rsidR="008D4D39">
        <w:rPr>
          <w:rFonts w:ascii="Times New Roman" w:hAnsi="Times New Roman" w:cs="Times New Roman"/>
        </w:rPr>
        <w:t>Fountas and Pinnell (1996) suggest that teachers create a ‘work board’ to help students rotate through different literacy tasks each day</w:t>
      </w:r>
      <w:r w:rsidR="00571F80">
        <w:rPr>
          <w:rFonts w:ascii="Times New Roman" w:hAnsi="Times New Roman" w:cs="Times New Roman"/>
        </w:rPr>
        <w:t xml:space="preserve"> (Appendix</w:t>
      </w:r>
      <w:r w:rsidR="004C38E6">
        <w:rPr>
          <w:rFonts w:ascii="Times New Roman" w:hAnsi="Times New Roman" w:cs="Times New Roman"/>
        </w:rPr>
        <w:t xml:space="preserve"> G</w:t>
      </w:r>
      <w:r w:rsidR="00571F80">
        <w:rPr>
          <w:rFonts w:ascii="Times New Roman" w:hAnsi="Times New Roman" w:cs="Times New Roman"/>
        </w:rPr>
        <w:t>)</w:t>
      </w:r>
      <w:r w:rsidR="008D4D39">
        <w:rPr>
          <w:rFonts w:ascii="Times New Roman" w:hAnsi="Times New Roman" w:cs="Times New Roman"/>
        </w:rPr>
        <w:t xml:space="preserve">. A work board not only displays who is in each literacy partnership/group, it </w:t>
      </w:r>
      <w:r w:rsidR="008069EA">
        <w:rPr>
          <w:rFonts w:ascii="Times New Roman" w:hAnsi="Times New Roman" w:cs="Times New Roman"/>
        </w:rPr>
        <w:t xml:space="preserve">also shows the, what they should be doing and when they should be doing </w:t>
      </w:r>
      <w:r w:rsidR="008069EA" w:rsidRPr="0036561B">
        <w:rPr>
          <w:rFonts w:ascii="Times New Roman" w:hAnsi="Times New Roman" w:cs="Times New Roman"/>
        </w:rPr>
        <w:t xml:space="preserve">it (Florida </w:t>
      </w:r>
      <w:r w:rsidR="0036561B" w:rsidRPr="0036561B">
        <w:rPr>
          <w:rFonts w:ascii="Times New Roman" w:hAnsi="Times New Roman" w:cs="Times New Roman"/>
        </w:rPr>
        <w:t>Center for Reading Research, 2016)</w:t>
      </w:r>
      <w:r w:rsidR="008069EA" w:rsidRPr="0036561B">
        <w:rPr>
          <w:rFonts w:ascii="Times New Roman" w:hAnsi="Times New Roman" w:cs="Times New Roman"/>
        </w:rPr>
        <w:t>.</w:t>
      </w:r>
      <w:r w:rsidR="008069EA">
        <w:rPr>
          <w:rFonts w:ascii="Times New Roman" w:hAnsi="Times New Roman" w:cs="Times New Roman"/>
        </w:rPr>
        <w:t xml:space="preserve"> </w:t>
      </w:r>
      <w:r w:rsidR="00CB4BC0">
        <w:rPr>
          <w:rFonts w:ascii="Times New Roman" w:hAnsi="Times New Roman" w:cs="Times New Roman"/>
        </w:rPr>
        <w:t xml:space="preserve">Both the groups and tasks should be able to be moved in some way, allowing for flexible grouping and rotations. </w:t>
      </w:r>
      <w:r w:rsidR="00285ED8">
        <w:rPr>
          <w:rFonts w:ascii="Times New Roman" w:hAnsi="Times New Roman" w:cs="Times New Roman"/>
        </w:rPr>
        <w:t>Essentially, a work board displays the</w:t>
      </w:r>
      <w:r w:rsidR="008069EA">
        <w:rPr>
          <w:rFonts w:ascii="Times New Roman" w:hAnsi="Times New Roman" w:cs="Times New Roman"/>
        </w:rPr>
        <w:t xml:space="preserve"> </w:t>
      </w:r>
      <w:r w:rsidR="00E35FA9">
        <w:rPr>
          <w:rFonts w:ascii="Times New Roman" w:hAnsi="Times New Roman" w:cs="Times New Roman"/>
        </w:rPr>
        <w:t>schedule students</w:t>
      </w:r>
      <w:r w:rsidR="008D4D39">
        <w:rPr>
          <w:rFonts w:ascii="Times New Roman" w:hAnsi="Times New Roman" w:cs="Times New Roman"/>
        </w:rPr>
        <w:t xml:space="preserve"> should follow each day. Each task that children should go to is noted by an </w:t>
      </w:r>
      <w:r w:rsidR="00E35FA9">
        <w:rPr>
          <w:rFonts w:ascii="Times New Roman" w:hAnsi="Times New Roman" w:cs="Times New Roman"/>
        </w:rPr>
        <w:t>icon or simple graphic. Students</w:t>
      </w:r>
      <w:r w:rsidR="008D4D39">
        <w:rPr>
          <w:rFonts w:ascii="Times New Roman" w:hAnsi="Times New Roman" w:cs="Times New Roman"/>
        </w:rPr>
        <w:t xml:space="preserve"> go through each literacy task</w:t>
      </w:r>
      <w:r w:rsidR="00285ED8">
        <w:rPr>
          <w:rFonts w:ascii="Times New Roman" w:hAnsi="Times New Roman" w:cs="Times New Roman"/>
        </w:rPr>
        <w:t xml:space="preserve"> on their schedule or rotation</w:t>
      </w:r>
      <w:r w:rsidR="008D4D39">
        <w:rPr>
          <w:rFonts w:ascii="Times New Roman" w:hAnsi="Times New Roman" w:cs="Times New Roman"/>
        </w:rPr>
        <w:t xml:space="preserve"> until the end of the reading block.</w:t>
      </w:r>
      <w:r>
        <w:rPr>
          <w:rFonts w:ascii="Times New Roman" w:hAnsi="Times New Roman" w:cs="Times New Roman"/>
        </w:rPr>
        <w:t xml:space="preserve"> </w:t>
      </w:r>
    </w:p>
    <w:p w14:paraId="40391195" w14:textId="47062B76" w:rsidR="00D70004" w:rsidRDefault="00A63808" w:rsidP="00D70004">
      <w:pPr>
        <w:spacing w:line="480" w:lineRule="auto"/>
        <w:ind w:firstLine="720"/>
        <w:rPr>
          <w:rFonts w:ascii="Times New Roman" w:hAnsi="Times New Roman" w:cs="Times New Roman"/>
        </w:rPr>
      </w:pPr>
      <w:r>
        <w:rPr>
          <w:rFonts w:ascii="Times New Roman" w:hAnsi="Times New Roman" w:cs="Times New Roman"/>
        </w:rPr>
        <w:t>Students must be slowly</w:t>
      </w:r>
      <w:r w:rsidR="00005C4D">
        <w:rPr>
          <w:rFonts w:ascii="Times New Roman" w:hAnsi="Times New Roman" w:cs="Times New Roman"/>
        </w:rPr>
        <w:t xml:space="preserve"> introduced to </w:t>
      </w:r>
      <w:r w:rsidR="001814B2">
        <w:rPr>
          <w:rFonts w:ascii="Times New Roman" w:hAnsi="Times New Roman" w:cs="Times New Roman"/>
        </w:rPr>
        <w:t>a work</w:t>
      </w:r>
      <w:r w:rsidR="00005C4D">
        <w:rPr>
          <w:rFonts w:ascii="Times New Roman" w:hAnsi="Times New Roman" w:cs="Times New Roman"/>
        </w:rPr>
        <w:t xml:space="preserve"> board and </w:t>
      </w:r>
      <w:r w:rsidR="001814B2">
        <w:rPr>
          <w:rFonts w:ascii="Times New Roman" w:hAnsi="Times New Roman" w:cs="Times New Roman"/>
        </w:rPr>
        <w:t>know how to do</w:t>
      </w:r>
      <w:r w:rsidR="00005C4D">
        <w:rPr>
          <w:rFonts w:ascii="Times New Roman" w:hAnsi="Times New Roman" w:cs="Times New Roman"/>
        </w:rPr>
        <w:t xml:space="preserve"> each task on it completely independently</w:t>
      </w:r>
      <w:r w:rsidR="001814B2">
        <w:rPr>
          <w:rFonts w:ascii="Times New Roman" w:hAnsi="Times New Roman" w:cs="Times New Roman"/>
        </w:rPr>
        <w:t xml:space="preserve"> before being expected to use it without a teachers help</w:t>
      </w:r>
      <w:r w:rsidR="00005C4D">
        <w:rPr>
          <w:rFonts w:ascii="Times New Roman" w:hAnsi="Times New Roman" w:cs="Times New Roman"/>
        </w:rPr>
        <w:t>.</w:t>
      </w:r>
      <w:r w:rsidR="001814B2">
        <w:rPr>
          <w:rFonts w:ascii="Times New Roman" w:hAnsi="Times New Roman" w:cs="Times New Roman"/>
        </w:rPr>
        <w:t xml:space="preserve"> For this reason, Fountas and Pinnell</w:t>
      </w:r>
      <w:r w:rsidR="0036561B">
        <w:rPr>
          <w:rFonts w:ascii="Times New Roman" w:hAnsi="Times New Roman" w:cs="Times New Roman"/>
        </w:rPr>
        <w:t xml:space="preserve"> (1996)</w:t>
      </w:r>
      <w:r w:rsidR="001814B2">
        <w:rPr>
          <w:rFonts w:ascii="Times New Roman" w:hAnsi="Times New Roman" w:cs="Times New Roman"/>
        </w:rPr>
        <w:t xml:space="preserve"> suggest no</w:t>
      </w:r>
      <w:r w:rsidR="00D24A33">
        <w:rPr>
          <w:rFonts w:ascii="Times New Roman" w:hAnsi="Times New Roman" w:cs="Times New Roman"/>
        </w:rPr>
        <w:t>t</w:t>
      </w:r>
      <w:r w:rsidR="001814B2">
        <w:rPr>
          <w:rFonts w:ascii="Times New Roman" w:hAnsi="Times New Roman" w:cs="Times New Roman"/>
        </w:rPr>
        <w:t xml:space="preserve"> meeting wi</w:t>
      </w:r>
      <w:r w:rsidR="00615159">
        <w:rPr>
          <w:rFonts w:ascii="Times New Roman" w:hAnsi="Times New Roman" w:cs="Times New Roman"/>
        </w:rPr>
        <w:t xml:space="preserve">th small groups for the first six </w:t>
      </w:r>
      <w:r w:rsidR="001814B2">
        <w:rPr>
          <w:rFonts w:ascii="Times New Roman" w:hAnsi="Times New Roman" w:cs="Times New Roman"/>
        </w:rPr>
        <w:t>weeks of school. This allows the teacher to be free to oversee rotations and make sure students are following expectations.</w:t>
      </w:r>
      <w:r w:rsidR="00005C4D">
        <w:rPr>
          <w:rFonts w:ascii="Times New Roman" w:hAnsi="Times New Roman" w:cs="Times New Roman"/>
        </w:rPr>
        <w:t xml:space="preserve"> </w:t>
      </w:r>
      <w:r w:rsidR="00615159">
        <w:rPr>
          <w:rFonts w:ascii="Times New Roman" w:hAnsi="Times New Roman" w:cs="Times New Roman"/>
        </w:rPr>
        <w:t xml:space="preserve">In addition, these six </w:t>
      </w:r>
      <w:r w:rsidR="004E0558">
        <w:rPr>
          <w:rFonts w:ascii="Times New Roman" w:hAnsi="Times New Roman" w:cs="Times New Roman"/>
        </w:rPr>
        <w:t>weeks set aside for introduction also create</w:t>
      </w:r>
      <w:r w:rsidR="00615159">
        <w:rPr>
          <w:rFonts w:ascii="Times New Roman" w:hAnsi="Times New Roman" w:cs="Times New Roman"/>
        </w:rPr>
        <w:t>s</w:t>
      </w:r>
      <w:r w:rsidR="004E0558">
        <w:rPr>
          <w:rFonts w:ascii="Times New Roman" w:hAnsi="Times New Roman" w:cs="Times New Roman"/>
        </w:rPr>
        <w:t xml:space="preserve"> time to </w:t>
      </w:r>
      <w:r w:rsidR="00615159">
        <w:rPr>
          <w:rFonts w:ascii="Times New Roman" w:hAnsi="Times New Roman" w:cs="Times New Roman"/>
        </w:rPr>
        <w:t xml:space="preserve">not only </w:t>
      </w:r>
      <w:r w:rsidR="004E0558">
        <w:rPr>
          <w:rFonts w:ascii="Times New Roman" w:hAnsi="Times New Roman" w:cs="Times New Roman"/>
        </w:rPr>
        <w:t>gather assessment data that can be used to create homogenous guided reading groups</w:t>
      </w:r>
      <w:r w:rsidR="0092090B">
        <w:rPr>
          <w:rFonts w:ascii="Times New Roman" w:hAnsi="Times New Roman" w:cs="Times New Roman"/>
        </w:rPr>
        <w:t>, but also</w:t>
      </w:r>
      <w:r w:rsidR="00615159">
        <w:rPr>
          <w:rFonts w:ascii="Times New Roman" w:hAnsi="Times New Roman" w:cs="Times New Roman"/>
        </w:rPr>
        <w:t xml:space="preserve"> determine skills that will require explicit instruction and practice in literacy stations</w:t>
      </w:r>
      <w:r w:rsidR="004E0558">
        <w:rPr>
          <w:rFonts w:ascii="Times New Roman" w:hAnsi="Times New Roman" w:cs="Times New Roman"/>
        </w:rPr>
        <w:t xml:space="preserve">. </w:t>
      </w:r>
      <w:r w:rsidR="00005C4D">
        <w:rPr>
          <w:rFonts w:ascii="Times New Roman" w:hAnsi="Times New Roman" w:cs="Times New Roman"/>
        </w:rPr>
        <w:t>When guided reading groups do begin, if</w:t>
      </w:r>
      <w:r w:rsidR="008D4D39">
        <w:rPr>
          <w:rFonts w:ascii="Times New Roman" w:hAnsi="Times New Roman" w:cs="Times New Roman"/>
        </w:rPr>
        <w:t xml:space="preserve"> </w:t>
      </w:r>
      <w:r w:rsidR="00005C4D">
        <w:rPr>
          <w:rFonts w:ascii="Times New Roman" w:hAnsi="Times New Roman" w:cs="Times New Roman"/>
        </w:rPr>
        <w:t>a student’s group is called</w:t>
      </w:r>
      <w:r w:rsidR="008D4D39">
        <w:rPr>
          <w:rFonts w:ascii="Times New Roman" w:hAnsi="Times New Roman" w:cs="Times New Roman"/>
        </w:rPr>
        <w:t xml:space="preserve">, they can leave their work to attend guided reading. They then return to where they </w:t>
      </w:r>
      <w:r w:rsidR="00E35FA9">
        <w:rPr>
          <w:rFonts w:ascii="Times New Roman" w:hAnsi="Times New Roman" w:cs="Times New Roman"/>
        </w:rPr>
        <w:t>came from once their guided reading group is finished</w:t>
      </w:r>
      <w:r w:rsidR="008D4D39">
        <w:rPr>
          <w:rFonts w:ascii="Times New Roman" w:hAnsi="Times New Roman" w:cs="Times New Roman"/>
        </w:rPr>
        <w:t xml:space="preserve">. </w:t>
      </w:r>
    </w:p>
    <w:p w14:paraId="31C02F9F" w14:textId="1EDB2E10" w:rsidR="001010F8" w:rsidRPr="001010F8" w:rsidRDefault="001010F8" w:rsidP="00F708CB">
      <w:pPr>
        <w:spacing w:line="480" w:lineRule="auto"/>
        <w:rPr>
          <w:rFonts w:ascii="Times New Roman" w:hAnsi="Times New Roman" w:cs="Times New Roman"/>
          <w:u w:val="single"/>
        </w:rPr>
      </w:pPr>
      <w:r w:rsidRPr="001010F8">
        <w:rPr>
          <w:rFonts w:ascii="Times New Roman" w:hAnsi="Times New Roman" w:cs="Times New Roman"/>
          <w:u w:val="single"/>
        </w:rPr>
        <w:t>Setting up the Physical Space</w:t>
      </w:r>
    </w:p>
    <w:p w14:paraId="15D4A9C3" w14:textId="020B58B5" w:rsidR="00677619" w:rsidRDefault="00005C4D" w:rsidP="00F96ADB">
      <w:pPr>
        <w:spacing w:line="480" w:lineRule="auto"/>
        <w:ind w:firstLine="720"/>
        <w:rPr>
          <w:rFonts w:ascii="Times New Roman" w:hAnsi="Times New Roman" w:cs="Times New Roman"/>
        </w:rPr>
      </w:pPr>
      <w:r>
        <w:rPr>
          <w:rFonts w:ascii="Times New Roman" w:hAnsi="Times New Roman" w:cs="Times New Roman"/>
        </w:rPr>
        <w:t xml:space="preserve">Another important aspect that will be essential to effective literacy tasks is </w:t>
      </w:r>
      <w:r w:rsidR="001010F8">
        <w:rPr>
          <w:rFonts w:ascii="Times New Roman" w:hAnsi="Times New Roman" w:cs="Times New Roman"/>
        </w:rPr>
        <w:t xml:space="preserve">a </w:t>
      </w:r>
      <w:r>
        <w:rPr>
          <w:rFonts w:ascii="Times New Roman" w:hAnsi="Times New Roman" w:cs="Times New Roman"/>
        </w:rPr>
        <w:t>creating a</w:t>
      </w:r>
      <w:r w:rsidR="001010F8">
        <w:rPr>
          <w:rFonts w:ascii="Times New Roman" w:hAnsi="Times New Roman" w:cs="Times New Roman"/>
        </w:rPr>
        <w:t xml:space="preserve"> physical space</w:t>
      </w:r>
      <w:r w:rsidR="00F96ADB">
        <w:rPr>
          <w:rFonts w:ascii="Times New Roman" w:hAnsi="Times New Roman" w:cs="Times New Roman"/>
        </w:rPr>
        <w:t xml:space="preserve"> </w:t>
      </w:r>
      <w:r>
        <w:rPr>
          <w:rFonts w:ascii="Times New Roman" w:hAnsi="Times New Roman" w:cs="Times New Roman"/>
        </w:rPr>
        <w:t>in which rotations will occur. Teachers may ask themselves, “What furniture do I need to create each station</w:t>
      </w:r>
      <w:r w:rsidR="00661EDA">
        <w:rPr>
          <w:rFonts w:ascii="Times New Roman" w:hAnsi="Times New Roman" w:cs="Times New Roman"/>
        </w:rPr>
        <w:t>? Perhaps a</w:t>
      </w:r>
      <w:r w:rsidR="001010F8">
        <w:rPr>
          <w:rFonts w:ascii="Times New Roman" w:hAnsi="Times New Roman" w:cs="Times New Roman"/>
        </w:rPr>
        <w:t xml:space="preserve"> group of desks, a table in the back of the room, </w:t>
      </w:r>
      <w:r w:rsidR="008069EA">
        <w:rPr>
          <w:rFonts w:ascii="Times New Roman" w:hAnsi="Times New Roman" w:cs="Times New Roman"/>
        </w:rPr>
        <w:t xml:space="preserve">a space </w:t>
      </w:r>
      <w:r w:rsidR="001010F8">
        <w:rPr>
          <w:rFonts w:ascii="Times New Roman" w:hAnsi="Times New Roman" w:cs="Times New Roman"/>
        </w:rPr>
        <w:t>on the flo</w:t>
      </w:r>
      <w:r w:rsidR="008069EA">
        <w:rPr>
          <w:rFonts w:ascii="Times New Roman" w:hAnsi="Times New Roman" w:cs="Times New Roman"/>
        </w:rPr>
        <w:t>or, or in another specific area</w:t>
      </w:r>
      <w:r w:rsidR="001010F8">
        <w:rPr>
          <w:rFonts w:ascii="Times New Roman" w:hAnsi="Times New Roman" w:cs="Times New Roman"/>
        </w:rPr>
        <w:t xml:space="preserve"> in the room such as the Big Book </w:t>
      </w:r>
      <w:r w:rsidR="008069EA">
        <w:rPr>
          <w:rFonts w:ascii="Times New Roman" w:hAnsi="Times New Roman" w:cs="Times New Roman"/>
        </w:rPr>
        <w:t xml:space="preserve">or </w:t>
      </w:r>
      <w:r w:rsidR="001010F8">
        <w:rPr>
          <w:rFonts w:ascii="Times New Roman" w:hAnsi="Times New Roman" w:cs="Times New Roman"/>
        </w:rPr>
        <w:t>easel</w:t>
      </w:r>
      <w:r w:rsidR="00C51D17">
        <w:rPr>
          <w:rFonts w:ascii="Times New Roman" w:hAnsi="Times New Roman" w:cs="Times New Roman"/>
        </w:rPr>
        <w:t>?</w:t>
      </w:r>
      <w:r w:rsidR="00661EDA">
        <w:rPr>
          <w:rFonts w:ascii="Times New Roman" w:hAnsi="Times New Roman" w:cs="Times New Roman"/>
        </w:rPr>
        <w:t xml:space="preserve">” </w:t>
      </w:r>
      <w:r w:rsidR="00F91D00">
        <w:rPr>
          <w:rFonts w:ascii="Times New Roman" w:hAnsi="Times New Roman" w:cs="Times New Roman"/>
        </w:rPr>
        <w:t xml:space="preserve">The important thing </w:t>
      </w:r>
      <w:r w:rsidR="00661EDA">
        <w:rPr>
          <w:rFonts w:ascii="Times New Roman" w:hAnsi="Times New Roman" w:cs="Times New Roman"/>
        </w:rPr>
        <w:t>will be that th</w:t>
      </w:r>
      <w:r w:rsidR="00F91D00">
        <w:rPr>
          <w:rFonts w:ascii="Times New Roman" w:hAnsi="Times New Roman" w:cs="Times New Roman"/>
        </w:rPr>
        <w:t>ere is a defined area that the task will occur.</w:t>
      </w:r>
      <w:r w:rsidR="00F96ADB">
        <w:rPr>
          <w:rFonts w:ascii="Times New Roman" w:hAnsi="Times New Roman" w:cs="Times New Roman"/>
        </w:rPr>
        <w:t xml:space="preserve"> </w:t>
      </w:r>
      <w:r w:rsidR="0089744B">
        <w:rPr>
          <w:rFonts w:ascii="Times New Roman" w:hAnsi="Times New Roman" w:cs="Times New Roman"/>
        </w:rPr>
        <w:t xml:space="preserve">In her book, </w:t>
      </w:r>
      <w:r w:rsidR="0049622F">
        <w:rPr>
          <w:rFonts w:ascii="Times New Roman" w:hAnsi="Times New Roman" w:cs="Times New Roman"/>
        </w:rPr>
        <w:t>Literacy</w:t>
      </w:r>
      <w:r w:rsidR="0089744B">
        <w:rPr>
          <w:rFonts w:ascii="Times New Roman" w:hAnsi="Times New Roman" w:cs="Times New Roman"/>
        </w:rPr>
        <w:t xml:space="preserve"> Work Stations, </w:t>
      </w:r>
      <w:r w:rsidR="00F96ADB">
        <w:rPr>
          <w:rFonts w:ascii="Times New Roman" w:hAnsi="Times New Roman" w:cs="Times New Roman"/>
        </w:rPr>
        <w:t>Debbie Diller (2003) suggests creating</w:t>
      </w:r>
      <w:r w:rsidR="0089744B">
        <w:rPr>
          <w:rFonts w:ascii="Times New Roman" w:hAnsi="Times New Roman" w:cs="Times New Roman"/>
        </w:rPr>
        <w:t xml:space="preserve"> </w:t>
      </w:r>
      <w:r w:rsidR="001010F8">
        <w:rPr>
          <w:rFonts w:ascii="Times New Roman" w:hAnsi="Times New Roman" w:cs="Times New Roman"/>
        </w:rPr>
        <w:t xml:space="preserve">literacy </w:t>
      </w:r>
      <w:r w:rsidR="0089744B">
        <w:rPr>
          <w:rFonts w:ascii="Times New Roman" w:hAnsi="Times New Roman" w:cs="Times New Roman"/>
        </w:rPr>
        <w:t>work station</w:t>
      </w:r>
      <w:r w:rsidR="0049622F">
        <w:rPr>
          <w:rFonts w:ascii="Times New Roman" w:hAnsi="Times New Roman" w:cs="Times New Roman"/>
        </w:rPr>
        <w:t>s out of existing classroom space an</w:t>
      </w:r>
      <w:r w:rsidR="00F96ADB">
        <w:rPr>
          <w:rFonts w:ascii="Times New Roman" w:hAnsi="Times New Roman" w:cs="Times New Roman"/>
        </w:rPr>
        <w:t>d equipment. A teacher can use a word wall, big book, or a pocket chart with existing content (words, poems, stories, etc.) and teach students how to use it during</w:t>
      </w:r>
      <w:r w:rsidR="008069EA">
        <w:rPr>
          <w:rFonts w:ascii="Times New Roman" w:hAnsi="Times New Roman" w:cs="Times New Roman"/>
        </w:rPr>
        <w:t xml:space="preserve"> whole group instruction</w:t>
      </w:r>
      <w:r w:rsidR="00F96ADB">
        <w:rPr>
          <w:rFonts w:ascii="Times New Roman" w:hAnsi="Times New Roman" w:cs="Times New Roman"/>
        </w:rPr>
        <w:t>.</w:t>
      </w:r>
      <w:r w:rsidR="00677619">
        <w:rPr>
          <w:rFonts w:ascii="Times New Roman" w:hAnsi="Times New Roman" w:cs="Times New Roman"/>
        </w:rPr>
        <w:t xml:space="preserve"> More information on how to implement this process will be discussed in the proceeding section. </w:t>
      </w:r>
    </w:p>
    <w:p w14:paraId="2185CA61" w14:textId="5D53813E" w:rsidR="00C51D17" w:rsidRDefault="00F96ADB" w:rsidP="00F96ADB">
      <w:pPr>
        <w:spacing w:line="480" w:lineRule="auto"/>
        <w:ind w:firstLine="720"/>
        <w:rPr>
          <w:rFonts w:ascii="Times New Roman" w:hAnsi="Times New Roman" w:cs="Times New Roman"/>
        </w:rPr>
      </w:pPr>
      <w:r>
        <w:rPr>
          <w:rFonts w:ascii="Times New Roman" w:hAnsi="Times New Roman" w:cs="Times New Roman"/>
        </w:rPr>
        <w:t xml:space="preserve"> In addition,</w:t>
      </w:r>
      <w:r w:rsidR="00F91D00">
        <w:rPr>
          <w:rFonts w:ascii="Times New Roman" w:hAnsi="Times New Roman" w:cs="Times New Roman"/>
        </w:rPr>
        <w:t xml:space="preserve"> all areas should be visible to the teacher from her guided reading table</w:t>
      </w:r>
      <w:r w:rsidR="004A1EE0">
        <w:rPr>
          <w:rFonts w:ascii="Times New Roman" w:hAnsi="Times New Roman" w:cs="Times New Roman"/>
        </w:rPr>
        <w:t xml:space="preserve"> (Fountas &amp; Pinnell, 1996)</w:t>
      </w:r>
      <w:r w:rsidR="00F91D00">
        <w:rPr>
          <w:rFonts w:ascii="Times New Roman" w:hAnsi="Times New Roman" w:cs="Times New Roman"/>
        </w:rPr>
        <w:t>. This helps students know that they can be seen in</w:t>
      </w:r>
      <w:r>
        <w:rPr>
          <w:rFonts w:ascii="Times New Roman" w:hAnsi="Times New Roman" w:cs="Times New Roman"/>
        </w:rPr>
        <w:t xml:space="preserve"> any station</w:t>
      </w:r>
      <w:r w:rsidR="00F91D00">
        <w:rPr>
          <w:rFonts w:ascii="Times New Roman" w:hAnsi="Times New Roman" w:cs="Times New Roman"/>
        </w:rPr>
        <w:t xml:space="preserve"> and are therefore accountable for wha</w:t>
      </w:r>
      <w:r w:rsidR="008C2606">
        <w:rPr>
          <w:rFonts w:ascii="Times New Roman" w:hAnsi="Times New Roman" w:cs="Times New Roman"/>
        </w:rPr>
        <w:t>t they are doing</w:t>
      </w:r>
      <w:r>
        <w:rPr>
          <w:rFonts w:ascii="Times New Roman" w:hAnsi="Times New Roman" w:cs="Times New Roman"/>
        </w:rPr>
        <w:t xml:space="preserve"> in the literacy work </w:t>
      </w:r>
      <w:r w:rsidR="00F91D00">
        <w:rPr>
          <w:rFonts w:ascii="Times New Roman" w:hAnsi="Times New Roman" w:cs="Times New Roman"/>
        </w:rPr>
        <w:t xml:space="preserve">stations. </w:t>
      </w:r>
      <w:r w:rsidR="00677619">
        <w:rPr>
          <w:rFonts w:ascii="Times New Roman" w:hAnsi="Times New Roman" w:cs="Times New Roman"/>
        </w:rPr>
        <w:t>Finally,</w:t>
      </w:r>
      <w:r w:rsidR="004A1EE0">
        <w:rPr>
          <w:rFonts w:ascii="Times New Roman" w:hAnsi="Times New Roman" w:cs="Times New Roman"/>
        </w:rPr>
        <w:t xml:space="preserve"> each station should have an appropriate amount of space and materials so that children are not cluttered </w:t>
      </w:r>
      <w:r w:rsidR="00661EDA">
        <w:rPr>
          <w:rFonts w:ascii="Times New Roman" w:hAnsi="Times New Roman" w:cs="Times New Roman"/>
        </w:rPr>
        <w:t xml:space="preserve">or overwhelmed </w:t>
      </w:r>
      <w:r w:rsidR="004A1EE0">
        <w:rPr>
          <w:rFonts w:ascii="Times New Roman" w:hAnsi="Times New Roman" w:cs="Times New Roman"/>
        </w:rPr>
        <w:t>(Fountas and Pinnell, 1996).</w:t>
      </w:r>
      <w:r w:rsidR="008A29AA">
        <w:rPr>
          <w:rFonts w:ascii="Times New Roman" w:hAnsi="Times New Roman" w:cs="Times New Roman"/>
        </w:rPr>
        <w:t xml:space="preserve"> </w:t>
      </w:r>
      <w:r w:rsidR="00D70004">
        <w:rPr>
          <w:rFonts w:ascii="Times New Roman" w:hAnsi="Times New Roman" w:cs="Times New Roman"/>
        </w:rPr>
        <w:t>With regards to materials, d</w:t>
      </w:r>
      <w:r w:rsidR="008C2606">
        <w:rPr>
          <w:rFonts w:ascii="Times New Roman" w:hAnsi="Times New Roman" w:cs="Times New Roman"/>
        </w:rPr>
        <w:t>ata shows that teachers favor</w:t>
      </w:r>
      <w:r w:rsidR="008A29AA">
        <w:rPr>
          <w:rFonts w:ascii="Times New Roman" w:hAnsi="Times New Roman" w:cs="Times New Roman"/>
        </w:rPr>
        <w:t xml:space="preserve"> activities that had reusable materials </w:t>
      </w:r>
      <w:r w:rsidR="008A29AA" w:rsidRPr="0036561B">
        <w:rPr>
          <w:rFonts w:ascii="Times New Roman" w:hAnsi="Times New Roman" w:cs="Times New Roman"/>
        </w:rPr>
        <w:t>(Ca</w:t>
      </w:r>
      <w:r w:rsidR="0036561B" w:rsidRPr="0036561B">
        <w:rPr>
          <w:rFonts w:ascii="Times New Roman" w:hAnsi="Times New Roman" w:cs="Times New Roman"/>
        </w:rPr>
        <w:t>mbourne, Labbo, Carpenter, 2001</w:t>
      </w:r>
      <w:r w:rsidR="008A29AA" w:rsidRPr="0036561B">
        <w:rPr>
          <w:rFonts w:ascii="Times New Roman" w:hAnsi="Times New Roman" w:cs="Times New Roman"/>
        </w:rPr>
        <w:t>).</w:t>
      </w:r>
      <w:r w:rsidR="008A29AA">
        <w:rPr>
          <w:rFonts w:ascii="Times New Roman" w:hAnsi="Times New Roman" w:cs="Times New Roman"/>
        </w:rPr>
        <w:t xml:space="preserve"> For an example, once a procedure is modeled </w:t>
      </w:r>
      <w:r w:rsidR="00D70004">
        <w:rPr>
          <w:rFonts w:ascii="Times New Roman" w:hAnsi="Times New Roman" w:cs="Times New Roman"/>
        </w:rPr>
        <w:t>and practiced with the class, the materials</w:t>
      </w:r>
      <w:r w:rsidR="008A29AA">
        <w:rPr>
          <w:rFonts w:ascii="Times New Roman" w:hAnsi="Times New Roman" w:cs="Times New Roman"/>
        </w:rPr>
        <w:t xml:space="preserve"> can be </w:t>
      </w:r>
      <w:r w:rsidR="00D70004">
        <w:rPr>
          <w:rFonts w:ascii="Times New Roman" w:hAnsi="Times New Roman" w:cs="Times New Roman"/>
        </w:rPr>
        <w:t xml:space="preserve">applied to many different texts such as a graphic organizer that allows students to </w:t>
      </w:r>
      <w:r w:rsidR="004E0558">
        <w:rPr>
          <w:rFonts w:ascii="Times New Roman" w:hAnsi="Times New Roman" w:cs="Times New Roman"/>
        </w:rPr>
        <w:t xml:space="preserve">sequence any story or directions that instruct students to write on a whiteboard that can simply be erased at the end of a task. </w:t>
      </w:r>
    </w:p>
    <w:p w14:paraId="6F862519" w14:textId="31AF2AA0" w:rsidR="001B605F" w:rsidRDefault="004A1EE0" w:rsidP="00F96ADB">
      <w:pPr>
        <w:spacing w:line="480" w:lineRule="auto"/>
        <w:ind w:firstLine="720"/>
        <w:rPr>
          <w:rFonts w:ascii="Times New Roman" w:hAnsi="Times New Roman" w:cs="Times New Roman"/>
        </w:rPr>
      </w:pPr>
      <w:r w:rsidRPr="009C1BD7">
        <w:rPr>
          <w:rFonts w:ascii="Times New Roman" w:hAnsi="Times New Roman" w:cs="Times New Roman"/>
        </w:rPr>
        <w:t>Another piece of c</w:t>
      </w:r>
      <w:r w:rsidR="004E0558">
        <w:rPr>
          <w:rFonts w:ascii="Times New Roman" w:hAnsi="Times New Roman" w:cs="Times New Roman"/>
        </w:rPr>
        <w:t xml:space="preserve">reating the physical space in which </w:t>
      </w:r>
      <w:r w:rsidRPr="009C1BD7">
        <w:rPr>
          <w:rFonts w:ascii="Times New Roman" w:hAnsi="Times New Roman" w:cs="Times New Roman"/>
        </w:rPr>
        <w:t>literacy centers will take place is t</w:t>
      </w:r>
      <w:r w:rsidR="009C1BD7" w:rsidRPr="009C1BD7">
        <w:rPr>
          <w:rFonts w:ascii="Times New Roman" w:hAnsi="Times New Roman" w:cs="Times New Roman"/>
        </w:rPr>
        <w:t>o create a print rich classroom (Fountas and Pinnell, 1996).</w:t>
      </w:r>
      <w:r w:rsidR="009C1BD7">
        <w:rPr>
          <w:rFonts w:ascii="Times New Roman" w:hAnsi="Times New Roman" w:cs="Times New Roman"/>
        </w:rPr>
        <w:t xml:space="preserve"> Essentially, this means that there are varying levels and types of materials to read in the classroom from posters on the wall, to fiction and nonfiction books, to labels on items around the classroom, to names on desks, to word walls, to students own work</w:t>
      </w:r>
      <w:r w:rsidR="007B474D">
        <w:rPr>
          <w:rFonts w:ascii="Times New Roman" w:hAnsi="Times New Roman" w:cs="Times New Roman"/>
        </w:rPr>
        <w:t xml:space="preserve">. </w:t>
      </w:r>
      <w:r w:rsidR="009C1BD7">
        <w:rPr>
          <w:rFonts w:ascii="Times New Roman" w:hAnsi="Times New Roman" w:cs="Times New Roman"/>
        </w:rPr>
        <w:t>F</w:t>
      </w:r>
      <w:r w:rsidR="007B474D">
        <w:rPr>
          <w:rFonts w:ascii="Times New Roman" w:hAnsi="Times New Roman" w:cs="Times New Roman"/>
        </w:rPr>
        <w:t>ountas and Pinnell also suggest</w:t>
      </w:r>
      <w:r w:rsidR="009C1BD7">
        <w:rPr>
          <w:rFonts w:ascii="Times New Roman" w:hAnsi="Times New Roman" w:cs="Times New Roman"/>
        </w:rPr>
        <w:t xml:space="preserve"> that print should be at student’s eye level</w:t>
      </w:r>
      <w:r w:rsidR="007B474D">
        <w:rPr>
          <w:rFonts w:ascii="Times New Roman" w:hAnsi="Times New Roman" w:cs="Times New Roman"/>
        </w:rPr>
        <w:t xml:space="preserve">, have well formed letters, and conventional spelling. </w:t>
      </w:r>
      <w:r w:rsidR="004E0558">
        <w:rPr>
          <w:rFonts w:ascii="Times New Roman" w:hAnsi="Times New Roman" w:cs="Times New Roman"/>
        </w:rPr>
        <w:t>A print rich classroom serves many purposes. First, students can</w:t>
      </w:r>
      <w:r w:rsidR="00777F83">
        <w:rPr>
          <w:rFonts w:ascii="Times New Roman" w:hAnsi="Times New Roman" w:cs="Times New Roman"/>
        </w:rPr>
        <w:t xml:space="preserve"> be taught to</w:t>
      </w:r>
      <w:r w:rsidR="004E0558">
        <w:rPr>
          <w:rFonts w:ascii="Times New Roman" w:hAnsi="Times New Roman" w:cs="Times New Roman"/>
        </w:rPr>
        <w:t xml:space="preserve"> use these materials as aids</w:t>
      </w:r>
      <w:r w:rsidR="00777F83">
        <w:rPr>
          <w:rFonts w:ascii="Times New Roman" w:hAnsi="Times New Roman" w:cs="Times New Roman"/>
        </w:rPr>
        <w:t xml:space="preserve"> in their writing, spelling, or word work during literacy work stations</w:t>
      </w:r>
      <w:r w:rsidR="00F64D52">
        <w:rPr>
          <w:rFonts w:ascii="Times New Roman" w:hAnsi="Times New Roman" w:cs="Times New Roman"/>
        </w:rPr>
        <w:t xml:space="preserve"> (Appendices A-F)</w:t>
      </w:r>
      <w:r w:rsidR="00777F83">
        <w:rPr>
          <w:rFonts w:ascii="Times New Roman" w:hAnsi="Times New Roman" w:cs="Times New Roman"/>
        </w:rPr>
        <w:t xml:space="preserve">. Secondly, a whole work station can be created by asking students to ‘read the room’. Students can use pointers to walk around the room reading these aforementioned labels, charts, lists, etc. </w:t>
      </w:r>
    </w:p>
    <w:p w14:paraId="78BBB8D8" w14:textId="54AF2D9B" w:rsidR="004F1FAA" w:rsidRDefault="004F1FAA" w:rsidP="004E0558">
      <w:pPr>
        <w:spacing w:line="480" w:lineRule="auto"/>
        <w:rPr>
          <w:rFonts w:ascii="Times New Roman" w:hAnsi="Times New Roman" w:cs="Times New Roman"/>
          <w:u w:val="single"/>
        </w:rPr>
      </w:pPr>
      <w:r w:rsidRPr="004F1FAA">
        <w:rPr>
          <w:rFonts w:ascii="Times New Roman" w:hAnsi="Times New Roman" w:cs="Times New Roman"/>
          <w:u w:val="single"/>
        </w:rPr>
        <w:t>Introducing Literacy Centers to Students</w:t>
      </w:r>
    </w:p>
    <w:p w14:paraId="0C62EFBC" w14:textId="6C2EE840" w:rsidR="00A71A99" w:rsidRDefault="004F1FAA" w:rsidP="00A71A99">
      <w:pPr>
        <w:spacing w:line="480" w:lineRule="auto"/>
        <w:ind w:firstLine="720"/>
        <w:rPr>
          <w:rFonts w:ascii="Times New Roman" w:hAnsi="Times New Roman" w:cs="Times New Roman"/>
        </w:rPr>
      </w:pPr>
      <w:r>
        <w:rPr>
          <w:rFonts w:ascii="Times New Roman" w:hAnsi="Times New Roman" w:cs="Times New Roman"/>
        </w:rPr>
        <w:t xml:space="preserve">A natural time to introduce the concept of literacy tasks is at the beginning of the </w:t>
      </w:r>
      <w:r w:rsidR="00F96ADB">
        <w:rPr>
          <w:rFonts w:ascii="Times New Roman" w:hAnsi="Times New Roman" w:cs="Times New Roman"/>
        </w:rPr>
        <w:t xml:space="preserve">school </w:t>
      </w:r>
      <w:r>
        <w:rPr>
          <w:rFonts w:ascii="Times New Roman" w:hAnsi="Times New Roman" w:cs="Times New Roman"/>
        </w:rPr>
        <w:t xml:space="preserve">year, but </w:t>
      </w:r>
      <w:r w:rsidR="0090004F">
        <w:rPr>
          <w:rFonts w:ascii="Times New Roman" w:hAnsi="Times New Roman" w:cs="Times New Roman"/>
        </w:rPr>
        <w:t xml:space="preserve">they can really begin </w:t>
      </w:r>
      <w:r w:rsidR="00D562D0">
        <w:rPr>
          <w:rFonts w:ascii="Times New Roman" w:hAnsi="Times New Roman" w:cs="Times New Roman"/>
        </w:rPr>
        <w:t>at any point</w:t>
      </w:r>
      <w:r w:rsidR="00661EDA">
        <w:rPr>
          <w:rFonts w:ascii="Times New Roman" w:hAnsi="Times New Roman" w:cs="Times New Roman"/>
        </w:rPr>
        <w:t xml:space="preserve"> in the year</w:t>
      </w:r>
      <w:r w:rsidR="00D562D0">
        <w:rPr>
          <w:rFonts w:ascii="Times New Roman" w:hAnsi="Times New Roman" w:cs="Times New Roman"/>
        </w:rPr>
        <w:t>.</w:t>
      </w:r>
      <w:r>
        <w:rPr>
          <w:rFonts w:ascii="Times New Roman" w:hAnsi="Times New Roman" w:cs="Times New Roman"/>
        </w:rPr>
        <w:t xml:space="preserve"> </w:t>
      </w:r>
      <w:r w:rsidR="004C26CB">
        <w:rPr>
          <w:rFonts w:ascii="Times New Roman" w:hAnsi="Times New Roman" w:cs="Times New Roman"/>
        </w:rPr>
        <w:t xml:space="preserve">Whenever the teacher introduces literacy tasks and the concept of literacy </w:t>
      </w:r>
      <w:r w:rsidR="0090004F">
        <w:rPr>
          <w:rFonts w:ascii="Times New Roman" w:hAnsi="Times New Roman" w:cs="Times New Roman"/>
        </w:rPr>
        <w:t>workstations with the rotation model</w:t>
      </w:r>
      <w:r w:rsidR="00D562D0">
        <w:rPr>
          <w:rFonts w:ascii="Times New Roman" w:hAnsi="Times New Roman" w:cs="Times New Roman"/>
        </w:rPr>
        <w:t xml:space="preserve">, it is important that expectations and purposes be taught well. Students must know exactly what is expected of them (and practice these expectations) in order for literacy centers to run smoothly and be a good use of students’ time. </w:t>
      </w:r>
      <w:r w:rsidR="0036561B">
        <w:rPr>
          <w:rFonts w:ascii="Times New Roman" w:hAnsi="Times New Roman" w:cs="Times New Roman"/>
        </w:rPr>
        <w:t>Grinder (1995) notes that s</w:t>
      </w:r>
      <w:r w:rsidR="00D562D0">
        <w:rPr>
          <w:rFonts w:ascii="Times New Roman" w:hAnsi="Times New Roman" w:cs="Times New Roman"/>
        </w:rPr>
        <w:t>howing, telling and practicing routines and activities allows children to take in information through all three memory systems: auditory, visual, and</w:t>
      </w:r>
      <w:r w:rsidR="00D4667D">
        <w:rPr>
          <w:rFonts w:ascii="Times New Roman" w:hAnsi="Times New Roman" w:cs="Times New Roman"/>
        </w:rPr>
        <w:t xml:space="preserve"> kinesthetic</w:t>
      </w:r>
      <w:r w:rsidR="0090004F">
        <w:rPr>
          <w:rFonts w:ascii="Times New Roman" w:hAnsi="Times New Roman" w:cs="Times New Roman"/>
        </w:rPr>
        <w:t xml:space="preserve"> </w:t>
      </w:r>
      <w:r w:rsidR="00677619" w:rsidRPr="0036561B">
        <w:rPr>
          <w:rFonts w:ascii="Times New Roman" w:hAnsi="Times New Roman" w:cs="Times New Roman"/>
        </w:rPr>
        <w:t>(as cited in Boushey and Moser, 2014)</w:t>
      </w:r>
      <w:r w:rsidR="00D4667D" w:rsidRPr="0036561B">
        <w:rPr>
          <w:rFonts w:ascii="Times New Roman" w:hAnsi="Times New Roman" w:cs="Times New Roman"/>
        </w:rPr>
        <w:t>.</w:t>
      </w:r>
      <w:r w:rsidR="00D4667D">
        <w:rPr>
          <w:rFonts w:ascii="Times New Roman" w:hAnsi="Times New Roman" w:cs="Times New Roman"/>
        </w:rPr>
        <w:t xml:space="preserve"> By introducing information to all three of these systems, students are more likely to</w:t>
      </w:r>
      <w:r w:rsidR="00D562D0">
        <w:rPr>
          <w:rFonts w:ascii="Times New Roman" w:hAnsi="Times New Roman" w:cs="Times New Roman"/>
        </w:rPr>
        <w:t xml:space="preserve"> </w:t>
      </w:r>
      <w:r w:rsidR="00D4667D">
        <w:rPr>
          <w:rFonts w:ascii="Times New Roman" w:hAnsi="Times New Roman" w:cs="Times New Roman"/>
        </w:rPr>
        <w:t xml:space="preserve">remember </w:t>
      </w:r>
      <w:r w:rsidR="00D562D0">
        <w:rPr>
          <w:rFonts w:ascii="Times New Roman" w:hAnsi="Times New Roman" w:cs="Times New Roman"/>
        </w:rPr>
        <w:t>information</w:t>
      </w:r>
      <w:r w:rsidR="00D562D0" w:rsidRPr="00677619">
        <w:rPr>
          <w:rFonts w:ascii="Times New Roman" w:hAnsi="Times New Roman" w:cs="Times New Roman"/>
        </w:rPr>
        <w:t>.</w:t>
      </w:r>
      <w:r w:rsidR="00D562D0">
        <w:rPr>
          <w:rFonts w:ascii="Times New Roman" w:hAnsi="Times New Roman" w:cs="Times New Roman"/>
        </w:rPr>
        <w:t xml:space="preserve"> </w:t>
      </w:r>
      <w:r w:rsidR="008156CF">
        <w:rPr>
          <w:rFonts w:ascii="Times New Roman" w:hAnsi="Times New Roman" w:cs="Times New Roman"/>
        </w:rPr>
        <w:t>Grinder goes on to say that b</w:t>
      </w:r>
      <w:r w:rsidR="00D562D0">
        <w:rPr>
          <w:rFonts w:ascii="Times New Roman" w:hAnsi="Times New Roman" w:cs="Times New Roman"/>
        </w:rPr>
        <w:t>ec</w:t>
      </w:r>
      <w:r w:rsidR="00D4667D">
        <w:rPr>
          <w:rFonts w:ascii="Times New Roman" w:hAnsi="Times New Roman" w:cs="Times New Roman"/>
        </w:rPr>
        <w:t xml:space="preserve">ause information stored through the </w:t>
      </w:r>
      <w:r w:rsidR="00D562D0">
        <w:rPr>
          <w:rFonts w:ascii="Times New Roman" w:hAnsi="Times New Roman" w:cs="Times New Roman"/>
        </w:rPr>
        <w:t>kinesthetic</w:t>
      </w:r>
      <w:r w:rsidR="00D4667D">
        <w:rPr>
          <w:rFonts w:ascii="Times New Roman" w:hAnsi="Times New Roman" w:cs="Times New Roman"/>
        </w:rPr>
        <w:t xml:space="preserve"> system</w:t>
      </w:r>
      <w:r w:rsidR="00D562D0">
        <w:rPr>
          <w:rFonts w:ascii="Times New Roman" w:hAnsi="Times New Roman" w:cs="Times New Roman"/>
        </w:rPr>
        <w:t>, “evokes the longest lasting memory” it is essential that students have a chance</w:t>
      </w:r>
      <w:r w:rsidR="00661EDA">
        <w:rPr>
          <w:rFonts w:ascii="Times New Roman" w:hAnsi="Times New Roman" w:cs="Times New Roman"/>
        </w:rPr>
        <w:t xml:space="preserve"> to</w:t>
      </w:r>
      <w:r w:rsidR="00D562D0">
        <w:rPr>
          <w:rFonts w:ascii="Times New Roman" w:hAnsi="Times New Roman" w:cs="Times New Roman"/>
        </w:rPr>
        <w:t xml:space="preserve"> practice these routines and tasks themselves</w:t>
      </w:r>
      <w:r w:rsidR="008156CF">
        <w:rPr>
          <w:rFonts w:ascii="Times New Roman" w:hAnsi="Times New Roman" w:cs="Times New Roman"/>
        </w:rPr>
        <w:t xml:space="preserve">. </w:t>
      </w:r>
      <w:r w:rsidR="00D4667D">
        <w:rPr>
          <w:rFonts w:ascii="Times New Roman" w:hAnsi="Times New Roman" w:cs="Times New Roman"/>
        </w:rPr>
        <w:t>Through practice, students</w:t>
      </w:r>
      <w:r w:rsidR="00D562D0">
        <w:rPr>
          <w:rFonts w:ascii="Times New Roman" w:hAnsi="Times New Roman" w:cs="Times New Roman"/>
        </w:rPr>
        <w:t xml:space="preserve"> are able to hear and feel how a behavior is supposed to be</w:t>
      </w:r>
      <w:r w:rsidR="00677619">
        <w:rPr>
          <w:rFonts w:ascii="Times New Roman" w:hAnsi="Times New Roman" w:cs="Times New Roman"/>
        </w:rPr>
        <w:t>,</w:t>
      </w:r>
      <w:r w:rsidR="00D562D0">
        <w:rPr>
          <w:rFonts w:ascii="Times New Roman" w:hAnsi="Times New Roman" w:cs="Times New Roman"/>
        </w:rPr>
        <w:t xml:space="preserve"> which allows it to become automatic over time (Boushey and Moser, 2014). Athletes don’t become more skilled through listening </w:t>
      </w:r>
      <w:r w:rsidR="00E96288">
        <w:rPr>
          <w:rFonts w:ascii="Times New Roman" w:hAnsi="Times New Roman" w:cs="Times New Roman"/>
        </w:rPr>
        <w:t xml:space="preserve">about </w:t>
      </w:r>
      <w:r w:rsidR="00D562D0">
        <w:rPr>
          <w:rFonts w:ascii="Times New Roman" w:hAnsi="Times New Roman" w:cs="Times New Roman"/>
        </w:rPr>
        <w:t xml:space="preserve">how to dribble a basketball or swim swiftly, they become more skilled through practice. In the same way, we should allow students opportunities to become skilled in their literacy actions. </w:t>
      </w:r>
      <w:r w:rsidR="00661EDA">
        <w:rPr>
          <w:rFonts w:ascii="Times New Roman" w:hAnsi="Times New Roman" w:cs="Times New Roman"/>
        </w:rPr>
        <w:t>Wilson (2012), creator of the Responsive Classroom echoes many of these practices in</w:t>
      </w:r>
      <w:r w:rsidR="00CE7713">
        <w:rPr>
          <w:rFonts w:ascii="Times New Roman" w:hAnsi="Times New Roman" w:cs="Times New Roman"/>
        </w:rPr>
        <w:t xml:space="preserve"> her book </w:t>
      </w:r>
      <w:r w:rsidR="00CE7713" w:rsidRPr="00E96288">
        <w:rPr>
          <w:rFonts w:ascii="Times New Roman" w:hAnsi="Times New Roman" w:cs="Times New Roman"/>
          <w:i/>
        </w:rPr>
        <w:t>Interactive Modeling</w:t>
      </w:r>
      <w:r w:rsidR="00CE7713">
        <w:rPr>
          <w:rFonts w:ascii="Times New Roman" w:hAnsi="Times New Roman" w:cs="Times New Roman"/>
        </w:rPr>
        <w:t xml:space="preserve">; especially </w:t>
      </w:r>
      <w:r w:rsidR="00E96288">
        <w:rPr>
          <w:rFonts w:ascii="Times New Roman" w:hAnsi="Times New Roman" w:cs="Times New Roman"/>
        </w:rPr>
        <w:t xml:space="preserve">the practice of </w:t>
      </w:r>
      <w:r w:rsidR="00CE7713">
        <w:rPr>
          <w:rFonts w:ascii="Times New Roman" w:hAnsi="Times New Roman" w:cs="Times New Roman"/>
        </w:rPr>
        <w:t xml:space="preserve">actively involving students in the learning process. </w:t>
      </w:r>
    </w:p>
    <w:p w14:paraId="2DB0E97A" w14:textId="77777777" w:rsidR="00B451EF" w:rsidRDefault="00E96288" w:rsidP="009F4671">
      <w:pPr>
        <w:spacing w:line="480" w:lineRule="auto"/>
        <w:ind w:firstLine="720"/>
        <w:rPr>
          <w:rFonts w:ascii="Times New Roman" w:hAnsi="Times New Roman" w:cs="Times New Roman"/>
        </w:rPr>
      </w:pPr>
      <w:r>
        <w:rPr>
          <w:rFonts w:ascii="Times New Roman" w:hAnsi="Times New Roman" w:cs="Times New Roman"/>
        </w:rPr>
        <w:t>To introduce a literacy task, first</w:t>
      </w:r>
      <w:r w:rsidR="000A0A14">
        <w:rPr>
          <w:rFonts w:ascii="Times New Roman" w:hAnsi="Times New Roman" w:cs="Times New Roman"/>
        </w:rPr>
        <w:t xml:space="preserve"> the teacher talks about and </w:t>
      </w:r>
      <w:r w:rsidR="00984916">
        <w:rPr>
          <w:rFonts w:ascii="Times New Roman" w:hAnsi="Times New Roman" w:cs="Times New Roman"/>
        </w:rPr>
        <w:t>models</w:t>
      </w:r>
      <w:r w:rsidR="000A0A14">
        <w:rPr>
          <w:rFonts w:ascii="Times New Roman" w:hAnsi="Times New Roman" w:cs="Times New Roman"/>
        </w:rPr>
        <w:t xml:space="preserve"> </w:t>
      </w:r>
      <w:r w:rsidR="009F4671">
        <w:rPr>
          <w:rFonts w:ascii="Times New Roman" w:hAnsi="Times New Roman" w:cs="Times New Roman"/>
        </w:rPr>
        <w:t>one specific literacy task</w:t>
      </w:r>
      <w:r w:rsidR="00CA532A">
        <w:rPr>
          <w:rFonts w:ascii="Times New Roman" w:hAnsi="Times New Roman" w:cs="Times New Roman"/>
        </w:rPr>
        <w:t xml:space="preserve"> (</w:t>
      </w:r>
      <w:r w:rsidR="00677619">
        <w:rPr>
          <w:rFonts w:ascii="Times New Roman" w:hAnsi="Times New Roman" w:cs="Times New Roman"/>
        </w:rPr>
        <w:t xml:space="preserve">Diller, 2003; </w:t>
      </w:r>
      <w:r w:rsidR="00CA532A">
        <w:rPr>
          <w:rFonts w:ascii="Times New Roman" w:hAnsi="Times New Roman" w:cs="Times New Roman"/>
        </w:rPr>
        <w:t>Fountas &amp; Pinn</w:t>
      </w:r>
      <w:r w:rsidR="00677619">
        <w:rPr>
          <w:rFonts w:ascii="Times New Roman" w:hAnsi="Times New Roman" w:cs="Times New Roman"/>
        </w:rPr>
        <w:t>ell, 1996; Turner &amp; Paris, 1995</w:t>
      </w:r>
      <w:r w:rsidR="00CA532A">
        <w:rPr>
          <w:rFonts w:ascii="Times New Roman" w:hAnsi="Times New Roman" w:cs="Times New Roman"/>
        </w:rPr>
        <w:t>)</w:t>
      </w:r>
      <w:r w:rsidR="009F4671">
        <w:rPr>
          <w:rFonts w:ascii="Times New Roman" w:hAnsi="Times New Roman" w:cs="Times New Roman"/>
        </w:rPr>
        <w:t xml:space="preserve">. </w:t>
      </w:r>
      <w:r w:rsidR="003A375C">
        <w:rPr>
          <w:rFonts w:ascii="Times New Roman" w:hAnsi="Times New Roman" w:cs="Times New Roman"/>
        </w:rPr>
        <w:t xml:space="preserve">Students will need to know what materials they should use at any given task, if they are to work in groups or individually, what the noise level should be, etc. (Richardson, 2009). </w:t>
      </w:r>
      <w:r w:rsidR="009F4671">
        <w:rPr>
          <w:rFonts w:ascii="Times New Roman" w:hAnsi="Times New Roman" w:cs="Times New Roman"/>
        </w:rPr>
        <w:t>As noted above, t</w:t>
      </w:r>
      <w:r w:rsidR="000A0A14">
        <w:rPr>
          <w:rFonts w:ascii="Times New Roman" w:hAnsi="Times New Roman" w:cs="Times New Roman"/>
        </w:rPr>
        <w:t>his allows students to receive</w:t>
      </w:r>
      <w:r w:rsidR="002128AD">
        <w:rPr>
          <w:rFonts w:ascii="Times New Roman" w:hAnsi="Times New Roman" w:cs="Times New Roman"/>
        </w:rPr>
        <w:t xml:space="preserve"> both auditory and visual input</w:t>
      </w:r>
      <w:r w:rsidR="00D562D0" w:rsidRPr="002128AD">
        <w:rPr>
          <w:rFonts w:ascii="Times New Roman" w:hAnsi="Times New Roman" w:cs="Times New Roman"/>
        </w:rPr>
        <w:t>.</w:t>
      </w:r>
      <w:r w:rsidR="00CE7713">
        <w:rPr>
          <w:rFonts w:ascii="Times New Roman" w:hAnsi="Times New Roman" w:cs="Times New Roman"/>
        </w:rPr>
        <w:t xml:space="preserve"> Next,</w:t>
      </w:r>
      <w:r w:rsidR="000A0A14">
        <w:rPr>
          <w:rFonts w:ascii="Times New Roman" w:hAnsi="Times New Roman" w:cs="Times New Roman"/>
        </w:rPr>
        <w:t xml:space="preserve"> one or two children dem</w:t>
      </w:r>
      <w:r w:rsidR="009F4671">
        <w:rPr>
          <w:rFonts w:ascii="Times New Roman" w:hAnsi="Times New Roman" w:cs="Times New Roman"/>
        </w:rPr>
        <w:t>onstrate the task in the way</w:t>
      </w:r>
      <w:r w:rsidR="00677619">
        <w:rPr>
          <w:rFonts w:ascii="Times New Roman" w:hAnsi="Times New Roman" w:cs="Times New Roman"/>
        </w:rPr>
        <w:t xml:space="preserve"> just described. Teachers can applaud</w:t>
      </w:r>
      <w:r w:rsidR="00CE7713">
        <w:rPr>
          <w:rFonts w:ascii="Times New Roman" w:hAnsi="Times New Roman" w:cs="Times New Roman"/>
        </w:rPr>
        <w:t xml:space="preserve"> </w:t>
      </w:r>
      <w:r w:rsidR="009F4671">
        <w:rPr>
          <w:rFonts w:ascii="Times New Roman" w:hAnsi="Times New Roman" w:cs="Times New Roman"/>
        </w:rPr>
        <w:t>student</w:t>
      </w:r>
      <w:r w:rsidR="000A0A14">
        <w:rPr>
          <w:rFonts w:ascii="Times New Roman" w:hAnsi="Times New Roman" w:cs="Times New Roman"/>
        </w:rPr>
        <w:t xml:space="preserve"> eff</w:t>
      </w:r>
      <w:r w:rsidR="00984916">
        <w:rPr>
          <w:rFonts w:ascii="Times New Roman" w:hAnsi="Times New Roman" w:cs="Times New Roman"/>
        </w:rPr>
        <w:t xml:space="preserve">orts </w:t>
      </w:r>
      <w:r w:rsidR="00677619">
        <w:rPr>
          <w:rFonts w:ascii="Times New Roman" w:hAnsi="Times New Roman" w:cs="Times New Roman"/>
        </w:rPr>
        <w:t>and provide corrective feedback if needed</w:t>
      </w:r>
      <w:r w:rsidR="000A0A14">
        <w:rPr>
          <w:rFonts w:ascii="Times New Roman" w:hAnsi="Times New Roman" w:cs="Times New Roman"/>
        </w:rPr>
        <w:t xml:space="preserve">. </w:t>
      </w:r>
      <w:r w:rsidR="00EC29A2">
        <w:rPr>
          <w:rFonts w:ascii="Times New Roman" w:hAnsi="Times New Roman" w:cs="Times New Roman"/>
        </w:rPr>
        <w:t>At this point, the teacher may want to generate a list of rules, expectations, or “I Can” statements with the group to be hung in the center itself</w:t>
      </w:r>
      <w:r>
        <w:rPr>
          <w:rFonts w:ascii="Times New Roman" w:hAnsi="Times New Roman" w:cs="Times New Roman"/>
        </w:rPr>
        <w:t xml:space="preserve"> (Diller, 2003; Fountas and Pinnell, 1996)</w:t>
      </w:r>
      <w:r w:rsidR="00EC29A2">
        <w:rPr>
          <w:rFonts w:ascii="Times New Roman" w:hAnsi="Times New Roman" w:cs="Times New Roman"/>
        </w:rPr>
        <w:t xml:space="preserve">. </w:t>
      </w:r>
      <w:r w:rsidR="00CE7713">
        <w:rPr>
          <w:rFonts w:ascii="Times New Roman" w:hAnsi="Times New Roman" w:cs="Times New Roman"/>
        </w:rPr>
        <w:t>There are some different opinions about wh</w:t>
      </w:r>
      <w:r w:rsidR="00984916">
        <w:rPr>
          <w:rFonts w:ascii="Times New Roman" w:hAnsi="Times New Roman" w:cs="Times New Roman"/>
        </w:rPr>
        <w:t>ether or not to allow students to provide a non-example of behavior. Some researchers say that</w:t>
      </w:r>
      <w:r w:rsidR="00CE7713">
        <w:rPr>
          <w:rFonts w:ascii="Times New Roman" w:hAnsi="Times New Roman" w:cs="Times New Roman"/>
        </w:rPr>
        <w:t xml:space="preserve"> allowing students to notice what </w:t>
      </w:r>
      <w:r w:rsidR="00CE7713" w:rsidRPr="00984916">
        <w:rPr>
          <w:rFonts w:ascii="Times New Roman" w:hAnsi="Times New Roman" w:cs="Times New Roman"/>
          <w:i/>
        </w:rPr>
        <w:t>not</w:t>
      </w:r>
      <w:r w:rsidR="00984916">
        <w:rPr>
          <w:rFonts w:ascii="Times New Roman" w:hAnsi="Times New Roman" w:cs="Times New Roman"/>
        </w:rPr>
        <w:t xml:space="preserve"> to do </w:t>
      </w:r>
      <w:r w:rsidR="00CE7713">
        <w:rPr>
          <w:rFonts w:ascii="Times New Roman" w:hAnsi="Times New Roman" w:cs="Times New Roman"/>
        </w:rPr>
        <w:t xml:space="preserve">gives them specific examples of inappropriate behavior (Boushey and Moser, 2014). However, other researchers say that </w:t>
      </w:r>
      <w:r w:rsidR="007D0332">
        <w:rPr>
          <w:rFonts w:ascii="Times New Roman" w:hAnsi="Times New Roman" w:cs="Times New Roman"/>
        </w:rPr>
        <w:t xml:space="preserve">providing this non-example may confuse children regarding expectations (Wilson, 2012). </w:t>
      </w:r>
      <w:r w:rsidR="00B451EF">
        <w:rPr>
          <w:rFonts w:ascii="Times New Roman" w:hAnsi="Times New Roman" w:cs="Times New Roman"/>
        </w:rPr>
        <w:t xml:space="preserve">Realistically, a teacher can only make a decision regarding this topic when he/she truly knows his/ her class. In addition, it may take some trial and error at the beginning of the year to see what does or does not work. </w:t>
      </w:r>
      <w:r w:rsidR="000A0A14">
        <w:rPr>
          <w:rFonts w:ascii="Times New Roman" w:hAnsi="Times New Roman" w:cs="Times New Roman"/>
        </w:rPr>
        <w:t>Then, allow the whole class to participat</w:t>
      </w:r>
      <w:r w:rsidR="00CE7713">
        <w:rPr>
          <w:rFonts w:ascii="Times New Roman" w:hAnsi="Times New Roman" w:cs="Times New Roman"/>
        </w:rPr>
        <w:t>e in the task being taught. This</w:t>
      </w:r>
      <w:r w:rsidR="00252FA9">
        <w:rPr>
          <w:rFonts w:ascii="Times New Roman" w:hAnsi="Times New Roman" w:cs="Times New Roman"/>
        </w:rPr>
        <w:t xml:space="preserve"> satisfies</w:t>
      </w:r>
      <w:r w:rsidR="009F4671">
        <w:rPr>
          <w:rFonts w:ascii="Times New Roman" w:hAnsi="Times New Roman" w:cs="Times New Roman"/>
        </w:rPr>
        <w:t xml:space="preserve"> the kinesthetic input</w:t>
      </w:r>
      <w:r w:rsidR="00CE7713">
        <w:rPr>
          <w:rFonts w:ascii="Times New Roman" w:hAnsi="Times New Roman" w:cs="Times New Roman"/>
        </w:rPr>
        <w:t xml:space="preserve"> and therefore increases the chances that students learn and implement the routine</w:t>
      </w:r>
      <w:r>
        <w:rPr>
          <w:rFonts w:ascii="Times New Roman" w:hAnsi="Times New Roman" w:cs="Times New Roman"/>
        </w:rPr>
        <w:t xml:space="preserve"> or task</w:t>
      </w:r>
      <w:r w:rsidR="00CE7713">
        <w:rPr>
          <w:rFonts w:ascii="Times New Roman" w:hAnsi="Times New Roman" w:cs="Times New Roman"/>
        </w:rPr>
        <w:t xml:space="preserve"> correctly</w:t>
      </w:r>
      <w:r w:rsidR="009F4671">
        <w:rPr>
          <w:rFonts w:ascii="Times New Roman" w:hAnsi="Times New Roman" w:cs="Times New Roman"/>
        </w:rPr>
        <w:t xml:space="preserve">. </w:t>
      </w:r>
    </w:p>
    <w:p w14:paraId="11BB5547" w14:textId="68E21ABF" w:rsidR="00200EE4" w:rsidRDefault="000A0A14" w:rsidP="009F4671">
      <w:pPr>
        <w:spacing w:line="480" w:lineRule="auto"/>
        <w:ind w:firstLine="720"/>
        <w:rPr>
          <w:rFonts w:ascii="Times New Roman" w:hAnsi="Times New Roman" w:cs="Times New Roman"/>
        </w:rPr>
      </w:pPr>
      <w:r>
        <w:rPr>
          <w:rFonts w:ascii="Times New Roman" w:hAnsi="Times New Roman" w:cs="Times New Roman"/>
        </w:rPr>
        <w:t xml:space="preserve">Some research suggests that the teacher </w:t>
      </w:r>
      <w:r w:rsidR="009F4671">
        <w:rPr>
          <w:rFonts w:ascii="Times New Roman" w:hAnsi="Times New Roman" w:cs="Times New Roman"/>
        </w:rPr>
        <w:t xml:space="preserve">does not provide praise during </w:t>
      </w:r>
      <w:r w:rsidR="00D4667D">
        <w:rPr>
          <w:rFonts w:ascii="Times New Roman" w:hAnsi="Times New Roman" w:cs="Times New Roman"/>
        </w:rPr>
        <w:t xml:space="preserve">this </w:t>
      </w:r>
      <w:r w:rsidR="009F4671">
        <w:rPr>
          <w:rFonts w:ascii="Times New Roman" w:hAnsi="Times New Roman" w:cs="Times New Roman"/>
        </w:rPr>
        <w:t>practice time</w:t>
      </w:r>
      <w:r>
        <w:rPr>
          <w:rFonts w:ascii="Times New Roman" w:hAnsi="Times New Roman" w:cs="Times New Roman"/>
        </w:rPr>
        <w:t xml:space="preserve"> </w:t>
      </w:r>
      <w:r w:rsidR="009F4671">
        <w:rPr>
          <w:rFonts w:ascii="Times New Roman" w:hAnsi="Times New Roman" w:cs="Times New Roman"/>
        </w:rPr>
        <w:t>(Boushey and Moser, 2014). The</w:t>
      </w:r>
      <w:r w:rsidR="00984916">
        <w:rPr>
          <w:rFonts w:ascii="Times New Roman" w:hAnsi="Times New Roman" w:cs="Times New Roman"/>
        </w:rPr>
        <w:t>y note that the</w:t>
      </w:r>
      <w:r w:rsidR="009F4671">
        <w:rPr>
          <w:rFonts w:ascii="Times New Roman" w:hAnsi="Times New Roman" w:cs="Times New Roman"/>
        </w:rPr>
        <w:t xml:space="preserve"> </w:t>
      </w:r>
      <w:r>
        <w:rPr>
          <w:rFonts w:ascii="Times New Roman" w:hAnsi="Times New Roman" w:cs="Times New Roman"/>
        </w:rPr>
        <w:t>reason for this is because if students are expected to do tasks independently the rest of the year, they shouldn’t be used to</w:t>
      </w:r>
      <w:r w:rsidR="009F4671">
        <w:rPr>
          <w:rFonts w:ascii="Times New Roman" w:hAnsi="Times New Roman" w:cs="Times New Roman"/>
        </w:rPr>
        <w:t xml:space="preserve"> </w:t>
      </w:r>
      <w:r>
        <w:rPr>
          <w:rFonts w:ascii="Times New Roman" w:hAnsi="Times New Roman" w:cs="Times New Roman"/>
        </w:rPr>
        <w:t>teachers</w:t>
      </w:r>
      <w:r w:rsidR="00984916">
        <w:rPr>
          <w:rFonts w:ascii="Times New Roman" w:hAnsi="Times New Roman" w:cs="Times New Roman"/>
        </w:rPr>
        <w:t>’</w:t>
      </w:r>
      <w:r>
        <w:rPr>
          <w:rFonts w:ascii="Times New Roman" w:hAnsi="Times New Roman" w:cs="Times New Roman"/>
        </w:rPr>
        <w:t xml:space="preserve"> praise. </w:t>
      </w:r>
      <w:r w:rsidR="00984916">
        <w:rPr>
          <w:rFonts w:ascii="Times New Roman" w:hAnsi="Times New Roman" w:cs="Times New Roman"/>
        </w:rPr>
        <w:t>Research does support, however, feedback (which may include noting items students did well</w:t>
      </w:r>
      <w:r w:rsidR="00D24A33">
        <w:rPr>
          <w:rFonts w:ascii="Times New Roman" w:hAnsi="Times New Roman" w:cs="Times New Roman"/>
        </w:rPr>
        <w:t xml:space="preserve"> and areas to improve upon</w:t>
      </w:r>
      <w:r w:rsidR="00984916">
        <w:rPr>
          <w:rFonts w:ascii="Times New Roman" w:hAnsi="Times New Roman" w:cs="Times New Roman"/>
        </w:rPr>
        <w:t xml:space="preserve">) </w:t>
      </w:r>
      <w:r w:rsidR="00252FA9" w:rsidRPr="00984916">
        <w:rPr>
          <w:rFonts w:ascii="Times New Roman" w:hAnsi="Times New Roman" w:cs="Times New Roman"/>
        </w:rPr>
        <w:t>after practice time</w:t>
      </w:r>
      <w:r w:rsidRPr="00984916">
        <w:rPr>
          <w:rFonts w:ascii="Times New Roman" w:hAnsi="Times New Roman" w:cs="Times New Roman"/>
        </w:rPr>
        <w:t xml:space="preserve"> or during a sharing sess</w:t>
      </w:r>
      <w:r w:rsidR="00984916" w:rsidRPr="00984916">
        <w:rPr>
          <w:rFonts w:ascii="Times New Roman" w:hAnsi="Times New Roman" w:cs="Times New Roman"/>
        </w:rPr>
        <w:t>ion</w:t>
      </w:r>
      <w:r w:rsidR="00E96288">
        <w:rPr>
          <w:rFonts w:ascii="Times New Roman" w:hAnsi="Times New Roman" w:cs="Times New Roman"/>
        </w:rPr>
        <w:t xml:space="preserve"> </w:t>
      </w:r>
      <w:r w:rsidR="00121948" w:rsidRPr="00121948">
        <w:rPr>
          <w:rFonts w:ascii="Times New Roman" w:hAnsi="Times New Roman" w:cs="Times New Roman"/>
        </w:rPr>
        <w:t>(Richardson, 2009</w:t>
      </w:r>
      <w:r w:rsidR="00E96288" w:rsidRPr="00121948">
        <w:rPr>
          <w:rFonts w:ascii="Times New Roman" w:hAnsi="Times New Roman" w:cs="Times New Roman"/>
        </w:rPr>
        <w:t>)</w:t>
      </w:r>
      <w:r w:rsidR="00984916" w:rsidRPr="00121948">
        <w:rPr>
          <w:rFonts w:ascii="Times New Roman" w:hAnsi="Times New Roman" w:cs="Times New Roman"/>
        </w:rPr>
        <w:t>.</w:t>
      </w:r>
      <w:r w:rsidR="00984916" w:rsidRPr="00984916">
        <w:rPr>
          <w:rFonts w:ascii="Times New Roman" w:hAnsi="Times New Roman" w:cs="Times New Roman"/>
        </w:rPr>
        <w:t xml:space="preserve"> </w:t>
      </w:r>
      <w:r w:rsidR="00D24A33">
        <w:rPr>
          <w:rFonts w:ascii="Times New Roman" w:hAnsi="Times New Roman" w:cs="Times New Roman"/>
        </w:rPr>
        <w:t xml:space="preserve">Feedback is more likely to increase independence in students than praise (Boushey and Moser, 2014). </w:t>
      </w:r>
      <w:r w:rsidR="00984916">
        <w:rPr>
          <w:rFonts w:ascii="Times New Roman" w:hAnsi="Times New Roman" w:cs="Times New Roman"/>
        </w:rPr>
        <w:t xml:space="preserve">The important take away is that by withholding praise during the sessions, teachers increase the chances that children will be able to sustain their actions </w:t>
      </w:r>
      <w:r w:rsidR="009F4671" w:rsidRPr="00984916">
        <w:rPr>
          <w:rFonts w:ascii="Times New Roman" w:hAnsi="Times New Roman" w:cs="Times New Roman"/>
        </w:rPr>
        <w:t xml:space="preserve">when the praise ceases </w:t>
      </w:r>
      <w:r w:rsidR="00003624">
        <w:rPr>
          <w:rFonts w:ascii="Times New Roman" w:hAnsi="Times New Roman" w:cs="Times New Roman"/>
        </w:rPr>
        <w:t>to exist when</w:t>
      </w:r>
      <w:r w:rsidR="009F4671" w:rsidRPr="00984916">
        <w:rPr>
          <w:rFonts w:ascii="Times New Roman" w:hAnsi="Times New Roman" w:cs="Times New Roman"/>
        </w:rPr>
        <w:t xml:space="preserve"> teachers are working with a small group and students are left</w:t>
      </w:r>
      <w:r w:rsidRPr="00984916">
        <w:rPr>
          <w:rFonts w:ascii="Times New Roman" w:hAnsi="Times New Roman" w:cs="Times New Roman"/>
        </w:rPr>
        <w:t xml:space="preserve"> </w:t>
      </w:r>
      <w:r w:rsidR="009F4671" w:rsidRPr="00984916">
        <w:rPr>
          <w:rFonts w:ascii="Times New Roman" w:hAnsi="Times New Roman" w:cs="Times New Roman"/>
        </w:rPr>
        <w:t xml:space="preserve">to </w:t>
      </w:r>
      <w:r w:rsidRPr="00984916">
        <w:rPr>
          <w:rFonts w:ascii="Times New Roman" w:hAnsi="Times New Roman" w:cs="Times New Roman"/>
        </w:rPr>
        <w:t>do tasks independently</w:t>
      </w:r>
      <w:r w:rsidR="00984916">
        <w:rPr>
          <w:rFonts w:ascii="Times New Roman" w:hAnsi="Times New Roman" w:cs="Times New Roman"/>
        </w:rPr>
        <w:t xml:space="preserve"> (Boushey and Moser, 2014)</w:t>
      </w:r>
      <w:r w:rsidRPr="00984916">
        <w:rPr>
          <w:rFonts w:ascii="Times New Roman" w:hAnsi="Times New Roman" w:cs="Times New Roman"/>
        </w:rPr>
        <w:t>.</w:t>
      </w:r>
      <w:r>
        <w:rPr>
          <w:rFonts w:ascii="Times New Roman" w:hAnsi="Times New Roman" w:cs="Times New Roman"/>
        </w:rPr>
        <w:t xml:space="preserve"> </w:t>
      </w:r>
      <w:r w:rsidR="00096A48">
        <w:rPr>
          <w:rFonts w:ascii="Times New Roman" w:hAnsi="Times New Roman" w:cs="Times New Roman"/>
        </w:rPr>
        <w:t xml:space="preserve">Finally, teachers should </w:t>
      </w:r>
      <w:r w:rsidR="009F4671">
        <w:rPr>
          <w:rFonts w:ascii="Times New Roman" w:hAnsi="Times New Roman" w:cs="Times New Roman"/>
        </w:rPr>
        <w:t xml:space="preserve">observe students practicing a literacy task </w:t>
      </w:r>
      <w:r w:rsidR="00096A48">
        <w:rPr>
          <w:rFonts w:ascii="Times New Roman" w:hAnsi="Times New Roman" w:cs="Times New Roman"/>
        </w:rPr>
        <w:t>unt</w:t>
      </w:r>
      <w:r w:rsidR="009F4671">
        <w:rPr>
          <w:rFonts w:ascii="Times New Roman" w:hAnsi="Times New Roman" w:cs="Times New Roman"/>
        </w:rPr>
        <w:t>il they feel confident that students</w:t>
      </w:r>
      <w:r w:rsidR="00096A48">
        <w:rPr>
          <w:rFonts w:ascii="Times New Roman" w:hAnsi="Times New Roman" w:cs="Times New Roman"/>
        </w:rPr>
        <w:t xml:space="preserve"> can do it independently (Fountas and Pinnell, 1996). </w:t>
      </w:r>
      <w:r w:rsidR="00912BFA">
        <w:rPr>
          <w:rFonts w:ascii="Times New Roman" w:hAnsi="Times New Roman" w:cs="Times New Roman"/>
        </w:rPr>
        <w:t>This sequence of events may o</w:t>
      </w:r>
      <w:r w:rsidR="00852A39">
        <w:rPr>
          <w:rFonts w:ascii="Times New Roman" w:hAnsi="Times New Roman" w:cs="Times New Roman"/>
        </w:rPr>
        <w:t>ccur over one or many days and can be repeated for each task that is i</w:t>
      </w:r>
      <w:r w:rsidR="0060752D">
        <w:rPr>
          <w:rFonts w:ascii="Times New Roman" w:hAnsi="Times New Roman" w:cs="Times New Roman"/>
        </w:rPr>
        <w:t xml:space="preserve">ntroduced. </w:t>
      </w:r>
      <w:r w:rsidR="00D24A33">
        <w:rPr>
          <w:rFonts w:ascii="Times New Roman" w:hAnsi="Times New Roman" w:cs="Times New Roman"/>
        </w:rPr>
        <w:t xml:space="preserve">As mentioned above, </w:t>
      </w:r>
      <w:r w:rsidR="0060752D">
        <w:rPr>
          <w:rFonts w:ascii="Times New Roman" w:hAnsi="Times New Roman" w:cs="Times New Roman"/>
        </w:rPr>
        <w:t xml:space="preserve">Fountas and Pinnell (1996) advise not to meet with small groups for the first six weeks of school, and perhaps </w:t>
      </w:r>
      <w:r w:rsidR="00252FA9">
        <w:rPr>
          <w:rFonts w:ascii="Times New Roman" w:hAnsi="Times New Roman" w:cs="Times New Roman"/>
        </w:rPr>
        <w:t>even longer in k</w:t>
      </w:r>
      <w:r w:rsidR="0060752D">
        <w:rPr>
          <w:rFonts w:ascii="Times New Roman" w:hAnsi="Times New Roman" w:cs="Times New Roman"/>
        </w:rPr>
        <w:t xml:space="preserve">indergarten. </w:t>
      </w:r>
      <w:r w:rsidR="00252FA9">
        <w:rPr>
          <w:rFonts w:ascii="Times New Roman" w:hAnsi="Times New Roman" w:cs="Times New Roman"/>
        </w:rPr>
        <w:t>While this amount of time may seem excessive and perhaps a loss of instructional time, t</w:t>
      </w:r>
      <w:r w:rsidR="0060752D">
        <w:rPr>
          <w:rFonts w:ascii="Times New Roman" w:hAnsi="Times New Roman" w:cs="Times New Roman"/>
        </w:rPr>
        <w:t>hey go on</w:t>
      </w:r>
      <w:r w:rsidR="00252FA9">
        <w:rPr>
          <w:rFonts w:ascii="Times New Roman" w:hAnsi="Times New Roman" w:cs="Times New Roman"/>
        </w:rPr>
        <w:t xml:space="preserve"> point out that, </w:t>
      </w:r>
      <w:r w:rsidR="0060752D">
        <w:rPr>
          <w:rFonts w:ascii="Times New Roman" w:hAnsi="Times New Roman" w:cs="Times New Roman"/>
        </w:rPr>
        <w:t>“introducing a new activity well has productive value for the rest of the ye</w:t>
      </w:r>
      <w:r w:rsidR="00252FA9">
        <w:rPr>
          <w:rFonts w:ascii="Times New Roman" w:hAnsi="Times New Roman" w:cs="Times New Roman"/>
        </w:rPr>
        <w:t>ar (Fountas and Pinnell, 1996).”</w:t>
      </w:r>
      <w:r w:rsidR="00200EE4">
        <w:rPr>
          <w:rFonts w:ascii="Times New Roman" w:hAnsi="Times New Roman" w:cs="Times New Roman"/>
        </w:rPr>
        <w:t xml:space="preserve"> </w:t>
      </w:r>
      <w:r w:rsidR="00003624">
        <w:rPr>
          <w:rFonts w:ascii="Times New Roman" w:hAnsi="Times New Roman" w:cs="Times New Roman"/>
        </w:rPr>
        <w:t>During these six weeks,</w:t>
      </w:r>
      <w:r w:rsidR="00200EE4">
        <w:rPr>
          <w:rFonts w:ascii="Times New Roman" w:hAnsi="Times New Roman" w:cs="Times New Roman"/>
        </w:rPr>
        <w:t xml:space="preserve"> teachers can employ the gradual </w:t>
      </w:r>
      <w:r w:rsidR="00520221">
        <w:rPr>
          <w:rFonts w:ascii="Times New Roman" w:hAnsi="Times New Roman" w:cs="Times New Roman"/>
        </w:rPr>
        <w:t>release model, giving students</w:t>
      </w:r>
      <w:r w:rsidR="00200EE4">
        <w:rPr>
          <w:rFonts w:ascii="Times New Roman" w:hAnsi="Times New Roman" w:cs="Times New Roman"/>
        </w:rPr>
        <w:t xml:space="preserve"> responsibility, freedom, and choice, a little bit at a time (Diller, 2003; </w:t>
      </w:r>
      <w:r w:rsidR="008156CF" w:rsidRPr="008156CF">
        <w:rPr>
          <w:rFonts w:ascii="Times New Roman" w:hAnsi="Times New Roman" w:cs="Times New Roman"/>
        </w:rPr>
        <w:t>Florida Center for Reading Research, 2016; P</w:t>
      </w:r>
      <w:r w:rsidR="006B2966">
        <w:rPr>
          <w:rFonts w:ascii="Times New Roman" w:hAnsi="Times New Roman" w:cs="Times New Roman"/>
        </w:rPr>
        <w:t>earson &amp; G</w:t>
      </w:r>
      <w:r w:rsidR="008156CF" w:rsidRPr="008156CF">
        <w:rPr>
          <w:rFonts w:ascii="Times New Roman" w:hAnsi="Times New Roman" w:cs="Times New Roman"/>
        </w:rPr>
        <w:t>allagher, 1983</w:t>
      </w:r>
      <w:r w:rsidR="001D0D47">
        <w:rPr>
          <w:rFonts w:ascii="Times New Roman" w:hAnsi="Times New Roman" w:cs="Times New Roman"/>
        </w:rPr>
        <w:t>; Richardson, 2009</w:t>
      </w:r>
      <w:r w:rsidR="00200EE4" w:rsidRPr="008156CF">
        <w:rPr>
          <w:rFonts w:ascii="Times New Roman" w:hAnsi="Times New Roman" w:cs="Times New Roman"/>
        </w:rPr>
        <w:t>).</w:t>
      </w:r>
      <w:r w:rsidR="00E469C2">
        <w:rPr>
          <w:rFonts w:ascii="Times New Roman" w:hAnsi="Times New Roman" w:cs="Times New Roman"/>
        </w:rPr>
        <w:t xml:space="preserve"> </w:t>
      </w:r>
    </w:p>
    <w:p w14:paraId="1726435C" w14:textId="4FCD52A9" w:rsidR="00003624" w:rsidRDefault="00972FB4" w:rsidP="00972FB4">
      <w:pPr>
        <w:spacing w:line="480" w:lineRule="auto"/>
        <w:ind w:firstLine="720"/>
        <w:rPr>
          <w:rFonts w:ascii="Times New Roman" w:hAnsi="Times New Roman" w:cs="Times New Roman"/>
        </w:rPr>
      </w:pPr>
      <w:r>
        <w:rPr>
          <w:rFonts w:ascii="Times New Roman" w:hAnsi="Times New Roman" w:cs="Times New Roman"/>
        </w:rPr>
        <w:t xml:space="preserve">Especially in the younger grades, teachers need to explicitly explain and model </w:t>
      </w:r>
      <w:r w:rsidR="0028537A">
        <w:rPr>
          <w:rFonts w:ascii="Times New Roman" w:hAnsi="Times New Roman" w:cs="Times New Roman"/>
        </w:rPr>
        <w:t>routines and expectations that</w:t>
      </w:r>
      <w:r>
        <w:rPr>
          <w:rFonts w:ascii="Times New Roman" w:hAnsi="Times New Roman" w:cs="Times New Roman"/>
        </w:rPr>
        <w:t xml:space="preserve"> teachers may assume students already know how to do. Routines such as how to share a book with a partner, how to turn the pages carefully,</w:t>
      </w:r>
      <w:r w:rsidR="00003624">
        <w:rPr>
          <w:rFonts w:ascii="Times New Roman" w:hAnsi="Times New Roman" w:cs="Times New Roman"/>
        </w:rPr>
        <w:t xml:space="preserve"> how to choose a ‘right fit’ book,</w:t>
      </w:r>
      <w:r>
        <w:rPr>
          <w:rFonts w:ascii="Times New Roman" w:hAnsi="Times New Roman" w:cs="Times New Roman"/>
        </w:rPr>
        <w:t xml:space="preserve"> or even how to solve problems such as hurt feelings without interrupting the teacher (Diller, 2</w:t>
      </w:r>
      <w:r w:rsidR="0028537A">
        <w:rPr>
          <w:rFonts w:ascii="Times New Roman" w:hAnsi="Times New Roman" w:cs="Times New Roman"/>
        </w:rPr>
        <w:t>003; Fountas and Pinnell, 1996). It is</w:t>
      </w:r>
      <w:r>
        <w:rPr>
          <w:rFonts w:ascii="Times New Roman" w:hAnsi="Times New Roman" w:cs="Times New Roman"/>
        </w:rPr>
        <w:t xml:space="preserve"> not unusual to have to re-teach routines and re-establish expectations multiple times during the school year</w:t>
      </w:r>
      <w:r w:rsidR="0028537A">
        <w:rPr>
          <w:rFonts w:ascii="Times New Roman" w:hAnsi="Times New Roman" w:cs="Times New Roman"/>
        </w:rPr>
        <w:t xml:space="preserve">. Students may forget or become ‘too comfortable’ with routines and expectations throughout the year, especially if the teacher fails to consistently uphold them. </w:t>
      </w:r>
    </w:p>
    <w:p w14:paraId="15B7BABE" w14:textId="45895496" w:rsidR="00972FB4" w:rsidRDefault="00972FB4" w:rsidP="00972FB4">
      <w:pPr>
        <w:spacing w:line="480" w:lineRule="auto"/>
        <w:ind w:firstLine="720"/>
        <w:rPr>
          <w:rFonts w:ascii="Times New Roman" w:hAnsi="Times New Roman" w:cs="Times New Roman"/>
        </w:rPr>
      </w:pPr>
      <w:r>
        <w:rPr>
          <w:rFonts w:ascii="Times New Roman" w:hAnsi="Times New Roman" w:cs="Times New Roman"/>
        </w:rPr>
        <w:t xml:space="preserve"> </w:t>
      </w:r>
      <w:r w:rsidR="000171A8">
        <w:rPr>
          <w:rFonts w:ascii="Times New Roman" w:hAnsi="Times New Roman" w:cs="Times New Roman"/>
        </w:rPr>
        <w:t xml:space="preserve">In addition, teachers need to model how to explicitly transition effectively from one task to another in a structured way. </w:t>
      </w:r>
      <w:r w:rsidR="002229D8">
        <w:rPr>
          <w:rFonts w:ascii="Times New Roman" w:hAnsi="Times New Roman" w:cs="Times New Roman"/>
        </w:rPr>
        <w:t xml:space="preserve">Richardson (2009) suggests practicing transitions until students can do it in less than a minute. </w:t>
      </w:r>
      <w:r w:rsidR="000171A8">
        <w:rPr>
          <w:rFonts w:ascii="Times New Roman" w:hAnsi="Times New Roman" w:cs="Times New Roman"/>
        </w:rPr>
        <w:t>These transitions can be both efficient and provide a much needed ‘brain break’ for students.</w:t>
      </w:r>
      <w:r w:rsidR="00997318">
        <w:rPr>
          <w:rFonts w:ascii="Times New Roman" w:hAnsi="Times New Roman" w:cs="Times New Roman"/>
        </w:rPr>
        <w:t xml:space="preserve"> Teachers may also find it helpful to have a signal such as a bell, a timer, or other sound to let children know it is time to stop what they are doing, put materials away neatly, and move to the next task. This, again, will probably need to be explicitly modeled and practiced. </w:t>
      </w:r>
      <w:r w:rsidR="000171A8">
        <w:rPr>
          <w:rFonts w:ascii="Times New Roman" w:hAnsi="Times New Roman" w:cs="Times New Roman"/>
        </w:rPr>
        <w:t xml:space="preserve"> </w:t>
      </w:r>
    </w:p>
    <w:p w14:paraId="4952BCF1" w14:textId="3131B54F" w:rsidR="00003624" w:rsidRDefault="00003624" w:rsidP="00E66DDB">
      <w:pPr>
        <w:spacing w:line="480" w:lineRule="auto"/>
        <w:ind w:firstLine="720"/>
        <w:rPr>
          <w:rFonts w:ascii="Times New Roman" w:hAnsi="Times New Roman" w:cs="Times New Roman"/>
        </w:rPr>
      </w:pPr>
      <w:r>
        <w:rPr>
          <w:rFonts w:ascii="Times New Roman" w:hAnsi="Times New Roman" w:cs="Times New Roman"/>
        </w:rPr>
        <w:t xml:space="preserve">Finally, a part of the planning process that must be done after a few weeks of school is grouping students. </w:t>
      </w:r>
      <w:r w:rsidR="0028537A">
        <w:rPr>
          <w:rFonts w:ascii="Times New Roman" w:hAnsi="Times New Roman" w:cs="Times New Roman"/>
        </w:rPr>
        <w:t>Unlike guided reading centers in which students are usually grouped homogenously,</w:t>
      </w:r>
      <w:r>
        <w:rPr>
          <w:rFonts w:ascii="Times New Roman" w:hAnsi="Times New Roman" w:cs="Times New Roman"/>
        </w:rPr>
        <w:t xml:space="preserve"> </w:t>
      </w:r>
      <w:r w:rsidR="002128AD" w:rsidRPr="002128AD">
        <w:rPr>
          <w:rFonts w:ascii="Times New Roman" w:hAnsi="Times New Roman" w:cs="Times New Roman"/>
        </w:rPr>
        <w:t>Fountas and Pinnell (1996)</w:t>
      </w:r>
      <w:r w:rsidR="0028537A">
        <w:rPr>
          <w:rFonts w:ascii="Times New Roman" w:hAnsi="Times New Roman" w:cs="Times New Roman"/>
        </w:rPr>
        <w:t xml:space="preserve"> suggest</w:t>
      </w:r>
      <w:r>
        <w:rPr>
          <w:rFonts w:ascii="Times New Roman" w:hAnsi="Times New Roman" w:cs="Times New Roman"/>
        </w:rPr>
        <w:t xml:space="preserve"> grouping student heterogeneously</w:t>
      </w:r>
      <w:r w:rsidR="0028537A">
        <w:rPr>
          <w:rFonts w:ascii="Times New Roman" w:hAnsi="Times New Roman" w:cs="Times New Roman"/>
        </w:rPr>
        <w:t xml:space="preserve"> for literacy tasks</w:t>
      </w:r>
      <w:r>
        <w:rPr>
          <w:rFonts w:ascii="Times New Roman" w:hAnsi="Times New Roman" w:cs="Times New Roman"/>
        </w:rPr>
        <w:t xml:space="preserve">. This allows students opportunities to work with as many students as possible, but also for them to learn from each other. Higher ability students can solidify their knowledge by explaining concepts to lower ability students. Alternately, lower ability students may benefit from hearing something explained in ‘child-speak’ from one of their peers (Turner and Paris, 1995). Teachers will still need to use assessment </w:t>
      </w:r>
      <w:r w:rsidR="002128AD">
        <w:rPr>
          <w:rFonts w:ascii="Times New Roman" w:hAnsi="Times New Roman" w:cs="Times New Roman"/>
        </w:rPr>
        <w:t xml:space="preserve">and the task at hand </w:t>
      </w:r>
      <w:r>
        <w:rPr>
          <w:rFonts w:ascii="Times New Roman" w:hAnsi="Times New Roman" w:cs="Times New Roman"/>
        </w:rPr>
        <w:t>to drive these groups and/or pairs of students. They will also need to consider personality and habits, in addition to ability level, to create student pairings conducive to productivity and not problems. Groups should remain flexible as students grow, change,</w:t>
      </w:r>
      <w:r w:rsidR="002128AD">
        <w:rPr>
          <w:rFonts w:ascii="Times New Roman" w:hAnsi="Times New Roman" w:cs="Times New Roman"/>
        </w:rPr>
        <w:t xml:space="preserve"> and mature in their literacies. </w:t>
      </w:r>
      <w:r>
        <w:rPr>
          <w:rFonts w:ascii="Times New Roman" w:hAnsi="Times New Roman" w:cs="Times New Roman"/>
        </w:rPr>
        <w:t>Progress monitoring students formally and informally will be an important guide as teachers change groups throughout the year to continually challenge students appropriately.</w:t>
      </w:r>
    </w:p>
    <w:p w14:paraId="501EBD88" w14:textId="4659DF9A" w:rsidR="00003624" w:rsidRPr="00003624" w:rsidRDefault="00003624" w:rsidP="0028537A">
      <w:pPr>
        <w:spacing w:line="480" w:lineRule="auto"/>
        <w:rPr>
          <w:rFonts w:ascii="Times New Roman" w:hAnsi="Times New Roman" w:cs="Times New Roman"/>
          <w:u w:val="single"/>
        </w:rPr>
      </w:pPr>
      <w:r w:rsidRPr="00003624">
        <w:rPr>
          <w:rFonts w:ascii="Times New Roman" w:hAnsi="Times New Roman" w:cs="Times New Roman"/>
          <w:u w:val="single"/>
        </w:rPr>
        <w:t xml:space="preserve">Creating the Environment </w:t>
      </w:r>
    </w:p>
    <w:p w14:paraId="3B2097EF" w14:textId="3066031E" w:rsidR="006B2966" w:rsidRDefault="003D5E8C" w:rsidP="00003624">
      <w:pPr>
        <w:spacing w:line="480" w:lineRule="auto"/>
        <w:ind w:firstLine="720"/>
        <w:rPr>
          <w:rFonts w:ascii="Times New Roman" w:hAnsi="Times New Roman" w:cs="Times New Roman"/>
        </w:rPr>
      </w:pPr>
      <w:r>
        <w:rPr>
          <w:rFonts w:ascii="Times New Roman" w:hAnsi="Times New Roman" w:cs="Times New Roman"/>
        </w:rPr>
        <w:t>P</w:t>
      </w:r>
      <w:r w:rsidR="00161591">
        <w:rPr>
          <w:rFonts w:ascii="Times New Roman" w:hAnsi="Times New Roman" w:cs="Times New Roman"/>
        </w:rPr>
        <w:t xml:space="preserve">art of the culture a teacher will need to create as he or she introduces </w:t>
      </w:r>
      <w:r>
        <w:rPr>
          <w:rFonts w:ascii="Times New Roman" w:hAnsi="Times New Roman" w:cs="Times New Roman"/>
        </w:rPr>
        <w:t>differentiated literacy tasks, is trust and respect within the classroom community. This is particularly important when dealing with varying ability levels and students’ confidence.</w:t>
      </w:r>
      <w:r w:rsidR="00D64CA7">
        <w:rPr>
          <w:rFonts w:ascii="Times New Roman" w:hAnsi="Times New Roman" w:cs="Times New Roman"/>
        </w:rPr>
        <w:t xml:space="preserve"> Even young students can perceive the range of their</w:t>
      </w:r>
      <w:r w:rsidR="003A375C">
        <w:rPr>
          <w:rFonts w:ascii="Times New Roman" w:hAnsi="Times New Roman" w:cs="Times New Roman"/>
        </w:rPr>
        <w:t xml:space="preserve"> own and their</w:t>
      </w:r>
      <w:r w:rsidR="00D64CA7">
        <w:rPr>
          <w:rFonts w:ascii="Times New Roman" w:hAnsi="Times New Roman" w:cs="Times New Roman"/>
        </w:rPr>
        <w:t xml:space="preserve"> peers</w:t>
      </w:r>
      <w:r>
        <w:rPr>
          <w:rFonts w:ascii="Times New Roman" w:hAnsi="Times New Roman" w:cs="Times New Roman"/>
        </w:rPr>
        <w:t xml:space="preserve">’ abilities. Teachers must </w:t>
      </w:r>
      <w:r w:rsidR="006B2966">
        <w:rPr>
          <w:rFonts w:ascii="Times New Roman" w:hAnsi="Times New Roman" w:cs="Times New Roman"/>
        </w:rPr>
        <w:t xml:space="preserve">take the time to </w:t>
      </w:r>
      <w:r>
        <w:rPr>
          <w:rFonts w:ascii="Times New Roman" w:hAnsi="Times New Roman" w:cs="Times New Roman"/>
        </w:rPr>
        <w:t xml:space="preserve">cultivate an environment that </w:t>
      </w:r>
      <w:r w:rsidR="00D64CA7">
        <w:rPr>
          <w:rFonts w:ascii="Times New Roman" w:hAnsi="Times New Roman" w:cs="Times New Roman"/>
        </w:rPr>
        <w:t>values what each child</w:t>
      </w:r>
      <w:r>
        <w:rPr>
          <w:rFonts w:ascii="Times New Roman" w:hAnsi="Times New Roman" w:cs="Times New Roman"/>
        </w:rPr>
        <w:t xml:space="preserve"> is capable of and acknowledges</w:t>
      </w:r>
      <w:r w:rsidR="00D64CA7">
        <w:rPr>
          <w:rFonts w:ascii="Times New Roman" w:hAnsi="Times New Roman" w:cs="Times New Roman"/>
        </w:rPr>
        <w:t xml:space="preserve"> that all learners</w:t>
      </w:r>
      <w:r w:rsidR="0005375D">
        <w:rPr>
          <w:rFonts w:ascii="Times New Roman" w:hAnsi="Times New Roman" w:cs="Times New Roman"/>
        </w:rPr>
        <w:t xml:space="preserve"> are doing whatever it takes to learn best.</w:t>
      </w:r>
      <w:r w:rsidR="006B2966">
        <w:rPr>
          <w:rFonts w:ascii="Times New Roman" w:hAnsi="Times New Roman" w:cs="Times New Roman"/>
        </w:rPr>
        <w:t xml:space="preserve"> Creators of </w:t>
      </w:r>
      <w:r w:rsidR="006B2966" w:rsidRPr="006B2966">
        <w:rPr>
          <w:rFonts w:ascii="Times New Roman" w:hAnsi="Times New Roman" w:cs="Times New Roman"/>
          <w:i/>
        </w:rPr>
        <w:t>The Daily Five</w:t>
      </w:r>
      <w:r w:rsidR="006B2966">
        <w:rPr>
          <w:rFonts w:ascii="Times New Roman" w:hAnsi="Times New Roman" w:cs="Times New Roman"/>
        </w:rPr>
        <w:t xml:space="preserve"> note that,</w:t>
      </w:r>
      <w:r w:rsidR="0005375D">
        <w:rPr>
          <w:rFonts w:ascii="Times New Roman" w:hAnsi="Times New Roman" w:cs="Times New Roman"/>
        </w:rPr>
        <w:t xml:space="preserve"> </w:t>
      </w:r>
      <w:r w:rsidR="006B2966">
        <w:rPr>
          <w:rFonts w:ascii="Times New Roman" w:hAnsi="Times New Roman" w:cs="Times New Roman"/>
        </w:rPr>
        <w:t>“e</w:t>
      </w:r>
      <w:r w:rsidR="0005375D">
        <w:rPr>
          <w:rFonts w:ascii="Times New Roman" w:hAnsi="Times New Roman" w:cs="Times New Roman"/>
        </w:rPr>
        <w:t xml:space="preserve">stablishing trust and respect allows students of different </w:t>
      </w:r>
      <w:r w:rsidR="00B85C4B">
        <w:rPr>
          <w:rFonts w:ascii="Times New Roman" w:hAnsi="Times New Roman" w:cs="Times New Roman"/>
        </w:rPr>
        <w:t>abilities to sit beside each other, reading different levels of text and understand that this is the right fit for right now, and each student is getting what they need (Boushey &amp; Moser, 2014).</w:t>
      </w:r>
      <w:r w:rsidR="003A375C">
        <w:rPr>
          <w:rFonts w:ascii="Times New Roman" w:hAnsi="Times New Roman" w:cs="Times New Roman"/>
        </w:rPr>
        <w:t>”</w:t>
      </w:r>
      <w:r w:rsidR="00B85C4B">
        <w:rPr>
          <w:rFonts w:ascii="Times New Roman" w:hAnsi="Times New Roman" w:cs="Times New Roman"/>
        </w:rPr>
        <w:t xml:space="preserve"> </w:t>
      </w:r>
      <w:r w:rsidR="006B2966">
        <w:rPr>
          <w:rFonts w:ascii="Times New Roman" w:hAnsi="Times New Roman" w:cs="Times New Roman"/>
        </w:rPr>
        <w:t>Creating an environment where each child feels comfortable enough to participate and where every learner is valued takes time (Richardson, 2009).</w:t>
      </w:r>
      <w:r w:rsidR="00251E47">
        <w:rPr>
          <w:rFonts w:ascii="Times New Roman" w:hAnsi="Times New Roman" w:cs="Times New Roman"/>
        </w:rPr>
        <w:t xml:space="preserve"> </w:t>
      </w:r>
      <w:r w:rsidR="003A375C">
        <w:rPr>
          <w:rFonts w:ascii="Times New Roman" w:hAnsi="Times New Roman" w:cs="Times New Roman"/>
        </w:rPr>
        <w:t>However, the time devoted to creating a</w:t>
      </w:r>
      <w:r w:rsidR="00251E47">
        <w:rPr>
          <w:rFonts w:ascii="Times New Roman" w:hAnsi="Times New Roman" w:cs="Times New Roman"/>
        </w:rPr>
        <w:t xml:space="preserve"> positive environment is essential for classroom management but also for learning</w:t>
      </w:r>
      <w:r w:rsidR="003A375C">
        <w:rPr>
          <w:rFonts w:ascii="Times New Roman" w:hAnsi="Times New Roman" w:cs="Times New Roman"/>
        </w:rPr>
        <w:t xml:space="preserve"> (Richardson, 2009). </w:t>
      </w:r>
      <w:r w:rsidR="008152B6">
        <w:rPr>
          <w:rFonts w:ascii="Times New Roman" w:hAnsi="Times New Roman" w:cs="Times New Roman"/>
        </w:rPr>
        <w:t>When teachers are not present to defuse conflicts or offer reminders to be kind as in literacy rotations, it is fundamental that students know how to respect each others learning differences.</w:t>
      </w:r>
    </w:p>
    <w:p w14:paraId="6F8D42AC" w14:textId="50C271DC" w:rsidR="000D40EC" w:rsidRDefault="00B85C4B" w:rsidP="00003624">
      <w:pPr>
        <w:spacing w:line="480" w:lineRule="auto"/>
        <w:ind w:firstLine="720"/>
        <w:rPr>
          <w:rFonts w:ascii="Times New Roman" w:hAnsi="Times New Roman" w:cs="Times New Roman"/>
        </w:rPr>
      </w:pPr>
      <w:r>
        <w:rPr>
          <w:rFonts w:ascii="Times New Roman" w:hAnsi="Times New Roman" w:cs="Times New Roman"/>
        </w:rPr>
        <w:t>Students no</w:t>
      </w:r>
      <w:r w:rsidR="003D5E8C">
        <w:rPr>
          <w:rFonts w:ascii="Times New Roman" w:hAnsi="Times New Roman" w:cs="Times New Roman"/>
        </w:rPr>
        <w:t>t</w:t>
      </w:r>
      <w:r>
        <w:rPr>
          <w:rFonts w:ascii="Times New Roman" w:hAnsi="Times New Roman" w:cs="Times New Roman"/>
        </w:rPr>
        <w:t xml:space="preserve"> only need to trust </w:t>
      </w:r>
      <w:r w:rsidR="003A375C">
        <w:rPr>
          <w:rFonts w:ascii="Times New Roman" w:hAnsi="Times New Roman" w:cs="Times New Roman"/>
        </w:rPr>
        <w:t xml:space="preserve">and value </w:t>
      </w:r>
      <w:r>
        <w:rPr>
          <w:rFonts w:ascii="Times New Roman" w:hAnsi="Times New Roman" w:cs="Times New Roman"/>
        </w:rPr>
        <w:t>each other, but it is also essential that teachers trust that their st</w:t>
      </w:r>
      <w:r w:rsidR="003D5E8C">
        <w:rPr>
          <w:rFonts w:ascii="Times New Roman" w:hAnsi="Times New Roman" w:cs="Times New Roman"/>
        </w:rPr>
        <w:t>udents are capable of completing</w:t>
      </w:r>
      <w:r>
        <w:rPr>
          <w:rFonts w:ascii="Times New Roman" w:hAnsi="Times New Roman" w:cs="Times New Roman"/>
        </w:rPr>
        <w:t xml:space="preserve"> independent literacy tasks. </w:t>
      </w:r>
      <w:r w:rsidR="00015D53">
        <w:rPr>
          <w:rFonts w:ascii="Times New Roman" w:hAnsi="Times New Roman" w:cs="Times New Roman"/>
        </w:rPr>
        <w:t>Gradually giving students more and more responsibility will dev</w:t>
      </w:r>
      <w:r w:rsidR="00C60CA4">
        <w:rPr>
          <w:rFonts w:ascii="Times New Roman" w:hAnsi="Times New Roman" w:cs="Times New Roman"/>
        </w:rPr>
        <w:t>e</w:t>
      </w:r>
      <w:r w:rsidR="00015D53">
        <w:rPr>
          <w:rFonts w:ascii="Times New Roman" w:hAnsi="Times New Roman" w:cs="Times New Roman"/>
        </w:rPr>
        <w:t xml:space="preserve">lop </w:t>
      </w:r>
      <w:r w:rsidR="00D16B7F">
        <w:rPr>
          <w:rFonts w:ascii="Times New Roman" w:hAnsi="Times New Roman" w:cs="Times New Roman"/>
        </w:rPr>
        <w:t>a sense of pride</w:t>
      </w:r>
      <w:r w:rsidR="00015D53">
        <w:rPr>
          <w:rFonts w:ascii="Times New Roman" w:hAnsi="Times New Roman" w:cs="Times New Roman"/>
        </w:rPr>
        <w:t xml:space="preserve"> and confidence, not only that they are independent readers and writers, but also </w:t>
      </w:r>
      <w:r w:rsidR="00D16B7F">
        <w:rPr>
          <w:rFonts w:ascii="Times New Roman" w:hAnsi="Times New Roman" w:cs="Times New Roman"/>
        </w:rPr>
        <w:t xml:space="preserve">that their teacher trusts </w:t>
      </w:r>
      <w:r w:rsidR="00015D53">
        <w:rPr>
          <w:rFonts w:ascii="Times New Roman" w:hAnsi="Times New Roman" w:cs="Times New Roman"/>
        </w:rPr>
        <w:t xml:space="preserve">them enough to </w:t>
      </w:r>
      <w:r w:rsidR="00015D53" w:rsidRPr="00015D53">
        <w:rPr>
          <w:rFonts w:ascii="Times New Roman" w:hAnsi="Times New Roman" w:cs="Times New Roman"/>
          <w:i/>
        </w:rPr>
        <w:t>let</w:t>
      </w:r>
      <w:r w:rsidR="00015D53">
        <w:rPr>
          <w:rFonts w:ascii="Times New Roman" w:hAnsi="Times New Roman" w:cs="Times New Roman"/>
        </w:rPr>
        <w:t xml:space="preserve"> them be</w:t>
      </w:r>
      <w:r w:rsidR="008152B6">
        <w:rPr>
          <w:rFonts w:ascii="Times New Roman" w:hAnsi="Times New Roman" w:cs="Times New Roman"/>
        </w:rPr>
        <w:t xml:space="preserve"> autonomous</w:t>
      </w:r>
      <w:r w:rsidR="00015D53">
        <w:rPr>
          <w:rFonts w:ascii="Times New Roman" w:hAnsi="Times New Roman" w:cs="Times New Roman"/>
        </w:rPr>
        <w:t xml:space="preserve">. </w:t>
      </w:r>
      <w:r w:rsidR="00054096">
        <w:rPr>
          <w:rFonts w:ascii="Times New Roman" w:hAnsi="Times New Roman" w:cs="Times New Roman"/>
        </w:rPr>
        <w:t>When these expectations are set, s</w:t>
      </w:r>
      <w:r w:rsidR="00D16B7F">
        <w:rPr>
          <w:rFonts w:ascii="Times New Roman" w:hAnsi="Times New Roman" w:cs="Times New Roman"/>
        </w:rPr>
        <w:t xml:space="preserve">tudents can help hold each other accountable for behaviors, learning, respect and kindness (Boushey &amp; Moser, 2014). </w:t>
      </w:r>
      <w:r w:rsidR="00AB3E82">
        <w:rPr>
          <w:rFonts w:ascii="Times New Roman" w:hAnsi="Times New Roman" w:cs="Times New Roman"/>
        </w:rPr>
        <w:t>All of these literacy tasks are contingent of the nature of the classroom culture (Cambourne et al., 2001).</w:t>
      </w:r>
      <w:r w:rsidR="00F73434">
        <w:rPr>
          <w:rFonts w:ascii="Times New Roman" w:hAnsi="Times New Roman" w:cs="Times New Roman"/>
        </w:rPr>
        <w:t xml:space="preserve"> </w:t>
      </w:r>
    </w:p>
    <w:p w14:paraId="5472298A" w14:textId="4E96E9C6" w:rsidR="00D64CA7" w:rsidRPr="00D64CA7" w:rsidRDefault="00D64CA7" w:rsidP="00465437">
      <w:pPr>
        <w:spacing w:line="480" w:lineRule="auto"/>
        <w:rPr>
          <w:rFonts w:ascii="Times New Roman" w:hAnsi="Times New Roman" w:cs="Times New Roman"/>
          <w:u w:val="single"/>
        </w:rPr>
      </w:pPr>
      <w:r w:rsidRPr="00D64CA7">
        <w:rPr>
          <w:rFonts w:ascii="Times New Roman" w:hAnsi="Times New Roman" w:cs="Times New Roman"/>
          <w:u w:val="single"/>
        </w:rPr>
        <w:t xml:space="preserve">Management </w:t>
      </w:r>
    </w:p>
    <w:p w14:paraId="09865389" w14:textId="505B15D6" w:rsidR="00166722" w:rsidRDefault="00010F69" w:rsidP="00166722">
      <w:pPr>
        <w:spacing w:line="480" w:lineRule="auto"/>
        <w:ind w:firstLine="720"/>
        <w:rPr>
          <w:rFonts w:ascii="Times New Roman" w:hAnsi="Times New Roman" w:cs="Times New Roman"/>
        </w:rPr>
      </w:pPr>
      <w:r>
        <w:rPr>
          <w:rFonts w:ascii="Times New Roman" w:hAnsi="Times New Roman" w:cs="Times New Roman"/>
        </w:rPr>
        <w:t xml:space="preserve">Once </w:t>
      </w:r>
      <w:r w:rsidR="00003624">
        <w:rPr>
          <w:rFonts w:ascii="Times New Roman" w:hAnsi="Times New Roman" w:cs="Times New Roman"/>
        </w:rPr>
        <w:t xml:space="preserve">the groundwork for centers is laid concerning </w:t>
      </w:r>
      <w:r>
        <w:rPr>
          <w:rFonts w:ascii="Times New Roman" w:hAnsi="Times New Roman" w:cs="Times New Roman"/>
        </w:rPr>
        <w:t>routin</w:t>
      </w:r>
      <w:r w:rsidR="00003624">
        <w:rPr>
          <w:rFonts w:ascii="Times New Roman" w:hAnsi="Times New Roman" w:cs="Times New Roman"/>
        </w:rPr>
        <w:t xml:space="preserve">es, schedules, and expectations, </w:t>
      </w:r>
      <w:r>
        <w:rPr>
          <w:rFonts w:ascii="Times New Roman" w:hAnsi="Times New Roman" w:cs="Times New Roman"/>
        </w:rPr>
        <w:t xml:space="preserve">it is important </w:t>
      </w:r>
      <w:r w:rsidR="00003624">
        <w:rPr>
          <w:rFonts w:ascii="Times New Roman" w:hAnsi="Times New Roman" w:cs="Times New Roman"/>
        </w:rPr>
        <w:t>that teachers and students adhere</w:t>
      </w:r>
      <w:r>
        <w:rPr>
          <w:rFonts w:ascii="Times New Roman" w:hAnsi="Times New Roman" w:cs="Times New Roman"/>
        </w:rPr>
        <w:t xml:space="preserve"> to them. Literacy rotations should be organized and predictable (</w:t>
      </w:r>
      <w:r w:rsidR="003650AE">
        <w:rPr>
          <w:rFonts w:ascii="Times New Roman" w:hAnsi="Times New Roman" w:cs="Times New Roman"/>
        </w:rPr>
        <w:t xml:space="preserve">Ford and Opitz; 2002; </w:t>
      </w:r>
      <w:r>
        <w:rPr>
          <w:rFonts w:ascii="Times New Roman" w:hAnsi="Times New Roman" w:cs="Times New Roman"/>
        </w:rPr>
        <w:t>Fountas and Pinnell, 1996).</w:t>
      </w:r>
      <w:r w:rsidR="005D4C97">
        <w:rPr>
          <w:rFonts w:ascii="Times New Roman" w:hAnsi="Times New Roman" w:cs="Times New Roman"/>
        </w:rPr>
        <w:t xml:space="preserve"> </w:t>
      </w:r>
      <w:r w:rsidR="00B07BA3">
        <w:rPr>
          <w:rFonts w:ascii="Times New Roman" w:hAnsi="Times New Roman" w:cs="Times New Roman"/>
        </w:rPr>
        <w:t>This means that it will be important to use a time</w:t>
      </w:r>
      <w:r w:rsidR="007E341C">
        <w:rPr>
          <w:rFonts w:ascii="Times New Roman" w:hAnsi="Times New Roman" w:cs="Times New Roman"/>
        </w:rPr>
        <w:t>r</w:t>
      </w:r>
      <w:r w:rsidR="00B07BA3">
        <w:rPr>
          <w:rFonts w:ascii="Times New Roman" w:hAnsi="Times New Roman" w:cs="Times New Roman"/>
        </w:rPr>
        <w:t xml:space="preserve"> so each rotation is not too long or too short (Richardson, 2009). </w:t>
      </w:r>
      <w:r w:rsidR="007E341C">
        <w:rPr>
          <w:rFonts w:ascii="Times New Roman" w:hAnsi="Times New Roman" w:cs="Times New Roman"/>
        </w:rPr>
        <w:t xml:space="preserve">Centers </w:t>
      </w:r>
      <w:r w:rsidR="005D4C97">
        <w:rPr>
          <w:rFonts w:ascii="Times New Roman" w:hAnsi="Times New Roman" w:cs="Times New Roman"/>
        </w:rPr>
        <w:t>should also be a place where</w:t>
      </w:r>
      <w:r w:rsidR="005D4C97" w:rsidRPr="005D4C97">
        <w:rPr>
          <w:rFonts w:ascii="Times New Roman" w:hAnsi="Times New Roman" w:cs="Times New Roman"/>
          <w:color w:val="000000" w:themeColor="text1"/>
        </w:rPr>
        <w:t xml:space="preserve"> children feel safe and</w:t>
      </w:r>
      <w:r w:rsidR="007E341C">
        <w:rPr>
          <w:rFonts w:ascii="Times New Roman" w:hAnsi="Times New Roman" w:cs="Times New Roman"/>
          <w:color w:val="000000" w:themeColor="text1"/>
        </w:rPr>
        <w:t xml:space="preserve"> supported. It should be a time</w:t>
      </w:r>
      <w:r w:rsidR="005D4C97" w:rsidRPr="005D4C97">
        <w:rPr>
          <w:rFonts w:ascii="Times New Roman" w:hAnsi="Times New Roman" w:cs="Times New Roman"/>
          <w:color w:val="000000" w:themeColor="text1"/>
        </w:rPr>
        <w:t xml:space="preserve"> that enables children to develop confidence and take risks (Fountas &amp; Pinnell, 1996). </w:t>
      </w:r>
      <w:r w:rsidRPr="005D4C97">
        <w:rPr>
          <w:rFonts w:ascii="Times New Roman" w:hAnsi="Times New Roman" w:cs="Times New Roman"/>
          <w:color w:val="000000" w:themeColor="text1"/>
        </w:rPr>
        <w:t xml:space="preserve"> </w:t>
      </w:r>
      <w:r w:rsidR="009F5979">
        <w:rPr>
          <w:rFonts w:ascii="Times New Roman" w:hAnsi="Times New Roman" w:cs="Times New Roman"/>
          <w:color w:val="000000" w:themeColor="text1"/>
        </w:rPr>
        <w:t xml:space="preserve">This is more readily accomplished if students can depend on what is expected of them in literacy tasks. </w:t>
      </w:r>
      <w:r>
        <w:rPr>
          <w:rFonts w:ascii="Times New Roman" w:hAnsi="Times New Roman" w:cs="Times New Roman"/>
        </w:rPr>
        <w:t>After demonstrating routines explicitly,</w:t>
      </w:r>
      <w:r w:rsidR="00166722">
        <w:rPr>
          <w:rFonts w:ascii="Times New Roman" w:hAnsi="Times New Roman" w:cs="Times New Roman"/>
        </w:rPr>
        <w:t xml:space="preserve"> teachers should</w:t>
      </w:r>
      <w:r>
        <w:rPr>
          <w:rFonts w:ascii="Times New Roman" w:hAnsi="Times New Roman" w:cs="Times New Roman"/>
        </w:rPr>
        <w:t xml:space="preserve"> require that they be followed. </w:t>
      </w:r>
    </w:p>
    <w:p w14:paraId="2EDF4955" w14:textId="4D1463CA" w:rsidR="00166722" w:rsidRDefault="00166722" w:rsidP="00166722">
      <w:pPr>
        <w:spacing w:line="480" w:lineRule="auto"/>
        <w:ind w:firstLine="720"/>
        <w:rPr>
          <w:rFonts w:ascii="Times New Roman" w:hAnsi="Times New Roman" w:cs="Times New Roman"/>
        </w:rPr>
      </w:pPr>
      <w:r>
        <w:rPr>
          <w:rFonts w:ascii="Times New Roman" w:hAnsi="Times New Roman" w:cs="Times New Roman"/>
        </w:rPr>
        <w:t xml:space="preserve">Students should </w:t>
      </w:r>
      <w:r w:rsidR="009F5979">
        <w:rPr>
          <w:rFonts w:ascii="Times New Roman" w:hAnsi="Times New Roman" w:cs="Times New Roman"/>
        </w:rPr>
        <w:t xml:space="preserve">also </w:t>
      </w:r>
      <w:r>
        <w:rPr>
          <w:rFonts w:ascii="Times New Roman" w:hAnsi="Times New Roman" w:cs="Times New Roman"/>
        </w:rPr>
        <w:t xml:space="preserve">understand that they don’t have to complete an entire task in each station. </w:t>
      </w:r>
      <w:r w:rsidR="008A7F63">
        <w:rPr>
          <w:rFonts w:ascii="Times New Roman" w:hAnsi="Times New Roman" w:cs="Times New Roman"/>
        </w:rPr>
        <w:t>In fact, in a study conducted by Allington</w:t>
      </w:r>
      <w:r w:rsidR="007A4237">
        <w:rPr>
          <w:rFonts w:ascii="Times New Roman" w:hAnsi="Times New Roman" w:cs="Times New Roman"/>
        </w:rPr>
        <w:t xml:space="preserve"> </w:t>
      </w:r>
      <w:r w:rsidR="002128AD" w:rsidRPr="002128AD">
        <w:rPr>
          <w:rFonts w:ascii="Times New Roman" w:hAnsi="Times New Roman" w:cs="Times New Roman"/>
        </w:rPr>
        <w:t>(2002</w:t>
      </w:r>
      <w:r w:rsidR="007A4237" w:rsidRPr="002128AD">
        <w:rPr>
          <w:rFonts w:ascii="Times New Roman" w:hAnsi="Times New Roman" w:cs="Times New Roman"/>
        </w:rPr>
        <w:t>)</w:t>
      </w:r>
      <w:r w:rsidR="008A7F63" w:rsidRPr="002128AD">
        <w:rPr>
          <w:rFonts w:ascii="Times New Roman" w:hAnsi="Times New Roman" w:cs="Times New Roman"/>
        </w:rPr>
        <w:t>,</w:t>
      </w:r>
      <w:r w:rsidR="008A7F63">
        <w:rPr>
          <w:rFonts w:ascii="Times New Roman" w:hAnsi="Times New Roman" w:cs="Times New Roman"/>
        </w:rPr>
        <w:t xml:space="preserve"> they found that the most effective teachers were those that </w:t>
      </w:r>
      <w:r w:rsidR="007A4237">
        <w:rPr>
          <w:rFonts w:ascii="Times New Roman" w:hAnsi="Times New Roman" w:cs="Times New Roman"/>
        </w:rPr>
        <w:t xml:space="preserve">used long term assignments, such as writing projects that lasted more than a week or conducted research projects. </w:t>
      </w:r>
      <w:r>
        <w:rPr>
          <w:rFonts w:ascii="Times New Roman" w:hAnsi="Times New Roman" w:cs="Times New Roman"/>
        </w:rPr>
        <w:t>They may have ongoing projects that they are working on and can come back to ano</w:t>
      </w:r>
      <w:r w:rsidR="009F5979">
        <w:rPr>
          <w:rFonts w:ascii="Times New Roman" w:hAnsi="Times New Roman" w:cs="Times New Roman"/>
        </w:rPr>
        <w:t>ther day. For this, teachers may want to have</w:t>
      </w:r>
      <w:r>
        <w:rPr>
          <w:rFonts w:ascii="Times New Roman" w:hAnsi="Times New Roman" w:cs="Times New Roman"/>
        </w:rPr>
        <w:t xml:space="preserve"> two pocket folders that students can put </w:t>
      </w:r>
      <w:r w:rsidR="009F5979">
        <w:rPr>
          <w:rFonts w:ascii="Times New Roman" w:hAnsi="Times New Roman" w:cs="Times New Roman"/>
        </w:rPr>
        <w:t>‘</w:t>
      </w:r>
      <w:r>
        <w:rPr>
          <w:rFonts w:ascii="Times New Roman" w:hAnsi="Times New Roman" w:cs="Times New Roman"/>
        </w:rPr>
        <w:t>finished work</w:t>
      </w:r>
      <w:r w:rsidR="009F5979">
        <w:rPr>
          <w:rFonts w:ascii="Times New Roman" w:hAnsi="Times New Roman" w:cs="Times New Roman"/>
        </w:rPr>
        <w:t>’</w:t>
      </w:r>
      <w:r>
        <w:rPr>
          <w:rFonts w:ascii="Times New Roman" w:hAnsi="Times New Roman" w:cs="Times New Roman"/>
        </w:rPr>
        <w:t xml:space="preserve"> in one compartment and </w:t>
      </w:r>
      <w:r w:rsidR="009F5979">
        <w:rPr>
          <w:rFonts w:ascii="Times New Roman" w:hAnsi="Times New Roman" w:cs="Times New Roman"/>
        </w:rPr>
        <w:t>‘</w:t>
      </w:r>
      <w:r>
        <w:rPr>
          <w:rFonts w:ascii="Times New Roman" w:hAnsi="Times New Roman" w:cs="Times New Roman"/>
        </w:rPr>
        <w:t>work in progress</w:t>
      </w:r>
      <w:r w:rsidR="009F5979">
        <w:rPr>
          <w:rFonts w:ascii="Times New Roman" w:hAnsi="Times New Roman" w:cs="Times New Roman"/>
        </w:rPr>
        <w:t>’</w:t>
      </w:r>
      <w:r>
        <w:rPr>
          <w:rFonts w:ascii="Times New Roman" w:hAnsi="Times New Roman" w:cs="Times New Roman"/>
        </w:rPr>
        <w:t xml:space="preserve"> in the other (Fountas and Pinnell, 1996) Another option is a box or tray at specific stations, so work is already sorted (Diller, 2003)</w:t>
      </w:r>
      <w:r w:rsidR="009F5979">
        <w:rPr>
          <w:rFonts w:ascii="Times New Roman" w:hAnsi="Times New Roman" w:cs="Times New Roman"/>
        </w:rPr>
        <w:t>.</w:t>
      </w:r>
    </w:p>
    <w:p w14:paraId="0E33AA8C" w14:textId="5EE413C3" w:rsidR="003650AE" w:rsidRPr="005D4C97" w:rsidRDefault="003650AE" w:rsidP="005D4C97">
      <w:pPr>
        <w:spacing w:line="480" w:lineRule="auto"/>
        <w:ind w:firstLine="720"/>
        <w:rPr>
          <w:rFonts w:ascii="Times New Roman" w:hAnsi="Times New Roman" w:cs="Times New Roman"/>
          <w:color w:val="FF0000"/>
        </w:rPr>
      </w:pPr>
      <w:r>
        <w:rPr>
          <w:rFonts w:ascii="Times New Roman" w:hAnsi="Times New Roman" w:cs="Times New Roman"/>
        </w:rPr>
        <w:t>Once students are comfortable with tasks and rotations, the activities within each station can change while the general structure of the literacy block stays the same.</w:t>
      </w:r>
      <w:r w:rsidR="00C11393">
        <w:rPr>
          <w:rFonts w:ascii="Times New Roman" w:hAnsi="Times New Roman" w:cs="Times New Roman"/>
        </w:rPr>
        <w:t xml:space="preserve"> E</w:t>
      </w:r>
      <w:r w:rsidR="005924C2">
        <w:rPr>
          <w:rFonts w:ascii="Times New Roman" w:hAnsi="Times New Roman" w:cs="Times New Roman"/>
        </w:rPr>
        <w:t>ach center is designed to meet the needs of all students and provide appropriate challenge</w:t>
      </w:r>
      <w:r w:rsidR="00C11393">
        <w:rPr>
          <w:rFonts w:ascii="Times New Roman" w:hAnsi="Times New Roman" w:cs="Times New Roman"/>
        </w:rPr>
        <w:t xml:space="preserve">, yet accessibility for each learner (Ford &amp; Opitz, 2002). </w:t>
      </w:r>
      <w:r w:rsidR="005D4C97" w:rsidRPr="005D4C97">
        <w:rPr>
          <w:rFonts w:ascii="Times New Roman" w:hAnsi="Times New Roman" w:cs="Times New Roman"/>
          <w:color w:val="000000" w:themeColor="text1"/>
        </w:rPr>
        <w:t>As students show competence and growth, build on the skills they already know and add to their repertoire of independent tasks</w:t>
      </w:r>
      <w:r w:rsidR="009F5979">
        <w:rPr>
          <w:rFonts w:ascii="Times New Roman" w:hAnsi="Times New Roman" w:cs="Times New Roman"/>
          <w:color w:val="000000" w:themeColor="text1"/>
        </w:rPr>
        <w:t>, teachers can make changes to what is required of student</w:t>
      </w:r>
      <w:r w:rsidR="005D4C97" w:rsidRPr="005D4C97">
        <w:rPr>
          <w:rFonts w:ascii="Times New Roman" w:hAnsi="Times New Roman" w:cs="Times New Roman"/>
          <w:color w:val="000000" w:themeColor="text1"/>
        </w:rPr>
        <w:t xml:space="preserve"> (Fountas and Pinnell, 1996).</w:t>
      </w:r>
      <w:r w:rsidR="009F5979">
        <w:rPr>
          <w:rFonts w:ascii="Times New Roman" w:hAnsi="Times New Roman" w:cs="Times New Roman"/>
          <w:color w:val="000000" w:themeColor="text1"/>
        </w:rPr>
        <w:t xml:space="preserve"> This keeps interest, challenge, and motivation appropriate. </w:t>
      </w:r>
    </w:p>
    <w:p w14:paraId="33045958" w14:textId="28382C56" w:rsidR="008152B6" w:rsidRDefault="00F73434" w:rsidP="008152B6">
      <w:pPr>
        <w:spacing w:line="480" w:lineRule="auto"/>
        <w:ind w:firstLine="720"/>
        <w:rPr>
          <w:rFonts w:ascii="Times New Roman" w:hAnsi="Times New Roman" w:cs="Times New Roman"/>
        </w:rPr>
      </w:pPr>
      <w:r>
        <w:rPr>
          <w:rFonts w:ascii="Times New Roman" w:hAnsi="Times New Roman" w:cs="Times New Roman"/>
        </w:rPr>
        <w:t xml:space="preserve">Students will need to be held </w:t>
      </w:r>
      <w:r w:rsidR="0091149C">
        <w:rPr>
          <w:rFonts w:ascii="Times New Roman" w:hAnsi="Times New Roman" w:cs="Times New Roman"/>
        </w:rPr>
        <w:t>accountable</w:t>
      </w:r>
      <w:r>
        <w:rPr>
          <w:rFonts w:ascii="Times New Roman" w:hAnsi="Times New Roman" w:cs="Times New Roman"/>
        </w:rPr>
        <w:t xml:space="preserve"> for what they are doing in each literacy station.</w:t>
      </w:r>
      <w:r w:rsidR="008152B6">
        <w:rPr>
          <w:rFonts w:ascii="Times New Roman" w:hAnsi="Times New Roman" w:cs="Times New Roman"/>
        </w:rPr>
        <w:t xml:space="preserve"> In </w:t>
      </w:r>
      <w:r w:rsidR="007E341C">
        <w:rPr>
          <w:rFonts w:ascii="Times New Roman" w:hAnsi="Times New Roman" w:cs="Times New Roman"/>
        </w:rPr>
        <w:t>regards</w:t>
      </w:r>
      <w:r w:rsidR="008152B6">
        <w:rPr>
          <w:rFonts w:ascii="Times New Roman" w:hAnsi="Times New Roman" w:cs="Times New Roman"/>
        </w:rPr>
        <w:t xml:space="preserve"> to behavior, Debbie Diller (2003) suggests implement a “one strike and you’re out” policy. If a student isn’t following expectations, it may be beneficial for he/she to sit in a chair beside the guided reading table to contemplate their behavior. Furthermore, Diller advises to instruct these students to draw a picture of how their behavior would change after they return to literacy tasks. Diller notes that in her experience, often children would produce writing to go with the picture. What’s more, she says that often these were some of the most detailed pieces of writing she received all year!</w:t>
      </w:r>
    </w:p>
    <w:p w14:paraId="7EC19E2C" w14:textId="6EB1B2B1" w:rsidR="00F73434" w:rsidRDefault="00F73434" w:rsidP="00166722">
      <w:pPr>
        <w:spacing w:line="480" w:lineRule="auto"/>
        <w:ind w:firstLine="720"/>
        <w:rPr>
          <w:rFonts w:ascii="Times New Roman" w:hAnsi="Times New Roman" w:cs="Times New Roman"/>
        </w:rPr>
      </w:pPr>
      <w:r>
        <w:rPr>
          <w:rFonts w:ascii="Times New Roman" w:hAnsi="Times New Roman" w:cs="Times New Roman"/>
        </w:rPr>
        <w:t xml:space="preserve"> </w:t>
      </w:r>
      <w:r w:rsidR="008152B6">
        <w:rPr>
          <w:rFonts w:ascii="Times New Roman" w:hAnsi="Times New Roman" w:cs="Times New Roman"/>
        </w:rPr>
        <w:t xml:space="preserve">Students </w:t>
      </w:r>
      <w:r w:rsidR="000171A8">
        <w:rPr>
          <w:rFonts w:ascii="Times New Roman" w:hAnsi="Times New Roman" w:cs="Times New Roman"/>
        </w:rPr>
        <w:t xml:space="preserve">also need to be highly engaged in their work if rotations are to be successful. </w:t>
      </w:r>
      <w:r>
        <w:rPr>
          <w:rFonts w:ascii="Times New Roman" w:hAnsi="Times New Roman" w:cs="Times New Roman"/>
        </w:rPr>
        <w:t xml:space="preserve">While some students are intrinsically motivated, some students may need to use a physically scaffold to hold themselves accountable for completing work well, attending enough centers, </w:t>
      </w:r>
      <w:r w:rsidR="000171A8">
        <w:rPr>
          <w:rFonts w:ascii="Times New Roman" w:hAnsi="Times New Roman" w:cs="Times New Roman"/>
        </w:rPr>
        <w:t>etc.</w:t>
      </w:r>
      <w:r w:rsidR="002128AD">
        <w:rPr>
          <w:rFonts w:ascii="Times New Roman" w:hAnsi="Times New Roman" w:cs="Times New Roman"/>
        </w:rPr>
        <w:t xml:space="preserve"> There are many ways to do this, of which I will briefly outline a few.</w:t>
      </w:r>
      <w:r w:rsidR="000171A8">
        <w:rPr>
          <w:rFonts w:ascii="Times New Roman" w:hAnsi="Times New Roman" w:cs="Times New Roman"/>
        </w:rPr>
        <w:t xml:space="preserve"> One way to do </w:t>
      </w:r>
      <w:r w:rsidR="003A42B3">
        <w:rPr>
          <w:rFonts w:ascii="Times New Roman" w:hAnsi="Times New Roman" w:cs="Times New Roman"/>
        </w:rPr>
        <w:t>foster accountability is</w:t>
      </w:r>
      <w:r w:rsidR="000171A8">
        <w:rPr>
          <w:rFonts w:ascii="Times New Roman" w:hAnsi="Times New Roman" w:cs="Times New Roman"/>
        </w:rPr>
        <w:t xml:space="preserve"> through </w:t>
      </w:r>
      <w:r w:rsidR="000171A8" w:rsidRPr="002128AD">
        <w:rPr>
          <w:rFonts w:ascii="Times New Roman" w:hAnsi="Times New Roman" w:cs="Times New Roman"/>
        </w:rPr>
        <w:t>task cards</w:t>
      </w:r>
      <w:r w:rsidR="000171A8">
        <w:rPr>
          <w:rFonts w:ascii="Times New Roman" w:hAnsi="Times New Roman" w:cs="Times New Roman"/>
        </w:rPr>
        <w:t xml:space="preserve"> in which students can check off or color in which literacy tasks they have completed that week (Ford &amp; Opitz, 2001). Another way to foster high quality work is to post examples of such work in the centers. A non-example may be helpful as well, so students can physically hold up their work next to th</w:t>
      </w:r>
      <w:r w:rsidR="009F5979">
        <w:rPr>
          <w:rFonts w:ascii="Times New Roman" w:hAnsi="Times New Roman" w:cs="Times New Roman"/>
        </w:rPr>
        <w:t>ese examples</w:t>
      </w:r>
      <w:r w:rsidR="000171A8">
        <w:rPr>
          <w:rFonts w:ascii="Times New Roman" w:hAnsi="Times New Roman" w:cs="Times New Roman"/>
        </w:rPr>
        <w:t xml:space="preserve"> and compare the two</w:t>
      </w:r>
      <w:r w:rsidR="000171A8" w:rsidRPr="002128AD">
        <w:rPr>
          <w:rFonts w:ascii="Times New Roman" w:hAnsi="Times New Roman" w:cs="Times New Roman"/>
        </w:rPr>
        <w:t>.</w:t>
      </w:r>
      <w:r w:rsidR="009F5979">
        <w:rPr>
          <w:rFonts w:ascii="Times New Roman" w:hAnsi="Times New Roman" w:cs="Times New Roman"/>
        </w:rPr>
        <w:t xml:space="preserve"> </w:t>
      </w:r>
      <w:r w:rsidR="002913D1">
        <w:rPr>
          <w:rFonts w:ascii="Times New Roman" w:hAnsi="Times New Roman" w:cs="Times New Roman"/>
        </w:rPr>
        <w:t xml:space="preserve">Richardson (2009) suggests creating contracts for students to document their progress and what stations they attended. Contracts can also include a place for students to note how many pages they read that day during independent reading. </w:t>
      </w:r>
      <w:r w:rsidR="0091149C">
        <w:rPr>
          <w:rFonts w:ascii="Times New Roman" w:hAnsi="Times New Roman" w:cs="Times New Roman"/>
        </w:rPr>
        <w:t>Students can also keep</w:t>
      </w:r>
      <w:r w:rsidR="000171A8">
        <w:rPr>
          <w:rFonts w:ascii="Times New Roman" w:hAnsi="Times New Roman" w:cs="Times New Roman"/>
        </w:rPr>
        <w:t xml:space="preserve"> reading logs for students who are capable of copying titles when they have completed a book</w:t>
      </w:r>
      <w:r w:rsidR="0091149C">
        <w:rPr>
          <w:rFonts w:ascii="Times New Roman" w:hAnsi="Times New Roman" w:cs="Times New Roman"/>
        </w:rPr>
        <w:t xml:space="preserve"> </w:t>
      </w:r>
      <w:r w:rsidR="002229D8">
        <w:rPr>
          <w:rFonts w:ascii="Times New Roman" w:hAnsi="Times New Roman" w:cs="Times New Roman"/>
        </w:rPr>
        <w:t xml:space="preserve">An alternate approach instead of a reading log (especially for younger students) is to conduct one reading conference each week with students to discuss what they are reading </w:t>
      </w:r>
      <w:r w:rsidR="002128AD" w:rsidRPr="003A42B3">
        <w:rPr>
          <w:rFonts w:ascii="Times New Roman" w:hAnsi="Times New Roman" w:cs="Times New Roman"/>
        </w:rPr>
        <w:t>(Richardson, 2009</w:t>
      </w:r>
      <w:r w:rsidR="002229D8" w:rsidRPr="003A42B3">
        <w:rPr>
          <w:rFonts w:ascii="Times New Roman" w:hAnsi="Times New Roman" w:cs="Times New Roman"/>
        </w:rPr>
        <w:t>).</w:t>
      </w:r>
      <w:r w:rsidR="0091149C">
        <w:rPr>
          <w:rFonts w:ascii="Times New Roman" w:hAnsi="Times New Roman" w:cs="Times New Roman"/>
        </w:rPr>
        <w:t xml:space="preserve"> More specifically, certain center may have a writing component to it in which students respond to what they have read or completed (Richardson, 2009). For an example, students may be expected to write or draw the beginning, middle and end </w:t>
      </w:r>
      <w:r w:rsidR="00E00E91">
        <w:rPr>
          <w:rFonts w:ascii="Times New Roman" w:hAnsi="Times New Roman" w:cs="Times New Roman"/>
        </w:rPr>
        <w:t>for one book per week that</w:t>
      </w:r>
      <w:r w:rsidR="0091149C">
        <w:rPr>
          <w:rFonts w:ascii="Times New Roman" w:hAnsi="Times New Roman" w:cs="Times New Roman"/>
        </w:rPr>
        <w:t xml:space="preserve"> they read during independent or partner reading.</w:t>
      </w:r>
      <w:r w:rsidR="004013D0">
        <w:rPr>
          <w:rFonts w:ascii="Times New Roman" w:hAnsi="Times New Roman" w:cs="Times New Roman"/>
        </w:rPr>
        <w:t xml:space="preserve"> As always, expectations for these responses will need to be explicitly stated and modeled in front of the class before students are expected to do it.</w:t>
      </w:r>
      <w:r w:rsidR="0091149C">
        <w:rPr>
          <w:rFonts w:ascii="Times New Roman" w:hAnsi="Times New Roman" w:cs="Times New Roman"/>
        </w:rPr>
        <w:t xml:space="preserve"> </w:t>
      </w:r>
      <w:r w:rsidR="002913D1" w:rsidRPr="002913D1">
        <w:rPr>
          <w:rFonts w:ascii="Times New Roman" w:hAnsi="Times New Roman" w:cs="Times New Roman"/>
        </w:rPr>
        <w:t>Diller (2003</w:t>
      </w:r>
      <w:r w:rsidR="002913D1">
        <w:rPr>
          <w:rFonts w:ascii="Times New Roman" w:hAnsi="Times New Roman" w:cs="Times New Roman"/>
        </w:rPr>
        <w:t>)</w:t>
      </w:r>
      <w:r w:rsidR="000171A8">
        <w:rPr>
          <w:rFonts w:ascii="Times New Roman" w:hAnsi="Times New Roman" w:cs="Times New Roman"/>
        </w:rPr>
        <w:t xml:space="preserve"> cautions a</w:t>
      </w:r>
      <w:r w:rsidR="002913D1">
        <w:rPr>
          <w:rFonts w:ascii="Times New Roman" w:hAnsi="Times New Roman" w:cs="Times New Roman"/>
        </w:rPr>
        <w:t xml:space="preserve">gainst using </w:t>
      </w:r>
      <w:r w:rsidR="000171A8">
        <w:rPr>
          <w:rFonts w:ascii="Times New Roman" w:hAnsi="Times New Roman" w:cs="Times New Roman"/>
        </w:rPr>
        <w:t>grades to hold student</w:t>
      </w:r>
      <w:r w:rsidR="002913D1">
        <w:rPr>
          <w:rFonts w:ascii="Times New Roman" w:hAnsi="Times New Roman" w:cs="Times New Roman"/>
        </w:rPr>
        <w:t>s accountable in literacy tasks, because l</w:t>
      </w:r>
      <w:r w:rsidR="000171A8">
        <w:rPr>
          <w:rFonts w:ascii="Times New Roman" w:hAnsi="Times New Roman" w:cs="Times New Roman"/>
        </w:rPr>
        <w:t>iteracy tasks are supposed to</w:t>
      </w:r>
      <w:r w:rsidR="009F5979">
        <w:rPr>
          <w:rFonts w:ascii="Times New Roman" w:hAnsi="Times New Roman" w:cs="Times New Roman"/>
        </w:rPr>
        <w:t xml:space="preserve"> be a low-stress</w:t>
      </w:r>
      <w:r w:rsidR="002913D1">
        <w:rPr>
          <w:rFonts w:ascii="Times New Roman" w:hAnsi="Times New Roman" w:cs="Times New Roman"/>
        </w:rPr>
        <w:t>. G</w:t>
      </w:r>
      <w:r w:rsidR="000171A8">
        <w:rPr>
          <w:rFonts w:ascii="Times New Roman" w:hAnsi="Times New Roman" w:cs="Times New Roman"/>
        </w:rPr>
        <w:t>rading students</w:t>
      </w:r>
      <w:r w:rsidR="009F5979">
        <w:rPr>
          <w:rFonts w:ascii="Times New Roman" w:hAnsi="Times New Roman" w:cs="Times New Roman"/>
        </w:rPr>
        <w:t>’</w:t>
      </w:r>
      <w:r w:rsidR="000171A8">
        <w:rPr>
          <w:rFonts w:ascii="Times New Roman" w:hAnsi="Times New Roman" w:cs="Times New Roman"/>
        </w:rPr>
        <w:t xml:space="preserve"> work may create </w:t>
      </w:r>
      <w:r w:rsidR="009F5979">
        <w:rPr>
          <w:rFonts w:ascii="Times New Roman" w:hAnsi="Times New Roman" w:cs="Times New Roman"/>
        </w:rPr>
        <w:t>anxiety for some learners</w:t>
      </w:r>
      <w:r w:rsidR="000171A8" w:rsidRPr="007E341C">
        <w:rPr>
          <w:rFonts w:ascii="Times New Roman" w:hAnsi="Times New Roman" w:cs="Times New Roman"/>
        </w:rPr>
        <w:t xml:space="preserve">. </w:t>
      </w:r>
      <w:r w:rsidR="00132098" w:rsidRPr="007E341C">
        <w:rPr>
          <w:rFonts w:ascii="Times New Roman" w:hAnsi="Times New Roman" w:cs="Times New Roman"/>
        </w:rPr>
        <w:t>Instead of grades, alternative ways to motivate students may be rewards, an academic growth chart, meeting personal goals or sometimes negative reinforcement.</w:t>
      </w:r>
      <w:r w:rsidR="00132098">
        <w:rPr>
          <w:rFonts w:ascii="Times New Roman" w:hAnsi="Times New Roman" w:cs="Times New Roman"/>
        </w:rPr>
        <w:t xml:space="preserve"> </w:t>
      </w:r>
    </w:p>
    <w:p w14:paraId="1F20A902" w14:textId="051CC0B1" w:rsidR="005D4C97" w:rsidRPr="003A42B3" w:rsidRDefault="000171A8" w:rsidP="005D4C97">
      <w:pPr>
        <w:spacing w:line="480" w:lineRule="auto"/>
        <w:ind w:firstLine="720"/>
        <w:rPr>
          <w:rFonts w:ascii="Times New Roman" w:hAnsi="Times New Roman" w:cs="Times New Roman"/>
          <w:u w:val="single"/>
        </w:rPr>
      </w:pPr>
      <w:r w:rsidRPr="003A42B3">
        <w:rPr>
          <w:rFonts w:ascii="Times New Roman" w:hAnsi="Times New Roman" w:cs="Times New Roman"/>
          <w:u w:val="single"/>
        </w:rPr>
        <w:t>Assessment</w:t>
      </w:r>
    </w:p>
    <w:p w14:paraId="556BAEE0" w14:textId="15944109" w:rsidR="005D4C97" w:rsidRPr="003A42B3" w:rsidRDefault="003A42B3" w:rsidP="003A42B3">
      <w:pPr>
        <w:spacing w:line="480" w:lineRule="auto"/>
        <w:ind w:firstLine="720"/>
        <w:rPr>
          <w:rFonts w:ascii="Times New Roman" w:hAnsi="Times New Roman" w:cs="Times New Roman"/>
          <w:color w:val="000000" w:themeColor="text1"/>
        </w:rPr>
      </w:pPr>
      <w:r w:rsidRPr="003A42B3">
        <w:rPr>
          <w:rFonts w:ascii="Times New Roman" w:hAnsi="Times New Roman" w:cs="Times New Roman"/>
          <w:color w:val="000000" w:themeColor="text1"/>
        </w:rPr>
        <w:t>Assessment is essential on two fronts. First, teachers need to assess their center design and how they are being used. They may want to ask themselves if students can use the materials independently, if centers meet national or state standards, and if centers are fostering authentic literacy ski</w:t>
      </w:r>
      <w:r w:rsidR="00132098">
        <w:rPr>
          <w:rFonts w:ascii="Times New Roman" w:hAnsi="Times New Roman" w:cs="Times New Roman"/>
          <w:color w:val="000000" w:themeColor="text1"/>
        </w:rPr>
        <w:t>lls. Assessment of students</w:t>
      </w:r>
      <w:r w:rsidRPr="003A42B3">
        <w:rPr>
          <w:rFonts w:ascii="Times New Roman" w:hAnsi="Times New Roman" w:cs="Times New Roman"/>
          <w:color w:val="000000" w:themeColor="text1"/>
        </w:rPr>
        <w:t xml:space="preserve"> needs to be a routine practice in a classroom</w:t>
      </w:r>
      <w:r w:rsidR="00132098">
        <w:rPr>
          <w:rFonts w:ascii="Times New Roman" w:hAnsi="Times New Roman" w:cs="Times New Roman"/>
          <w:color w:val="000000" w:themeColor="text1"/>
        </w:rPr>
        <w:t xml:space="preserve"> in order to keep activities developmentally appropriate and engaging</w:t>
      </w:r>
      <w:r w:rsidRPr="003A42B3">
        <w:rPr>
          <w:rFonts w:ascii="Times New Roman" w:hAnsi="Times New Roman" w:cs="Times New Roman"/>
          <w:color w:val="000000" w:themeColor="text1"/>
        </w:rPr>
        <w:t xml:space="preserve">. </w:t>
      </w:r>
      <w:r w:rsidR="00132098">
        <w:rPr>
          <w:rFonts w:ascii="Times New Roman" w:hAnsi="Times New Roman" w:cs="Times New Roman"/>
          <w:color w:val="000000" w:themeColor="text1"/>
        </w:rPr>
        <w:t>Secondly, t</w:t>
      </w:r>
      <w:r w:rsidRPr="003A42B3">
        <w:rPr>
          <w:rFonts w:ascii="Times New Roman" w:hAnsi="Times New Roman" w:cs="Times New Roman"/>
          <w:color w:val="000000" w:themeColor="text1"/>
        </w:rPr>
        <w:t xml:space="preserve">eachers can informally monitor students by keeping anecdotal notes of their reading behaviors, miscues, strengths, and areas for growth during whole and small group instruction. Teachers can also use the products that students generate during literacy centers to guide instruction and activities as well. While grades should be used sparingly if at all for work completed during literacy stations, teachers should respond with a personal note to students to let them know they are looking at their hard work (Richardson, 2009). As mentioned previously, literacy rotation groups should be kept flexible. As students grow and change, groups may need to be altered. More importantly however, the tasks will need to ‘grow’ with the students. </w:t>
      </w:r>
    </w:p>
    <w:p w14:paraId="5C37EA9D" w14:textId="77777777" w:rsidR="00625E70" w:rsidRPr="003A42B3" w:rsidRDefault="00A537A3" w:rsidP="00625E70">
      <w:pPr>
        <w:spacing w:line="480" w:lineRule="auto"/>
        <w:rPr>
          <w:rFonts w:ascii="Times New Roman" w:hAnsi="Times New Roman" w:cs="Times New Roman"/>
          <w:b/>
        </w:rPr>
      </w:pPr>
      <w:r w:rsidRPr="003A42B3">
        <w:rPr>
          <w:rFonts w:ascii="Times New Roman" w:hAnsi="Times New Roman" w:cs="Times New Roman"/>
          <w:b/>
        </w:rPr>
        <w:t>Conclusion</w:t>
      </w:r>
    </w:p>
    <w:p w14:paraId="6CBF6576" w14:textId="2A59A898" w:rsidR="00F73434" w:rsidRDefault="005A2DE3" w:rsidP="006B6EDA">
      <w:pPr>
        <w:spacing w:line="480" w:lineRule="auto"/>
        <w:ind w:firstLine="720"/>
        <w:rPr>
          <w:rFonts w:ascii="Times New Roman" w:hAnsi="Times New Roman" w:cs="Times New Roman"/>
          <w:color w:val="000000" w:themeColor="text1"/>
        </w:rPr>
      </w:pPr>
      <w:r w:rsidRPr="00FB0F26">
        <w:rPr>
          <w:rFonts w:ascii="Times New Roman" w:hAnsi="Times New Roman" w:cs="Times New Roman"/>
        </w:rPr>
        <w:t xml:space="preserve">With the demands of the Common Core and high-stakes tests there is more need than ever before to instruct our students </w:t>
      </w:r>
      <w:r w:rsidRPr="00FB0F26">
        <w:rPr>
          <w:rFonts w:ascii="Times New Roman" w:hAnsi="Times New Roman" w:cs="Times New Roman"/>
          <w:i/>
        </w:rPr>
        <w:t xml:space="preserve">well. </w:t>
      </w:r>
      <w:r w:rsidRPr="00FB0F26">
        <w:rPr>
          <w:rFonts w:ascii="Times New Roman" w:hAnsi="Times New Roman" w:cs="Times New Roman"/>
        </w:rPr>
        <w:t>Instructing them well means planning specific daily lessons according to their strengths and weaknesses.</w:t>
      </w:r>
      <w:r>
        <w:rPr>
          <w:rFonts w:ascii="Times New Roman" w:hAnsi="Times New Roman" w:cs="Times New Roman"/>
        </w:rPr>
        <w:t xml:space="preserve"> </w:t>
      </w:r>
      <w:r w:rsidRPr="00FB0F26">
        <w:rPr>
          <w:rFonts w:ascii="Times New Roman" w:hAnsi="Times New Roman" w:cs="Times New Roman"/>
        </w:rPr>
        <w:t xml:space="preserve">Teachers must use the valuable and limited time in the classroom productively in order to foster strong, independent readers. </w:t>
      </w:r>
      <w:r w:rsidR="006B6EDA">
        <w:rPr>
          <w:rFonts w:ascii="Times New Roman" w:hAnsi="Times New Roman" w:cs="Times New Roman"/>
        </w:rPr>
        <w:t xml:space="preserve">One way to do this is through independent and differentiated literacy tasks. </w:t>
      </w:r>
      <w:r>
        <w:rPr>
          <w:rFonts w:ascii="Times New Roman" w:hAnsi="Times New Roman" w:cs="Times New Roman"/>
        </w:rPr>
        <w:t>However, as this paper has shown, excellent differentiated instruction should also be</w:t>
      </w:r>
      <w:r w:rsidR="006B6EDA">
        <w:rPr>
          <w:rFonts w:ascii="Times New Roman" w:hAnsi="Times New Roman" w:cs="Times New Roman"/>
        </w:rPr>
        <w:t xml:space="preserve"> highly motivating and engaging. By designing literacy tasks that are authentic, developmentally appropriate, socially oriented, and open-ended, students can begin to achieve the ultimate goal of reading </w:t>
      </w:r>
      <w:r w:rsidR="006B6EDA" w:rsidRPr="006B6EDA">
        <w:rPr>
          <w:rFonts w:ascii="Times New Roman" w:hAnsi="Times New Roman" w:cs="Times New Roman"/>
          <w:color w:val="000000" w:themeColor="text1"/>
        </w:rPr>
        <w:t>instruction: to see themselves as independent and successful readers (</w:t>
      </w:r>
      <w:r w:rsidR="00F73434" w:rsidRPr="006B6EDA">
        <w:rPr>
          <w:rFonts w:ascii="Times New Roman" w:hAnsi="Times New Roman" w:cs="Times New Roman"/>
          <w:color w:val="000000" w:themeColor="text1"/>
        </w:rPr>
        <w:t>Fountas and Pinnell, 1996).</w:t>
      </w:r>
      <w:r w:rsidR="006B6EDA">
        <w:rPr>
          <w:rFonts w:ascii="Times New Roman" w:hAnsi="Times New Roman" w:cs="Times New Roman"/>
          <w:color w:val="000000" w:themeColor="text1"/>
        </w:rPr>
        <w:t xml:space="preserve"> </w:t>
      </w:r>
      <w:r w:rsidR="00737FEA">
        <w:rPr>
          <w:rFonts w:ascii="Times New Roman" w:hAnsi="Times New Roman" w:cs="Times New Roman"/>
          <w:color w:val="000000" w:themeColor="text1"/>
        </w:rPr>
        <w:t xml:space="preserve">Effective literacy tasks do not end with </w:t>
      </w:r>
      <w:r w:rsidR="006B6EDA">
        <w:rPr>
          <w:rFonts w:ascii="Times New Roman" w:hAnsi="Times New Roman" w:cs="Times New Roman"/>
          <w:color w:val="000000" w:themeColor="text1"/>
        </w:rPr>
        <w:t>well designed activities though. Success also rides on the teachers</w:t>
      </w:r>
      <w:r w:rsidR="009C1BD7">
        <w:rPr>
          <w:rFonts w:ascii="Times New Roman" w:hAnsi="Times New Roman" w:cs="Times New Roman"/>
          <w:color w:val="000000" w:themeColor="text1"/>
        </w:rPr>
        <w:t>’</w:t>
      </w:r>
      <w:r w:rsidR="006B6EDA">
        <w:rPr>
          <w:rFonts w:ascii="Times New Roman" w:hAnsi="Times New Roman" w:cs="Times New Roman"/>
          <w:color w:val="000000" w:themeColor="text1"/>
        </w:rPr>
        <w:t xml:space="preserve"> ability to teach</w:t>
      </w:r>
      <w:r w:rsidR="00737FEA">
        <w:rPr>
          <w:rFonts w:ascii="Times New Roman" w:hAnsi="Times New Roman" w:cs="Times New Roman"/>
          <w:color w:val="000000" w:themeColor="text1"/>
        </w:rPr>
        <w:t xml:space="preserve"> students how to be independent</w:t>
      </w:r>
      <w:r w:rsidR="006B6EDA">
        <w:rPr>
          <w:rFonts w:ascii="Times New Roman" w:hAnsi="Times New Roman" w:cs="Times New Roman"/>
          <w:color w:val="000000" w:themeColor="text1"/>
        </w:rPr>
        <w:t xml:space="preserve"> by laying solid routines, </w:t>
      </w:r>
      <w:r w:rsidR="009C1BD7">
        <w:rPr>
          <w:rFonts w:ascii="Times New Roman" w:hAnsi="Times New Roman" w:cs="Times New Roman"/>
          <w:color w:val="000000" w:themeColor="text1"/>
        </w:rPr>
        <w:t xml:space="preserve">gradually releasing responsibility, and </w:t>
      </w:r>
      <w:r w:rsidR="006B6EDA">
        <w:rPr>
          <w:rFonts w:ascii="Times New Roman" w:hAnsi="Times New Roman" w:cs="Times New Roman"/>
          <w:color w:val="000000" w:themeColor="text1"/>
        </w:rPr>
        <w:t xml:space="preserve">holding </w:t>
      </w:r>
      <w:r w:rsidR="009C1BD7">
        <w:rPr>
          <w:rFonts w:ascii="Times New Roman" w:hAnsi="Times New Roman" w:cs="Times New Roman"/>
          <w:color w:val="000000" w:themeColor="text1"/>
        </w:rPr>
        <w:t>learners</w:t>
      </w:r>
      <w:r w:rsidR="006B6EDA">
        <w:rPr>
          <w:rFonts w:ascii="Times New Roman" w:hAnsi="Times New Roman" w:cs="Times New Roman"/>
          <w:color w:val="000000" w:themeColor="text1"/>
        </w:rPr>
        <w:t xml:space="preserve"> accountable for their</w:t>
      </w:r>
      <w:r w:rsidR="009C1BD7">
        <w:rPr>
          <w:rFonts w:ascii="Times New Roman" w:hAnsi="Times New Roman" w:cs="Times New Roman"/>
          <w:color w:val="000000" w:themeColor="text1"/>
        </w:rPr>
        <w:t xml:space="preserve"> actions.</w:t>
      </w:r>
    </w:p>
    <w:p w14:paraId="776FDF90" w14:textId="77777777" w:rsidR="009045C6" w:rsidRDefault="009045C6" w:rsidP="006B6EDA">
      <w:pPr>
        <w:spacing w:line="480" w:lineRule="auto"/>
        <w:ind w:firstLine="720"/>
        <w:rPr>
          <w:rFonts w:ascii="Times New Roman" w:hAnsi="Times New Roman" w:cs="Times New Roman"/>
          <w:color w:val="000000" w:themeColor="text1"/>
        </w:rPr>
      </w:pPr>
    </w:p>
    <w:p w14:paraId="19E08430" w14:textId="553BD611" w:rsidR="009045C6" w:rsidRDefault="009045C6">
      <w:pPr>
        <w:rPr>
          <w:rFonts w:ascii="Times New Roman" w:hAnsi="Times New Roman" w:cs="Times New Roman"/>
          <w:color w:val="000000" w:themeColor="text1"/>
        </w:rPr>
      </w:pPr>
      <w:r>
        <w:rPr>
          <w:rFonts w:ascii="Times New Roman" w:hAnsi="Times New Roman" w:cs="Times New Roman"/>
          <w:color w:val="000000" w:themeColor="text1"/>
        </w:rPr>
        <w:br w:type="page"/>
      </w:r>
    </w:p>
    <w:p w14:paraId="600039FB" w14:textId="77777777" w:rsidR="009045C6" w:rsidRPr="00490B24" w:rsidRDefault="009045C6" w:rsidP="009045C6">
      <w:pPr>
        <w:jc w:val="center"/>
        <w:rPr>
          <w:rFonts w:ascii="Times" w:hAnsi="Times"/>
        </w:rPr>
      </w:pPr>
      <w:r w:rsidRPr="00490B24">
        <w:rPr>
          <w:rFonts w:ascii="Times" w:hAnsi="Times"/>
        </w:rPr>
        <w:t>Works Cited</w:t>
      </w:r>
    </w:p>
    <w:p w14:paraId="03BD4E7E" w14:textId="77777777" w:rsidR="009045C6" w:rsidRPr="00490B24" w:rsidRDefault="009045C6" w:rsidP="009045C6">
      <w:pPr>
        <w:jc w:val="center"/>
        <w:rPr>
          <w:rFonts w:ascii="Times" w:hAnsi="Times"/>
        </w:rPr>
      </w:pPr>
    </w:p>
    <w:p w14:paraId="1078F85D" w14:textId="77777777" w:rsidR="009045C6" w:rsidRPr="00490B24" w:rsidRDefault="009045C6" w:rsidP="009045C6">
      <w:pPr>
        <w:spacing w:line="480" w:lineRule="auto"/>
        <w:ind w:left="720" w:hanging="720"/>
        <w:rPr>
          <w:rFonts w:ascii="Times" w:hAnsi="Times" w:cs="Arial"/>
          <w:color w:val="1A1A1A"/>
        </w:rPr>
      </w:pPr>
      <w:r w:rsidRPr="00490B24">
        <w:rPr>
          <w:rFonts w:ascii="Times" w:hAnsi="Times" w:cs="Arial"/>
          <w:color w:val="1A1A1A"/>
        </w:rPr>
        <w:t xml:space="preserve">Allington, R. L. (2002). What I’ve learned about effective reading instruction. </w:t>
      </w:r>
      <w:r w:rsidRPr="00490B24">
        <w:rPr>
          <w:rFonts w:ascii="Times" w:hAnsi="Times" w:cs="Arial"/>
          <w:i/>
          <w:iCs/>
          <w:color w:val="1A1A1A"/>
        </w:rPr>
        <w:t>Phi Delta Kappan</w:t>
      </w:r>
      <w:r w:rsidRPr="00490B24">
        <w:rPr>
          <w:rFonts w:ascii="Times" w:hAnsi="Times" w:cs="Arial"/>
          <w:color w:val="1A1A1A"/>
        </w:rPr>
        <w:t xml:space="preserve">, </w:t>
      </w:r>
      <w:r w:rsidRPr="00490B24">
        <w:rPr>
          <w:rFonts w:ascii="Times" w:hAnsi="Times" w:cs="Arial"/>
          <w:i/>
          <w:iCs/>
          <w:color w:val="1A1A1A"/>
        </w:rPr>
        <w:t>83</w:t>
      </w:r>
      <w:r w:rsidRPr="00490B24">
        <w:rPr>
          <w:rFonts w:ascii="Times" w:hAnsi="Times" w:cs="Arial"/>
          <w:color w:val="1A1A1A"/>
        </w:rPr>
        <w:t>(10), 740-747.</w:t>
      </w:r>
    </w:p>
    <w:p w14:paraId="0BDCD14B" w14:textId="77777777" w:rsidR="009045C6" w:rsidRPr="002D3765" w:rsidRDefault="009045C6" w:rsidP="009045C6">
      <w:pPr>
        <w:spacing w:line="480" w:lineRule="auto"/>
        <w:ind w:left="720" w:hanging="720"/>
        <w:rPr>
          <w:rFonts w:ascii="Times" w:hAnsi="Times" w:cs="Times New Roman"/>
          <w:color w:val="262626"/>
        </w:rPr>
      </w:pPr>
      <w:r w:rsidRPr="002D3765">
        <w:rPr>
          <w:rFonts w:ascii="Times" w:hAnsi="Times" w:cs="Arial"/>
          <w:color w:val="1A1A1A"/>
        </w:rPr>
        <w:t xml:space="preserve">Boushey, G., &amp; Moser, J. (2006). </w:t>
      </w:r>
      <w:r w:rsidRPr="002D3765">
        <w:rPr>
          <w:rFonts w:ascii="Times" w:hAnsi="Times" w:cs="Arial"/>
          <w:i/>
          <w:iCs/>
          <w:color w:val="1A1A1A"/>
        </w:rPr>
        <w:t>The daily five: Fostering literacy independence in the elementary grades</w:t>
      </w:r>
      <w:r w:rsidRPr="002D3765">
        <w:rPr>
          <w:rFonts w:ascii="Times" w:hAnsi="Times" w:cs="Arial"/>
          <w:color w:val="1A1A1A"/>
        </w:rPr>
        <w:t>. Stenhouse Publishers.</w:t>
      </w:r>
      <w:r w:rsidRPr="002D3765">
        <w:rPr>
          <w:rFonts w:ascii="Times" w:hAnsi="Times" w:cs="Times New Roman"/>
          <w:color w:val="262626"/>
        </w:rPr>
        <w:t xml:space="preserve"> </w:t>
      </w:r>
    </w:p>
    <w:p w14:paraId="3155E4FE" w14:textId="77777777" w:rsidR="009045C6" w:rsidRPr="002D3765" w:rsidRDefault="009045C6" w:rsidP="009045C6">
      <w:pPr>
        <w:spacing w:line="480" w:lineRule="auto"/>
        <w:ind w:left="720" w:hanging="720"/>
        <w:rPr>
          <w:rFonts w:ascii="Times" w:hAnsi="Times" w:cs="Arial"/>
          <w:color w:val="1A1A1A"/>
        </w:rPr>
      </w:pPr>
      <w:r w:rsidRPr="002D3765">
        <w:rPr>
          <w:rFonts w:ascii="Times" w:hAnsi="Times" w:cs="Arial"/>
          <w:color w:val="1A1A1A"/>
        </w:rPr>
        <w:t xml:space="preserve">Brophy, J. E., &amp; Good, T. L. (1984). </w:t>
      </w:r>
      <w:r w:rsidRPr="002D3765">
        <w:rPr>
          <w:rFonts w:ascii="Times" w:hAnsi="Times" w:cs="Arial"/>
          <w:i/>
          <w:iCs/>
          <w:color w:val="1A1A1A"/>
        </w:rPr>
        <w:t>Teacher behavior and student achievement</w:t>
      </w:r>
      <w:r w:rsidRPr="002D3765">
        <w:rPr>
          <w:rFonts w:ascii="Times" w:hAnsi="Times" w:cs="Arial"/>
          <w:color w:val="1A1A1A"/>
        </w:rPr>
        <w:t xml:space="preserve"> (No. 73). Institute for Research on Teaching, Michigan State University.</w:t>
      </w:r>
    </w:p>
    <w:p w14:paraId="473EA756" w14:textId="77777777" w:rsidR="009045C6" w:rsidRPr="002D3765" w:rsidRDefault="009045C6" w:rsidP="009045C6">
      <w:pPr>
        <w:spacing w:line="480" w:lineRule="auto"/>
        <w:ind w:left="720" w:hanging="630"/>
        <w:rPr>
          <w:rStyle w:val="Hyperlink"/>
          <w:rFonts w:ascii="Times" w:hAnsi="Times" w:cs="Times New Roman"/>
        </w:rPr>
      </w:pPr>
      <w:r w:rsidRPr="002D3765">
        <w:rPr>
          <w:rFonts w:ascii="Times" w:hAnsi="Times" w:cs="Times New Roman"/>
          <w:color w:val="434343"/>
        </w:rPr>
        <w:t>Bush, G. (2006). Differentiated instruction.</w:t>
      </w:r>
      <w:r w:rsidRPr="002D3765">
        <w:rPr>
          <w:rFonts w:ascii="Times" w:hAnsi="Times" w:cs="Times New Roman"/>
          <w:i/>
          <w:iCs/>
          <w:color w:val="434343"/>
        </w:rPr>
        <w:t xml:space="preserve"> School Library Media Activities Monthly, 23</w:t>
      </w:r>
      <w:r w:rsidRPr="002D3765">
        <w:rPr>
          <w:rFonts w:ascii="Times" w:hAnsi="Times" w:cs="Times New Roman"/>
          <w:color w:val="434343"/>
        </w:rPr>
        <w:t xml:space="preserve">(3), 43-45. Retrieved from </w:t>
      </w:r>
      <w:hyperlink r:id="rId9" w:history="1">
        <w:r w:rsidRPr="002D3765">
          <w:rPr>
            <w:rStyle w:val="Hyperlink"/>
            <w:rFonts w:ascii="Times" w:hAnsi="Times" w:cs="Times New Roman"/>
          </w:rPr>
          <w:t>http://search.proquest.com.proxy.library.vanderbilt.edu/docview/237135798?accountid=14816</w:t>
        </w:r>
      </w:hyperlink>
    </w:p>
    <w:p w14:paraId="49A65786" w14:textId="77777777" w:rsidR="009045C6" w:rsidRPr="002D3765" w:rsidRDefault="009045C6" w:rsidP="009045C6">
      <w:pPr>
        <w:spacing w:line="480" w:lineRule="auto"/>
        <w:ind w:left="720" w:hanging="720"/>
        <w:rPr>
          <w:rStyle w:val="Hyperlink"/>
          <w:rFonts w:ascii="Times" w:hAnsi="Times" w:cs="Times New Roman"/>
          <w:color w:val="1A1A1A"/>
          <w:u w:val="none"/>
        </w:rPr>
      </w:pPr>
      <w:r w:rsidRPr="002D3765">
        <w:rPr>
          <w:rFonts w:ascii="Times" w:hAnsi="Times" w:cs="Times New Roman"/>
          <w:color w:val="1A1A1A"/>
        </w:rPr>
        <w:t xml:space="preserve">Cambourne, B., Labbo, L.D., Carpenter, M. (2001). What do I do with the rest of the class? The nature of teaching-learning activities. </w:t>
      </w:r>
      <w:r w:rsidRPr="002D3765">
        <w:rPr>
          <w:rFonts w:ascii="Times" w:hAnsi="Times" w:cs="Times New Roman"/>
          <w:i/>
          <w:iCs/>
          <w:color w:val="1A1A1A"/>
        </w:rPr>
        <w:t xml:space="preserve">Language Arts, 79(2), </w:t>
      </w:r>
      <w:r w:rsidRPr="002D3765">
        <w:rPr>
          <w:rFonts w:ascii="Times" w:hAnsi="Times" w:cs="Times New Roman"/>
          <w:color w:val="1A1A1A"/>
        </w:rPr>
        <w:t xml:space="preserve">124-135. </w:t>
      </w:r>
    </w:p>
    <w:p w14:paraId="0D787BE3" w14:textId="77777777" w:rsidR="009045C6" w:rsidRPr="002D3765" w:rsidRDefault="009045C6" w:rsidP="009045C6">
      <w:pPr>
        <w:spacing w:line="480" w:lineRule="auto"/>
        <w:ind w:left="720" w:hanging="630"/>
        <w:rPr>
          <w:rStyle w:val="Hyperlink"/>
          <w:rFonts w:ascii="Times" w:hAnsi="Times" w:cs="Arial"/>
        </w:rPr>
      </w:pPr>
      <w:r w:rsidRPr="002D3765">
        <w:rPr>
          <w:rFonts w:ascii="Times" w:hAnsi="Times" w:cs="Arial"/>
          <w:color w:val="1A1A1A"/>
        </w:rPr>
        <w:t xml:space="preserve">Connor, C., Morrison, F., Fishman, B., Giuliani, S., Luck, M., Underwood, P., . . . Schatschneider, C. (2011). Testing the Impact of Child Characteristics × Instruction Interactions on Third Graders' Reading Comprehension by Differentiating Literacy Instruction. </w:t>
      </w:r>
      <w:r w:rsidRPr="002D3765">
        <w:rPr>
          <w:rFonts w:ascii="Times" w:hAnsi="Times" w:cs="Arial"/>
          <w:i/>
          <w:iCs/>
          <w:color w:val="1A1A1A"/>
        </w:rPr>
        <w:t>Reading Research Quarterly,</w:t>
      </w:r>
      <w:r w:rsidRPr="002D3765">
        <w:rPr>
          <w:rFonts w:ascii="Times" w:hAnsi="Times" w:cs="Arial"/>
          <w:color w:val="1A1A1A"/>
        </w:rPr>
        <w:t xml:space="preserve"> </w:t>
      </w:r>
      <w:r w:rsidRPr="002D3765">
        <w:rPr>
          <w:rFonts w:ascii="Times" w:hAnsi="Times" w:cs="Arial"/>
          <w:i/>
          <w:iCs/>
          <w:color w:val="1A1A1A"/>
        </w:rPr>
        <w:t>46</w:t>
      </w:r>
      <w:r w:rsidRPr="002D3765">
        <w:rPr>
          <w:rFonts w:ascii="Times" w:hAnsi="Times" w:cs="Arial"/>
          <w:color w:val="1A1A1A"/>
        </w:rPr>
        <w:t xml:space="preserve">(3), 189-221. Retrieved from </w:t>
      </w:r>
      <w:hyperlink r:id="rId10" w:history="1">
        <w:r w:rsidRPr="002D3765">
          <w:rPr>
            <w:rStyle w:val="Hyperlink"/>
            <w:rFonts w:ascii="Times" w:hAnsi="Times" w:cs="Arial"/>
          </w:rPr>
          <w:t>http://www.jstor.org.proxy.library.vanderbilt.edu/stable/41228651</w:t>
        </w:r>
      </w:hyperlink>
    </w:p>
    <w:p w14:paraId="62355C86" w14:textId="77777777" w:rsidR="009045C6" w:rsidRPr="002D3765" w:rsidRDefault="009045C6" w:rsidP="009045C6">
      <w:pPr>
        <w:spacing w:line="480" w:lineRule="auto"/>
        <w:ind w:left="720" w:hanging="720"/>
        <w:rPr>
          <w:rFonts w:ascii="Times" w:hAnsi="Times" w:cs="Times New Roman"/>
          <w:color w:val="262626"/>
        </w:rPr>
      </w:pPr>
      <w:r w:rsidRPr="002D3765">
        <w:rPr>
          <w:rFonts w:ascii="Times" w:hAnsi="Times" w:cs="Times New Roman"/>
          <w:color w:val="262626"/>
        </w:rPr>
        <w:t xml:space="preserve">Diller, D. (2003). </w:t>
      </w:r>
      <w:r w:rsidRPr="002D3765">
        <w:rPr>
          <w:rFonts w:ascii="Times" w:hAnsi="Times" w:cs="Times New Roman"/>
          <w:i/>
          <w:iCs/>
          <w:color w:val="262626"/>
        </w:rPr>
        <w:t>Literacy Work Stations: Making Centers Work</w:t>
      </w:r>
      <w:r w:rsidRPr="002D3765">
        <w:rPr>
          <w:rFonts w:ascii="Times" w:hAnsi="Times" w:cs="Times New Roman"/>
          <w:color w:val="262626"/>
        </w:rPr>
        <w:t>. Portland, Me.: Stenhouse.</w:t>
      </w:r>
    </w:p>
    <w:p w14:paraId="342B6F33" w14:textId="77777777" w:rsidR="009045C6" w:rsidRPr="002D3765" w:rsidRDefault="009045C6" w:rsidP="009045C6">
      <w:pPr>
        <w:spacing w:line="480" w:lineRule="auto"/>
        <w:ind w:left="720" w:hanging="720"/>
        <w:rPr>
          <w:rFonts w:ascii="Times" w:hAnsi="Times" w:cs="Times New Roman"/>
          <w:color w:val="262626"/>
        </w:rPr>
      </w:pPr>
      <w:r w:rsidRPr="002D3765">
        <w:rPr>
          <w:rFonts w:ascii="Times" w:hAnsi="Times" w:cs="Times New Roman"/>
          <w:color w:val="262626"/>
        </w:rPr>
        <w:t xml:space="preserve">Florida Center for Reading Research. (2005). Retrieved May 25, 2016, from </w:t>
      </w:r>
      <w:hyperlink r:id="rId11" w:history="1">
        <w:r w:rsidRPr="002D3765">
          <w:rPr>
            <w:rStyle w:val="Hyperlink"/>
            <w:rFonts w:ascii="Times" w:hAnsi="Times" w:cs="Times New Roman"/>
          </w:rPr>
          <w:t>http://www.fcrr.org</w:t>
        </w:r>
      </w:hyperlink>
    </w:p>
    <w:p w14:paraId="0155CE4C" w14:textId="77777777" w:rsidR="009045C6" w:rsidRPr="002D3765" w:rsidRDefault="009045C6" w:rsidP="009045C6">
      <w:pPr>
        <w:spacing w:line="480" w:lineRule="auto"/>
        <w:ind w:left="720" w:hanging="720"/>
        <w:rPr>
          <w:rFonts w:ascii="Times" w:hAnsi="Times" w:cs="Times New Roman"/>
          <w:color w:val="262626"/>
        </w:rPr>
      </w:pPr>
      <w:r w:rsidRPr="002D3765">
        <w:rPr>
          <w:rFonts w:ascii="Times" w:hAnsi="Times" w:cs="Times New Roman"/>
          <w:color w:val="262626"/>
        </w:rPr>
        <w:t xml:space="preserve">Ford, M. P., &amp; Opitz, M. F. (2002). Using centers to engage children during guided reading time: Intensifying learning experiences away from the teacher. </w:t>
      </w:r>
      <w:r w:rsidRPr="002D3765">
        <w:rPr>
          <w:rFonts w:ascii="Times" w:hAnsi="Times" w:cs="Times New Roman"/>
          <w:i/>
          <w:iCs/>
          <w:color w:val="262626"/>
        </w:rPr>
        <w:t>The Reading Teacher</w:t>
      </w:r>
      <w:r w:rsidRPr="002D3765">
        <w:rPr>
          <w:rFonts w:ascii="Times" w:hAnsi="Times" w:cs="Times New Roman"/>
          <w:color w:val="262626"/>
        </w:rPr>
        <w:t>, 710-717.</w:t>
      </w:r>
    </w:p>
    <w:p w14:paraId="53D7FA1F" w14:textId="77777777" w:rsidR="009045C6" w:rsidRPr="002D3765" w:rsidRDefault="009045C6" w:rsidP="009045C6">
      <w:pPr>
        <w:spacing w:line="480" w:lineRule="auto"/>
        <w:ind w:left="720" w:hanging="720"/>
        <w:rPr>
          <w:rFonts w:ascii="Times" w:hAnsi="Times" w:cs="Times New Roman"/>
          <w:color w:val="262626"/>
        </w:rPr>
      </w:pPr>
      <w:r w:rsidRPr="002D3765">
        <w:rPr>
          <w:rFonts w:ascii="Times" w:hAnsi="Times" w:cs="Times New Roman"/>
          <w:color w:val="262626"/>
        </w:rPr>
        <w:t xml:space="preserve">Fountas, I., &amp; Pinnell, G. (1996). </w:t>
      </w:r>
      <w:r w:rsidRPr="002D3765">
        <w:rPr>
          <w:rFonts w:ascii="Times" w:hAnsi="Times" w:cs="Times New Roman"/>
          <w:i/>
          <w:iCs/>
          <w:color w:val="262626"/>
        </w:rPr>
        <w:t>Guided reading: Good first teaching for all children</w:t>
      </w:r>
      <w:r w:rsidRPr="002D3765">
        <w:rPr>
          <w:rFonts w:ascii="Times" w:hAnsi="Times" w:cs="Times New Roman"/>
          <w:color w:val="262626"/>
        </w:rPr>
        <w:t>.      Portsmouth, NH: Heinemann.</w:t>
      </w:r>
    </w:p>
    <w:p w14:paraId="1FA3602A" w14:textId="77777777" w:rsidR="009045C6" w:rsidRDefault="009045C6" w:rsidP="009045C6">
      <w:pPr>
        <w:spacing w:line="480" w:lineRule="auto"/>
        <w:ind w:left="720" w:hanging="720"/>
        <w:rPr>
          <w:rStyle w:val="Hyperlink"/>
          <w:rFonts w:ascii="Times" w:hAnsi="Times" w:cs="Times New Roman"/>
        </w:rPr>
      </w:pPr>
      <w:r w:rsidRPr="002D3765">
        <w:rPr>
          <w:rFonts w:ascii="Times" w:hAnsi="Times" w:cs="Times New Roman"/>
          <w:color w:val="1A1A1A"/>
        </w:rPr>
        <w:t xml:space="preserve">Maurer, C.. (2010). Meeting Academic Standards through Peer Dialogue at Literacy Centers. </w:t>
      </w:r>
      <w:r w:rsidRPr="002D3765">
        <w:rPr>
          <w:rFonts w:ascii="Times" w:hAnsi="Times" w:cs="Times New Roman"/>
          <w:i/>
          <w:iCs/>
          <w:color w:val="1A1A1A"/>
        </w:rPr>
        <w:t>Language Arts</w:t>
      </w:r>
      <w:r w:rsidRPr="002D3765">
        <w:rPr>
          <w:rFonts w:ascii="Times" w:hAnsi="Times" w:cs="Times New Roman"/>
          <w:color w:val="1A1A1A"/>
        </w:rPr>
        <w:t xml:space="preserve">, </w:t>
      </w:r>
      <w:r w:rsidRPr="002D3765">
        <w:rPr>
          <w:rFonts w:ascii="Times" w:hAnsi="Times" w:cs="Times New Roman"/>
          <w:i/>
          <w:iCs/>
          <w:color w:val="1A1A1A"/>
        </w:rPr>
        <w:t>87</w:t>
      </w:r>
      <w:r>
        <w:rPr>
          <w:rFonts w:ascii="Times" w:hAnsi="Times" w:cs="Times New Roman"/>
          <w:color w:val="1A1A1A"/>
        </w:rPr>
        <w:t xml:space="preserve">(5), 353–362. Retrieved from </w:t>
      </w:r>
      <w:hyperlink r:id="rId12" w:history="1">
        <w:r w:rsidRPr="002D3765">
          <w:rPr>
            <w:rStyle w:val="Hyperlink"/>
            <w:rFonts w:ascii="Times" w:hAnsi="Times" w:cs="Times New Roman"/>
          </w:rPr>
          <w:t>http://www.jstor.org/stable/41804202</w:t>
        </w:r>
      </w:hyperlink>
    </w:p>
    <w:p w14:paraId="59ACF596" w14:textId="77777777" w:rsidR="009045C6" w:rsidRPr="002D3765" w:rsidRDefault="009045C6" w:rsidP="009045C6">
      <w:pPr>
        <w:spacing w:line="480" w:lineRule="auto"/>
        <w:ind w:left="720" w:hanging="720"/>
        <w:rPr>
          <w:rFonts w:ascii="Times" w:hAnsi="Times" w:cs="Arial"/>
          <w:color w:val="1A1A1A"/>
        </w:rPr>
      </w:pPr>
      <w:r w:rsidRPr="002D3765">
        <w:rPr>
          <w:rFonts w:ascii="Times" w:hAnsi="Times" w:cs="Arial"/>
          <w:color w:val="1A1A1A"/>
        </w:rPr>
        <w:t xml:space="preserve">National Reading Panel (US), National Institute of Child Health, &amp; Human Development (US). (2000). </w:t>
      </w:r>
      <w:r w:rsidRPr="002D3765">
        <w:rPr>
          <w:rFonts w:ascii="Times" w:hAnsi="Times" w:cs="Arial"/>
          <w:i/>
          <w:iCs/>
          <w:color w:val="1A1A1A"/>
        </w:rPr>
        <w:t>Report of the national reading panel: Teaching children to read: An evidence-based assessment of the scientific research literature on reading and its implications for reading instruction: Reports of the subgroups</w:t>
      </w:r>
      <w:r w:rsidRPr="002D3765">
        <w:rPr>
          <w:rFonts w:ascii="Times" w:hAnsi="Times" w:cs="Arial"/>
          <w:color w:val="1A1A1A"/>
        </w:rPr>
        <w:t>. National Institute of Child Health and Human Development, National Institutes of Health.</w:t>
      </w:r>
    </w:p>
    <w:p w14:paraId="5B565C86" w14:textId="77777777" w:rsidR="009045C6" w:rsidRPr="002D3765" w:rsidRDefault="009045C6" w:rsidP="009045C6">
      <w:pPr>
        <w:spacing w:line="480" w:lineRule="auto"/>
        <w:ind w:left="720" w:hanging="630"/>
        <w:rPr>
          <w:rStyle w:val="Hyperlink"/>
          <w:rFonts w:ascii="Times" w:hAnsi="Times" w:cs="Times New Roman"/>
          <w:color w:val="262626"/>
          <w:u w:val="none"/>
        </w:rPr>
      </w:pPr>
      <w:r w:rsidRPr="002D3765">
        <w:rPr>
          <w:rFonts w:ascii="Times" w:hAnsi="Times" w:cs="Times New Roman"/>
          <w:color w:val="262626"/>
        </w:rPr>
        <w:t xml:space="preserve">Opitz, M., &amp; Ford, M. (2004). What Do I Do With the Rest of the Kids? Ideas for Meaningful Independent Activities During Small-group Reading Instruction. </w:t>
      </w:r>
      <w:r w:rsidRPr="002D3765">
        <w:rPr>
          <w:rFonts w:ascii="Times" w:hAnsi="Times" w:cs="Times New Roman"/>
          <w:i/>
          <w:iCs/>
          <w:color w:val="262626"/>
        </w:rPr>
        <w:t>The Reading Teacher,</w:t>
      </w:r>
      <w:r w:rsidRPr="002D3765">
        <w:rPr>
          <w:rFonts w:ascii="Times" w:hAnsi="Times" w:cs="Times New Roman"/>
          <w:color w:val="262626"/>
        </w:rPr>
        <w:t xml:space="preserve"> 394-396.</w:t>
      </w:r>
    </w:p>
    <w:p w14:paraId="1B286323" w14:textId="77777777" w:rsidR="009045C6" w:rsidRPr="002D3765" w:rsidRDefault="009045C6" w:rsidP="009045C6">
      <w:pPr>
        <w:ind w:left="720"/>
        <w:rPr>
          <w:rStyle w:val="Hyperlink"/>
          <w:rFonts w:ascii="Times" w:hAnsi="Times" w:cs="Times New Roman"/>
        </w:rPr>
      </w:pPr>
    </w:p>
    <w:p w14:paraId="7770031D" w14:textId="77777777" w:rsidR="009045C6" w:rsidRDefault="009045C6" w:rsidP="009045C6">
      <w:pPr>
        <w:spacing w:line="480" w:lineRule="auto"/>
        <w:ind w:left="720" w:hanging="720"/>
        <w:rPr>
          <w:rFonts w:ascii="Times" w:hAnsi="Times" w:cs="Arial"/>
          <w:color w:val="1A1A1A"/>
        </w:rPr>
      </w:pPr>
      <w:r w:rsidRPr="002D3765">
        <w:rPr>
          <w:rFonts w:ascii="Times" w:hAnsi="Times" w:cs="Arial"/>
          <w:color w:val="1A1A1A"/>
        </w:rPr>
        <w:t xml:space="preserve">Pearson, P. D., &amp; Gallagher, M. C. (1983). The instruction of reading comprehension. </w:t>
      </w:r>
      <w:r w:rsidRPr="002D3765">
        <w:rPr>
          <w:rFonts w:ascii="Times" w:hAnsi="Times" w:cs="Arial"/>
          <w:i/>
          <w:iCs/>
          <w:color w:val="1A1A1A"/>
        </w:rPr>
        <w:t>Contemporary educational psychology</w:t>
      </w:r>
      <w:r w:rsidRPr="002D3765">
        <w:rPr>
          <w:rFonts w:ascii="Times" w:hAnsi="Times" w:cs="Arial"/>
          <w:color w:val="1A1A1A"/>
        </w:rPr>
        <w:t xml:space="preserve">, </w:t>
      </w:r>
      <w:r w:rsidRPr="002D3765">
        <w:rPr>
          <w:rFonts w:ascii="Times" w:hAnsi="Times" w:cs="Arial"/>
          <w:i/>
          <w:iCs/>
          <w:color w:val="1A1A1A"/>
        </w:rPr>
        <w:t>8</w:t>
      </w:r>
      <w:r w:rsidRPr="002D3765">
        <w:rPr>
          <w:rFonts w:ascii="Times" w:hAnsi="Times" w:cs="Arial"/>
          <w:color w:val="1A1A1A"/>
        </w:rPr>
        <w:t>(3), 317-344.</w:t>
      </w:r>
    </w:p>
    <w:p w14:paraId="1F3461BA" w14:textId="77777777" w:rsidR="009045C6" w:rsidRPr="002D3765" w:rsidRDefault="009045C6" w:rsidP="009045C6">
      <w:pPr>
        <w:spacing w:line="480" w:lineRule="auto"/>
        <w:ind w:left="720" w:hanging="720"/>
        <w:rPr>
          <w:rFonts w:ascii="Times" w:hAnsi="Times" w:cs="Arial"/>
          <w:color w:val="1A1A1A"/>
        </w:rPr>
      </w:pPr>
      <w:r w:rsidRPr="00FB0F26">
        <w:rPr>
          <w:rFonts w:ascii="Times New Roman" w:hAnsi="Times New Roman" w:cs="Times New Roman"/>
          <w:color w:val="262626"/>
        </w:rPr>
        <w:t xml:space="preserve">Richardson, J. (2013). </w:t>
      </w:r>
      <w:r w:rsidRPr="00FB0F26">
        <w:rPr>
          <w:rFonts w:ascii="Times New Roman" w:hAnsi="Times New Roman" w:cs="Times New Roman"/>
          <w:i/>
          <w:iCs/>
          <w:color w:val="262626"/>
        </w:rPr>
        <w:t>Next step guided reading in action</w:t>
      </w:r>
      <w:r w:rsidRPr="00FB0F26">
        <w:rPr>
          <w:rFonts w:ascii="Times New Roman" w:hAnsi="Times New Roman" w:cs="Times New Roman"/>
          <w:color w:val="262626"/>
        </w:rPr>
        <w:t>. New York: Scholastic.</w:t>
      </w:r>
    </w:p>
    <w:p w14:paraId="3795EF84" w14:textId="77777777" w:rsidR="009045C6" w:rsidRDefault="009045C6" w:rsidP="009045C6">
      <w:pPr>
        <w:spacing w:line="480" w:lineRule="auto"/>
        <w:ind w:left="720" w:hanging="720"/>
        <w:rPr>
          <w:rFonts w:ascii="Times" w:hAnsi="Times" w:cs="Times New Roman"/>
          <w:color w:val="262626"/>
        </w:rPr>
      </w:pPr>
      <w:r w:rsidRPr="002D3765">
        <w:rPr>
          <w:rFonts w:ascii="Times" w:hAnsi="Times" w:cs="Times New Roman"/>
          <w:color w:val="262626"/>
        </w:rPr>
        <w:t xml:space="preserve">Thomlinson, C. (2001). </w:t>
      </w:r>
      <w:r w:rsidRPr="002D3765">
        <w:rPr>
          <w:rFonts w:ascii="Times" w:hAnsi="Times" w:cs="Times New Roman"/>
          <w:i/>
          <w:color w:val="262626"/>
        </w:rPr>
        <w:t>How to differentiate instruction in mixed ability classrooms</w:t>
      </w:r>
      <w:r w:rsidRPr="002D3765">
        <w:rPr>
          <w:rFonts w:ascii="Times" w:hAnsi="Times" w:cs="Times New Roman"/>
          <w:color w:val="262626"/>
        </w:rPr>
        <w:t xml:space="preserve"> (2</w:t>
      </w:r>
      <w:r w:rsidRPr="002D3765">
        <w:rPr>
          <w:rFonts w:ascii="Times" w:hAnsi="Times" w:cs="Times New Roman"/>
          <w:color w:val="262626"/>
          <w:vertAlign w:val="superscript"/>
        </w:rPr>
        <w:t>nd</w:t>
      </w:r>
      <w:r w:rsidRPr="002D3765">
        <w:rPr>
          <w:rFonts w:ascii="Times" w:hAnsi="Times" w:cs="Times New Roman"/>
          <w:color w:val="262626"/>
        </w:rPr>
        <w:t xml:space="preserve"> ed.). Alexandria, VA: Association for Supervision and Curriculum Development.</w:t>
      </w:r>
    </w:p>
    <w:p w14:paraId="0E1277B8" w14:textId="77777777" w:rsidR="009045C6" w:rsidRPr="002D3765" w:rsidRDefault="009045C6" w:rsidP="009045C6">
      <w:pPr>
        <w:spacing w:line="480" w:lineRule="auto"/>
        <w:ind w:left="720" w:hanging="720"/>
        <w:rPr>
          <w:rFonts w:ascii="Times" w:hAnsi="Times" w:cs="Times New Roman"/>
          <w:color w:val="1A1A1A"/>
        </w:rPr>
      </w:pPr>
      <w:r w:rsidRPr="002D3765">
        <w:rPr>
          <w:rFonts w:ascii="Times" w:hAnsi="Times" w:cs="Times New Roman"/>
          <w:color w:val="1A1A1A"/>
        </w:rPr>
        <w:t xml:space="preserve">Turner, J., &amp; Paris, S. G.. (1995). How Literacy Tasks Influence Children's Motivation for Literacy. </w:t>
      </w:r>
      <w:r w:rsidRPr="002D3765">
        <w:rPr>
          <w:rFonts w:ascii="Times" w:hAnsi="Times" w:cs="Times New Roman"/>
          <w:i/>
          <w:iCs/>
          <w:color w:val="1A1A1A"/>
        </w:rPr>
        <w:t>The Reading Teacher</w:t>
      </w:r>
      <w:r w:rsidRPr="002D3765">
        <w:rPr>
          <w:rFonts w:ascii="Times" w:hAnsi="Times" w:cs="Times New Roman"/>
          <w:color w:val="1A1A1A"/>
        </w:rPr>
        <w:t xml:space="preserve">, </w:t>
      </w:r>
      <w:r w:rsidRPr="002D3765">
        <w:rPr>
          <w:rFonts w:ascii="Times" w:hAnsi="Times" w:cs="Times New Roman"/>
          <w:i/>
          <w:iCs/>
          <w:color w:val="1A1A1A"/>
        </w:rPr>
        <w:t>48</w:t>
      </w:r>
      <w:r w:rsidRPr="002D3765">
        <w:rPr>
          <w:rFonts w:ascii="Times" w:hAnsi="Times" w:cs="Times New Roman"/>
          <w:color w:val="1A1A1A"/>
        </w:rPr>
        <w:t xml:space="preserve">(8), 662–673. Retrieved from </w:t>
      </w:r>
      <w:hyperlink r:id="rId13" w:history="1">
        <w:r w:rsidRPr="002D3765">
          <w:rPr>
            <w:rStyle w:val="Hyperlink"/>
            <w:rFonts w:ascii="Times" w:hAnsi="Times" w:cs="Times New Roman"/>
          </w:rPr>
          <w:t>http://www.jstor.org/stable/20201530</w:t>
        </w:r>
      </w:hyperlink>
    </w:p>
    <w:p w14:paraId="75877C5F" w14:textId="77777777" w:rsidR="009045C6" w:rsidRPr="002D3765" w:rsidRDefault="009045C6" w:rsidP="009045C6">
      <w:pPr>
        <w:spacing w:line="480" w:lineRule="auto"/>
        <w:ind w:left="720" w:hanging="720"/>
        <w:rPr>
          <w:rFonts w:ascii="Times" w:hAnsi="Times" w:cs="Times New Roman"/>
          <w:color w:val="262626"/>
        </w:rPr>
      </w:pPr>
      <w:r w:rsidRPr="002D3765">
        <w:rPr>
          <w:rFonts w:ascii="Times" w:hAnsi="Times" w:cs="Arial"/>
          <w:color w:val="1A1A1A"/>
        </w:rPr>
        <w:t xml:space="preserve">Vygotsky, L. (1978). Interaction between learning and development. </w:t>
      </w:r>
      <w:r w:rsidRPr="002D3765">
        <w:rPr>
          <w:rFonts w:ascii="Times" w:hAnsi="Times" w:cs="Arial"/>
          <w:i/>
          <w:iCs/>
          <w:color w:val="1A1A1A"/>
        </w:rPr>
        <w:t>Readings on the development of children</w:t>
      </w:r>
      <w:r w:rsidRPr="002D3765">
        <w:rPr>
          <w:rFonts w:ascii="Times" w:hAnsi="Times" w:cs="Arial"/>
          <w:color w:val="1A1A1A"/>
        </w:rPr>
        <w:t xml:space="preserve">, </w:t>
      </w:r>
      <w:r w:rsidRPr="002D3765">
        <w:rPr>
          <w:rFonts w:ascii="Times" w:hAnsi="Times" w:cs="Arial"/>
          <w:i/>
          <w:iCs/>
          <w:color w:val="1A1A1A"/>
        </w:rPr>
        <w:t>23</w:t>
      </w:r>
      <w:r w:rsidRPr="002D3765">
        <w:rPr>
          <w:rFonts w:ascii="Times" w:hAnsi="Times" w:cs="Arial"/>
          <w:color w:val="1A1A1A"/>
        </w:rPr>
        <w:t>(3), 34-41.</w:t>
      </w:r>
    </w:p>
    <w:p w14:paraId="69BB40FF" w14:textId="77777777" w:rsidR="009045C6" w:rsidRPr="002D3765" w:rsidRDefault="009045C6" w:rsidP="009045C6">
      <w:pPr>
        <w:spacing w:line="480" w:lineRule="auto"/>
        <w:ind w:left="720" w:hanging="720"/>
        <w:rPr>
          <w:rFonts w:ascii="Times" w:hAnsi="Times" w:cs="Arial"/>
          <w:color w:val="1A1A1A"/>
        </w:rPr>
      </w:pPr>
      <w:r w:rsidRPr="002D3765">
        <w:rPr>
          <w:rFonts w:ascii="Times" w:hAnsi="Times" w:cs="Arial"/>
          <w:color w:val="1A1A1A"/>
        </w:rPr>
        <w:t xml:space="preserve">Watts-Taffe, S., Laster, B., Broach, L., Marinak, B., Connor, C., &amp; Walker-Dalhouse, D. (2012). DIFFERENTIATED INSTRUCTION: Making Informed Teacher Decisions. </w:t>
      </w:r>
      <w:r w:rsidRPr="002D3765">
        <w:rPr>
          <w:rFonts w:ascii="Times" w:hAnsi="Times" w:cs="Arial"/>
          <w:i/>
          <w:iCs/>
          <w:color w:val="1A1A1A"/>
        </w:rPr>
        <w:t>The Reading Teacher,</w:t>
      </w:r>
      <w:r w:rsidRPr="002D3765">
        <w:rPr>
          <w:rFonts w:ascii="Times" w:hAnsi="Times" w:cs="Arial"/>
          <w:color w:val="1A1A1A"/>
        </w:rPr>
        <w:t xml:space="preserve"> </w:t>
      </w:r>
      <w:r w:rsidRPr="002D3765">
        <w:rPr>
          <w:rFonts w:ascii="Times" w:hAnsi="Times" w:cs="Arial"/>
          <w:i/>
          <w:iCs/>
          <w:color w:val="1A1A1A"/>
        </w:rPr>
        <w:t>66</w:t>
      </w:r>
      <w:r w:rsidRPr="002D3765">
        <w:rPr>
          <w:rFonts w:ascii="Times" w:hAnsi="Times" w:cs="Arial"/>
          <w:color w:val="1A1A1A"/>
        </w:rPr>
        <w:t xml:space="preserve">(4), 303-314. Retrieved from </w:t>
      </w:r>
      <w:hyperlink r:id="rId14" w:history="1">
        <w:r w:rsidRPr="002D3765">
          <w:rPr>
            <w:rStyle w:val="Hyperlink"/>
            <w:rFonts w:ascii="Times" w:hAnsi="Times" w:cs="Arial"/>
          </w:rPr>
          <w:t>http://www.jstor.org.proxy.library.vanderbilt.edu/stable/23321311</w:t>
        </w:r>
      </w:hyperlink>
    </w:p>
    <w:p w14:paraId="4FB95379" w14:textId="77777777" w:rsidR="009045C6" w:rsidRPr="002D3765" w:rsidRDefault="009045C6" w:rsidP="009045C6">
      <w:pPr>
        <w:spacing w:line="480" w:lineRule="auto"/>
        <w:ind w:left="720" w:hanging="720"/>
        <w:rPr>
          <w:rFonts w:ascii="Times" w:hAnsi="Times" w:cs="Times New Roman"/>
          <w:color w:val="262626"/>
        </w:rPr>
      </w:pPr>
      <w:r w:rsidRPr="002D3765">
        <w:rPr>
          <w:rFonts w:ascii="Times" w:hAnsi="Times" w:cs="Times New Roman"/>
          <w:color w:val="262626"/>
        </w:rPr>
        <w:t xml:space="preserve">Wharton-McDonald, R., Pressley, M., &amp; Hampton, J.M. (1998). Literacy instruction in nine first-grade classrooms: Teacher characteristics and student achievement. </w:t>
      </w:r>
      <w:r w:rsidRPr="002D3765">
        <w:rPr>
          <w:rFonts w:ascii="Times" w:hAnsi="Times" w:cs="Times New Roman"/>
          <w:i/>
          <w:color w:val="262626"/>
        </w:rPr>
        <w:t xml:space="preserve">The Elementary School Journal, </w:t>
      </w:r>
      <w:r w:rsidRPr="002D3765">
        <w:rPr>
          <w:rFonts w:ascii="Times" w:hAnsi="Times" w:cs="Times New Roman"/>
          <w:color w:val="262626"/>
        </w:rPr>
        <w:t xml:space="preserve">99(2), 101-128. </w:t>
      </w:r>
    </w:p>
    <w:p w14:paraId="13C424D2" w14:textId="77777777" w:rsidR="009045C6" w:rsidRPr="002D3765" w:rsidRDefault="009045C6" w:rsidP="009045C6">
      <w:pPr>
        <w:spacing w:line="480" w:lineRule="auto"/>
        <w:ind w:left="720" w:hanging="720"/>
        <w:rPr>
          <w:rFonts w:ascii="Times" w:hAnsi="Times" w:cs="Times New Roman"/>
          <w:color w:val="262626"/>
        </w:rPr>
      </w:pPr>
      <w:r w:rsidRPr="002D3765">
        <w:rPr>
          <w:rFonts w:ascii="Times" w:hAnsi="Times" w:cs="Times New Roman"/>
          <w:color w:val="262626"/>
        </w:rPr>
        <w:t xml:space="preserve">Wilson, M. (2012). </w:t>
      </w:r>
      <w:r w:rsidRPr="002D3765">
        <w:rPr>
          <w:rFonts w:ascii="Times" w:hAnsi="Times" w:cs="Times New Roman"/>
          <w:i/>
          <w:iCs/>
          <w:color w:val="262626"/>
        </w:rPr>
        <w:t>Interactive Modeling: A Powerful Technique for Teaching Children</w:t>
      </w:r>
      <w:r w:rsidRPr="002D3765">
        <w:rPr>
          <w:rFonts w:ascii="Times" w:hAnsi="Times" w:cs="Times New Roman"/>
          <w:color w:val="262626"/>
        </w:rPr>
        <w:t>. Turner Falls, MA: Northeast Foundation for Children.</w:t>
      </w:r>
    </w:p>
    <w:p w14:paraId="73901F97" w14:textId="77777777" w:rsidR="009045C6" w:rsidRPr="006B6EDA" w:rsidRDefault="009045C6" w:rsidP="006B6EDA">
      <w:pPr>
        <w:spacing w:line="480" w:lineRule="auto"/>
        <w:ind w:firstLine="720"/>
        <w:rPr>
          <w:rFonts w:ascii="Times New Roman" w:hAnsi="Times New Roman" w:cs="Times New Roman"/>
          <w:color w:val="000000" w:themeColor="text1"/>
        </w:rPr>
      </w:pPr>
    </w:p>
    <w:p w14:paraId="03C0ED07" w14:textId="77777777" w:rsidR="00F73434" w:rsidRPr="009F5979" w:rsidRDefault="00F73434" w:rsidP="00010F69">
      <w:pPr>
        <w:spacing w:line="480" w:lineRule="auto"/>
        <w:rPr>
          <w:rFonts w:ascii="Times New Roman" w:hAnsi="Times New Roman" w:cs="Times New Roman"/>
          <w:color w:val="FF0000"/>
          <w:highlight w:val="yellow"/>
        </w:rPr>
      </w:pPr>
    </w:p>
    <w:p w14:paraId="3420ABAF" w14:textId="77777777" w:rsidR="0089744B" w:rsidRPr="004D3133" w:rsidRDefault="0089744B">
      <w:pPr>
        <w:rPr>
          <w:color w:val="FF0000"/>
        </w:rPr>
      </w:pPr>
    </w:p>
    <w:sectPr w:rsidR="0089744B" w:rsidRPr="004D3133" w:rsidSect="004D3133">
      <w:headerReference w:type="even" r:id="rId15"/>
      <w:headerReference w:type="default" r:id="rId1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CF63B0" w15:done="0"/>
  <w15:commentEx w15:paraId="08894FA6" w15:done="0"/>
  <w15:commentEx w15:paraId="31770909" w15:done="0"/>
  <w15:commentEx w15:paraId="3888E770" w15:done="0"/>
  <w15:commentEx w15:paraId="2FC46C3A" w15:done="0"/>
  <w15:commentEx w15:paraId="170697BC" w15:done="0"/>
  <w15:commentEx w15:paraId="1B2A6307" w15:done="0"/>
  <w15:commentEx w15:paraId="4C8EDDDF" w15:done="0"/>
  <w15:commentEx w15:paraId="63E6614C" w15:done="0"/>
  <w15:commentEx w15:paraId="43CFAE32" w15:done="0"/>
  <w15:commentEx w15:paraId="4402D8A8" w15:done="0"/>
  <w15:commentEx w15:paraId="126170CD" w15:done="0"/>
  <w15:commentEx w15:paraId="7616890A" w15:done="0"/>
  <w15:commentEx w15:paraId="18B88E22" w15:paraIdParent="7616890A" w15:done="0"/>
  <w15:commentEx w15:paraId="373FDD06" w15:done="0"/>
  <w15:commentEx w15:paraId="725803D0" w15:done="0"/>
  <w15:commentEx w15:paraId="3C84E521" w15:done="0"/>
  <w15:commentEx w15:paraId="61CB00C8" w15:done="0"/>
  <w15:commentEx w15:paraId="2E6BBBE7" w15:done="0"/>
  <w15:commentEx w15:paraId="6FE3DEEF" w15:done="0"/>
  <w15:commentEx w15:paraId="1DD753E4" w15:done="0"/>
  <w15:commentEx w15:paraId="681E68F1" w15:done="0"/>
  <w15:commentEx w15:paraId="17DDBC7F" w15:done="0"/>
  <w15:commentEx w15:paraId="49953929" w15:done="0"/>
  <w15:commentEx w15:paraId="790D7ABD" w15:done="0"/>
  <w15:commentEx w15:paraId="7ED476F3" w15:done="0"/>
  <w15:commentEx w15:paraId="5A138836" w15:done="0"/>
  <w15:commentEx w15:paraId="2951F9C8" w15:paraIdParent="5A138836" w15:done="0"/>
  <w15:commentEx w15:paraId="5EAE3B4F" w15:done="0"/>
  <w15:commentEx w15:paraId="79C8EACF" w15:done="0"/>
  <w15:commentEx w15:paraId="6EAB8C31" w15:done="0"/>
  <w15:commentEx w15:paraId="3CBD8BD3" w15:done="0"/>
  <w15:commentEx w15:paraId="0C3087ED" w15:done="0"/>
  <w15:commentEx w15:paraId="2C044B4C" w15:done="0"/>
  <w15:commentEx w15:paraId="7F47FF1E" w15:done="0"/>
  <w15:commentEx w15:paraId="2C03F31F" w15:done="0"/>
  <w15:commentEx w15:paraId="77C87401" w15:done="0"/>
  <w15:commentEx w15:paraId="0BA00F51" w15:done="0"/>
  <w15:commentEx w15:paraId="7E881FA0" w15:done="0"/>
  <w15:commentEx w15:paraId="0BE6BFF9" w15:done="0"/>
  <w15:commentEx w15:paraId="458DFEB4" w15:done="0"/>
  <w15:commentEx w15:paraId="70CA8654" w15:done="0"/>
  <w15:commentEx w15:paraId="6D2CB70B" w15:done="0"/>
  <w15:commentEx w15:paraId="40C827EB" w15:done="0"/>
  <w15:commentEx w15:paraId="6FC860DD" w15:done="0"/>
  <w15:commentEx w15:paraId="5C01DE0A" w15:done="0"/>
  <w15:commentEx w15:paraId="7232FC03" w15:done="0"/>
  <w15:commentEx w15:paraId="573DF330" w15:done="0"/>
  <w15:commentEx w15:paraId="3DB6627A" w15:done="0"/>
  <w15:commentEx w15:paraId="23733CA8" w15:done="0"/>
  <w15:commentEx w15:paraId="0D401895" w15:done="0"/>
  <w15:commentEx w15:paraId="5F46006A" w15:done="0"/>
  <w15:commentEx w15:paraId="49EB144A" w15:done="0"/>
  <w15:commentEx w15:paraId="58D0EA47" w15:done="0"/>
  <w15:commentEx w15:paraId="62E304A1" w15:done="0"/>
  <w15:commentEx w15:paraId="35EF937B" w15:done="0"/>
  <w15:commentEx w15:paraId="2EB0E781" w15:done="0"/>
  <w15:commentEx w15:paraId="6720AE50" w15:done="0"/>
  <w15:commentEx w15:paraId="607EBA70" w15:done="0"/>
  <w15:commentEx w15:paraId="5EE43CD9" w15:done="0"/>
  <w15:commentEx w15:paraId="39355932" w15:done="0"/>
  <w15:commentEx w15:paraId="75E5E7C9" w15:done="0"/>
  <w15:commentEx w15:paraId="45E03F86" w15:done="0"/>
  <w15:commentEx w15:paraId="47C0E702" w15:done="0"/>
  <w15:commentEx w15:paraId="77DCFA7D" w15:done="0"/>
  <w15:commentEx w15:paraId="740FB914" w15:done="0"/>
  <w15:commentEx w15:paraId="4FADA206" w15:done="0"/>
  <w15:commentEx w15:paraId="1AA22E17" w15:done="0"/>
  <w15:commentEx w15:paraId="57259AAC" w15:done="0"/>
  <w15:commentEx w15:paraId="37AA52A3" w15:done="0"/>
  <w15:commentEx w15:paraId="061818CC" w15:done="0"/>
  <w15:commentEx w15:paraId="337B0489" w15:done="0"/>
  <w15:commentEx w15:paraId="49CFE746" w15:done="0"/>
  <w15:commentEx w15:paraId="5B46CDEB" w15:done="0"/>
  <w15:commentEx w15:paraId="1DE8C4DC" w15:done="0"/>
  <w15:commentEx w15:paraId="7D427DAD" w15:done="0"/>
  <w15:commentEx w15:paraId="06A216BD" w15:paraIdParent="7D427DAD" w15:done="0"/>
  <w15:commentEx w15:paraId="6A22850E" w15:done="0"/>
  <w15:commentEx w15:paraId="5DA124F2" w15:done="0"/>
  <w15:commentEx w15:paraId="500B8A0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C6E07" w14:textId="77777777" w:rsidR="008C2606" w:rsidRDefault="008C2606" w:rsidP="00F874F6">
      <w:r>
        <w:separator/>
      </w:r>
    </w:p>
  </w:endnote>
  <w:endnote w:type="continuationSeparator" w:id="0">
    <w:p w14:paraId="421CB19D" w14:textId="77777777" w:rsidR="008C2606" w:rsidRDefault="008C2606" w:rsidP="00F8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4D2F9" w14:textId="77777777" w:rsidR="008C2606" w:rsidRDefault="008C2606" w:rsidP="00F874F6">
      <w:r>
        <w:separator/>
      </w:r>
    </w:p>
  </w:footnote>
  <w:footnote w:type="continuationSeparator" w:id="0">
    <w:p w14:paraId="6FC5CE4D" w14:textId="77777777" w:rsidR="008C2606" w:rsidRDefault="008C2606" w:rsidP="00F874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58FDA" w14:textId="77777777" w:rsidR="008C2606" w:rsidRDefault="008C2606" w:rsidP="00605E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772500" w14:textId="77777777" w:rsidR="008C2606" w:rsidRDefault="00DC31A9" w:rsidP="00F874F6">
    <w:pPr>
      <w:pStyle w:val="Header"/>
      <w:ind w:right="360"/>
    </w:pPr>
    <w:sdt>
      <w:sdtPr>
        <w:id w:val="171999623"/>
        <w:placeholder>
          <w:docPart w:val="F82FBC52CA35234883F4C488261CF92C"/>
        </w:placeholder>
        <w:temporary/>
        <w:showingPlcHdr/>
      </w:sdtPr>
      <w:sdtEndPr/>
      <w:sdtContent>
        <w:r w:rsidR="008C2606">
          <w:t>[Type text]</w:t>
        </w:r>
      </w:sdtContent>
    </w:sdt>
    <w:r w:rsidR="008C2606">
      <w:ptab w:relativeTo="margin" w:alignment="center" w:leader="none"/>
    </w:r>
    <w:sdt>
      <w:sdtPr>
        <w:id w:val="171999624"/>
        <w:placeholder>
          <w:docPart w:val="342A460311863E44B8A5F9C5AACC64E0"/>
        </w:placeholder>
        <w:temporary/>
        <w:showingPlcHdr/>
      </w:sdtPr>
      <w:sdtEndPr/>
      <w:sdtContent>
        <w:r w:rsidR="008C2606">
          <w:t>[Type text]</w:t>
        </w:r>
      </w:sdtContent>
    </w:sdt>
    <w:r w:rsidR="008C2606">
      <w:ptab w:relativeTo="margin" w:alignment="right" w:leader="none"/>
    </w:r>
    <w:sdt>
      <w:sdtPr>
        <w:id w:val="171999625"/>
        <w:placeholder>
          <w:docPart w:val="CB8339A3A15EA94D86FDD95D72FB7DE4"/>
        </w:placeholder>
        <w:temporary/>
        <w:showingPlcHdr/>
      </w:sdtPr>
      <w:sdtEndPr/>
      <w:sdtContent>
        <w:r w:rsidR="008C2606">
          <w:t>[Type text]</w:t>
        </w:r>
      </w:sdtContent>
    </w:sdt>
  </w:p>
  <w:p w14:paraId="2975571D" w14:textId="77777777" w:rsidR="008C2606" w:rsidRDefault="008C26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C6347" w14:textId="77777777" w:rsidR="008C2606" w:rsidRDefault="008C2606" w:rsidP="00605E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31A9">
      <w:rPr>
        <w:rStyle w:val="PageNumber"/>
        <w:noProof/>
      </w:rPr>
      <w:t>1</w:t>
    </w:r>
    <w:r>
      <w:rPr>
        <w:rStyle w:val="PageNumber"/>
      </w:rPr>
      <w:fldChar w:fldCharType="end"/>
    </w:r>
  </w:p>
  <w:p w14:paraId="5D2C174A" w14:textId="6128CD5B" w:rsidR="008C2606" w:rsidRDefault="008C2606" w:rsidP="00F874F6">
    <w:pPr>
      <w:pStyle w:val="Header"/>
      <w:ind w:right="360"/>
    </w:pPr>
    <w:r>
      <w:t>BEYOND THE GUIDED READING TABLE</w:t>
    </w:r>
  </w:p>
  <w:p w14:paraId="10D2DF36" w14:textId="77777777" w:rsidR="008C2606" w:rsidRDefault="008C26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7C3F"/>
    <w:multiLevelType w:val="hybridMultilevel"/>
    <w:tmpl w:val="8798537A"/>
    <w:lvl w:ilvl="0" w:tplc="E474E882">
      <w:start w:val="1"/>
      <w:numFmt w:val="bullet"/>
      <w:lvlText w:val=""/>
      <w:lvlJc w:val="left"/>
      <w:pPr>
        <w:tabs>
          <w:tab w:val="num" w:pos="720"/>
        </w:tabs>
        <w:ind w:left="720" w:hanging="360"/>
      </w:pPr>
      <w:rPr>
        <w:rFonts w:ascii="Wingdings" w:hAnsi="Wingdings" w:hint="default"/>
      </w:rPr>
    </w:lvl>
    <w:lvl w:ilvl="1" w:tplc="75002278">
      <w:start w:val="1"/>
      <w:numFmt w:val="bullet"/>
      <w:lvlText w:val=""/>
      <w:lvlJc w:val="left"/>
      <w:pPr>
        <w:tabs>
          <w:tab w:val="num" w:pos="1440"/>
        </w:tabs>
        <w:ind w:left="1440" w:hanging="360"/>
      </w:pPr>
      <w:rPr>
        <w:rFonts w:ascii="Wingdings" w:hAnsi="Wingdings" w:hint="default"/>
      </w:rPr>
    </w:lvl>
    <w:lvl w:ilvl="2" w:tplc="AD9A5C50" w:tentative="1">
      <w:start w:val="1"/>
      <w:numFmt w:val="bullet"/>
      <w:lvlText w:val=""/>
      <w:lvlJc w:val="left"/>
      <w:pPr>
        <w:tabs>
          <w:tab w:val="num" w:pos="2160"/>
        </w:tabs>
        <w:ind w:left="2160" w:hanging="360"/>
      </w:pPr>
      <w:rPr>
        <w:rFonts w:ascii="Wingdings" w:hAnsi="Wingdings" w:hint="default"/>
      </w:rPr>
    </w:lvl>
    <w:lvl w:ilvl="3" w:tplc="BC4E9EBA" w:tentative="1">
      <w:start w:val="1"/>
      <w:numFmt w:val="bullet"/>
      <w:lvlText w:val=""/>
      <w:lvlJc w:val="left"/>
      <w:pPr>
        <w:tabs>
          <w:tab w:val="num" w:pos="2880"/>
        </w:tabs>
        <w:ind w:left="2880" w:hanging="360"/>
      </w:pPr>
      <w:rPr>
        <w:rFonts w:ascii="Wingdings" w:hAnsi="Wingdings" w:hint="default"/>
      </w:rPr>
    </w:lvl>
    <w:lvl w:ilvl="4" w:tplc="BC0EDFB8" w:tentative="1">
      <w:start w:val="1"/>
      <w:numFmt w:val="bullet"/>
      <w:lvlText w:val=""/>
      <w:lvlJc w:val="left"/>
      <w:pPr>
        <w:tabs>
          <w:tab w:val="num" w:pos="3600"/>
        </w:tabs>
        <w:ind w:left="3600" w:hanging="360"/>
      </w:pPr>
      <w:rPr>
        <w:rFonts w:ascii="Wingdings" w:hAnsi="Wingdings" w:hint="default"/>
      </w:rPr>
    </w:lvl>
    <w:lvl w:ilvl="5" w:tplc="407429A2" w:tentative="1">
      <w:start w:val="1"/>
      <w:numFmt w:val="bullet"/>
      <w:lvlText w:val=""/>
      <w:lvlJc w:val="left"/>
      <w:pPr>
        <w:tabs>
          <w:tab w:val="num" w:pos="4320"/>
        </w:tabs>
        <w:ind w:left="4320" w:hanging="360"/>
      </w:pPr>
      <w:rPr>
        <w:rFonts w:ascii="Wingdings" w:hAnsi="Wingdings" w:hint="default"/>
      </w:rPr>
    </w:lvl>
    <w:lvl w:ilvl="6" w:tplc="B95A45F8" w:tentative="1">
      <w:start w:val="1"/>
      <w:numFmt w:val="bullet"/>
      <w:lvlText w:val=""/>
      <w:lvlJc w:val="left"/>
      <w:pPr>
        <w:tabs>
          <w:tab w:val="num" w:pos="5040"/>
        </w:tabs>
        <w:ind w:left="5040" w:hanging="360"/>
      </w:pPr>
      <w:rPr>
        <w:rFonts w:ascii="Wingdings" w:hAnsi="Wingdings" w:hint="default"/>
      </w:rPr>
    </w:lvl>
    <w:lvl w:ilvl="7" w:tplc="90A0F3EC" w:tentative="1">
      <w:start w:val="1"/>
      <w:numFmt w:val="bullet"/>
      <w:lvlText w:val=""/>
      <w:lvlJc w:val="left"/>
      <w:pPr>
        <w:tabs>
          <w:tab w:val="num" w:pos="5760"/>
        </w:tabs>
        <w:ind w:left="5760" w:hanging="360"/>
      </w:pPr>
      <w:rPr>
        <w:rFonts w:ascii="Wingdings" w:hAnsi="Wingdings" w:hint="default"/>
      </w:rPr>
    </w:lvl>
    <w:lvl w:ilvl="8" w:tplc="5DB68A92" w:tentative="1">
      <w:start w:val="1"/>
      <w:numFmt w:val="bullet"/>
      <w:lvlText w:val=""/>
      <w:lvlJc w:val="left"/>
      <w:pPr>
        <w:tabs>
          <w:tab w:val="num" w:pos="6480"/>
        </w:tabs>
        <w:ind w:left="6480" w:hanging="360"/>
      </w:pPr>
      <w:rPr>
        <w:rFonts w:ascii="Wingdings" w:hAnsi="Wingdings" w:hint="default"/>
      </w:rPr>
    </w:lvl>
  </w:abstractNum>
  <w:abstractNum w:abstractNumId="1">
    <w:nsid w:val="49EB0555"/>
    <w:multiLevelType w:val="hybridMultilevel"/>
    <w:tmpl w:val="85E290E6"/>
    <w:lvl w:ilvl="0" w:tplc="2BD86038">
      <w:start w:val="1"/>
      <w:numFmt w:val="bullet"/>
      <w:lvlText w:val=""/>
      <w:lvlJc w:val="left"/>
      <w:pPr>
        <w:tabs>
          <w:tab w:val="num" w:pos="720"/>
        </w:tabs>
        <w:ind w:left="720" w:hanging="360"/>
      </w:pPr>
      <w:rPr>
        <w:rFonts w:ascii="Wingdings" w:hAnsi="Wingdings" w:hint="default"/>
      </w:rPr>
    </w:lvl>
    <w:lvl w:ilvl="1" w:tplc="AC3E30BE">
      <w:start w:val="1"/>
      <w:numFmt w:val="bullet"/>
      <w:lvlText w:val=""/>
      <w:lvlJc w:val="left"/>
      <w:pPr>
        <w:tabs>
          <w:tab w:val="num" w:pos="1440"/>
        </w:tabs>
        <w:ind w:left="1440" w:hanging="360"/>
      </w:pPr>
      <w:rPr>
        <w:rFonts w:ascii="Wingdings" w:hAnsi="Wingdings" w:hint="default"/>
      </w:rPr>
    </w:lvl>
    <w:lvl w:ilvl="2" w:tplc="5E207AA4" w:tentative="1">
      <w:start w:val="1"/>
      <w:numFmt w:val="bullet"/>
      <w:lvlText w:val=""/>
      <w:lvlJc w:val="left"/>
      <w:pPr>
        <w:tabs>
          <w:tab w:val="num" w:pos="2160"/>
        </w:tabs>
        <w:ind w:left="2160" w:hanging="360"/>
      </w:pPr>
      <w:rPr>
        <w:rFonts w:ascii="Wingdings" w:hAnsi="Wingdings" w:hint="default"/>
      </w:rPr>
    </w:lvl>
    <w:lvl w:ilvl="3" w:tplc="64488D20" w:tentative="1">
      <w:start w:val="1"/>
      <w:numFmt w:val="bullet"/>
      <w:lvlText w:val=""/>
      <w:lvlJc w:val="left"/>
      <w:pPr>
        <w:tabs>
          <w:tab w:val="num" w:pos="2880"/>
        </w:tabs>
        <w:ind w:left="2880" w:hanging="360"/>
      </w:pPr>
      <w:rPr>
        <w:rFonts w:ascii="Wingdings" w:hAnsi="Wingdings" w:hint="default"/>
      </w:rPr>
    </w:lvl>
    <w:lvl w:ilvl="4" w:tplc="8A0EAF32" w:tentative="1">
      <w:start w:val="1"/>
      <w:numFmt w:val="bullet"/>
      <w:lvlText w:val=""/>
      <w:lvlJc w:val="left"/>
      <w:pPr>
        <w:tabs>
          <w:tab w:val="num" w:pos="3600"/>
        </w:tabs>
        <w:ind w:left="3600" w:hanging="360"/>
      </w:pPr>
      <w:rPr>
        <w:rFonts w:ascii="Wingdings" w:hAnsi="Wingdings" w:hint="default"/>
      </w:rPr>
    </w:lvl>
    <w:lvl w:ilvl="5" w:tplc="C0F86540" w:tentative="1">
      <w:start w:val="1"/>
      <w:numFmt w:val="bullet"/>
      <w:lvlText w:val=""/>
      <w:lvlJc w:val="left"/>
      <w:pPr>
        <w:tabs>
          <w:tab w:val="num" w:pos="4320"/>
        </w:tabs>
        <w:ind w:left="4320" w:hanging="360"/>
      </w:pPr>
      <w:rPr>
        <w:rFonts w:ascii="Wingdings" w:hAnsi="Wingdings" w:hint="default"/>
      </w:rPr>
    </w:lvl>
    <w:lvl w:ilvl="6" w:tplc="E82A2258" w:tentative="1">
      <w:start w:val="1"/>
      <w:numFmt w:val="bullet"/>
      <w:lvlText w:val=""/>
      <w:lvlJc w:val="left"/>
      <w:pPr>
        <w:tabs>
          <w:tab w:val="num" w:pos="5040"/>
        </w:tabs>
        <w:ind w:left="5040" w:hanging="360"/>
      </w:pPr>
      <w:rPr>
        <w:rFonts w:ascii="Wingdings" w:hAnsi="Wingdings" w:hint="default"/>
      </w:rPr>
    </w:lvl>
    <w:lvl w:ilvl="7" w:tplc="DB5627EE" w:tentative="1">
      <w:start w:val="1"/>
      <w:numFmt w:val="bullet"/>
      <w:lvlText w:val=""/>
      <w:lvlJc w:val="left"/>
      <w:pPr>
        <w:tabs>
          <w:tab w:val="num" w:pos="5760"/>
        </w:tabs>
        <w:ind w:left="5760" w:hanging="360"/>
      </w:pPr>
      <w:rPr>
        <w:rFonts w:ascii="Wingdings" w:hAnsi="Wingdings" w:hint="default"/>
      </w:rPr>
    </w:lvl>
    <w:lvl w:ilvl="8" w:tplc="2034DDE6" w:tentative="1">
      <w:start w:val="1"/>
      <w:numFmt w:val="bullet"/>
      <w:lvlText w:val=""/>
      <w:lvlJc w:val="left"/>
      <w:pPr>
        <w:tabs>
          <w:tab w:val="num" w:pos="6480"/>
        </w:tabs>
        <w:ind w:left="6480" w:hanging="360"/>
      </w:pPr>
      <w:rPr>
        <w:rFonts w:ascii="Wingdings" w:hAnsi="Wingdings" w:hint="default"/>
      </w:rPr>
    </w:lvl>
  </w:abstractNum>
  <w:abstractNum w:abstractNumId="2">
    <w:nsid w:val="72602CD7"/>
    <w:multiLevelType w:val="hybridMultilevel"/>
    <w:tmpl w:val="FC96919E"/>
    <w:lvl w:ilvl="0" w:tplc="BFA6F992">
      <w:start w:val="1"/>
      <w:numFmt w:val="bullet"/>
      <w:lvlText w:val=""/>
      <w:lvlJc w:val="left"/>
      <w:pPr>
        <w:tabs>
          <w:tab w:val="num" w:pos="720"/>
        </w:tabs>
        <w:ind w:left="720" w:hanging="360"/>
      </w:pPr>
      <w:rPr>
        <w:rFonts w:ascii="Wingdings" w:hAnsi="Wingdings" w:hint="default"/>
      </w:rPr>
    </w:lvl>
    <w:lvl w:ilvl="1" w:tplc="F38CC17C" w:tentative="1">
      <w:start w:val="1"/>
      <w:numFmt w:val="bullet"/>
      <w:lvlText w:val=""/>
      <w:lvlJc w:val="left"/>
      <w:pPr>
        <w:tabs>
          <w:tab w:val="num" w:pos="1440"/>
        </w:tabs>
        <w:ind w:left="1440" w:hanging="360"/>
      </w:pPr>
      <w:rPr>
        <w:rFonts w:ascii="Wingdings" w:hAnsi="Wingdings" w:hint="default"/>
      </w:rPr>
    </w:lvl>
    <w:lvl w:ilvl="2" w:tplc="563E0EC2" w:tentative="1">
      <w:start w:val="1"/>
      <w:numFmt w:val="bullet"/>
      <w:lvlText w:val=""/>
      <w:lvlJc w:val="left"/>
      <w:pPr>
        <w:tabs>
          <w:tab w:val="num" w:pos="2160"/>
        </w:tabs>
        <w:ind w:left="2160" w:hanging="360"/>
      </w:pPr>
      <w:rPr>
        <w:rFonts w:ascii="Wingdings" w:hAnsi="Wingdings" w:hint="default"/>
      </w:rPr>
    </w:lvl>
    <w:lvl w:ilvl="3" w:tplc="9E92CAF2" w:tentative="1">
      <w:start w:val="1"/>
      <w:numFmt w:val="bullet"/>
      <w:lvlText w:val=""/>
      <w:lvlJc w:val="left"/>
      <w:pPr>
        <w:tabs>
          <w:tab w:val="num" w:pos="2880"/>
        </w:tabs>
        <w:ind w:left="2880" w:hanging="360"/>
      </w:pPr>
      <w:rPr>
        <w:rFonts w:ascii="Wingdings" w:hAnsi="Wingdings" w:hint="default"/>
      </w:rPr>
    </w:lvl>
    <w:lvl w:ilvl="4" w:tplc="611CCFF6" w:tentative="1">
      <w:start w:val="1"/>
      <w:numFmt w:val="bullet"/>
      <w:lvlText w:val=""/>
      <w:lvlJc w:val="left"/>
      <w:pPr>
        <w:tabs>
          <w:tab w:val="num" w:pos="3600"/>
        </w:tabs>
        <w:ind w:left="3600" w:hanging="360"/>
      </w:pPr>
      <w:rPr>
        <w:rFonts w:ascii="Wingdings" w:hAnsi="Wingdings" w:hint="default"/>
      </w:rPr>
    </w:lvl>
    <w:lvl w:ilvl="5" w:tplc="876498A2" w:tentative="1">
      <w:start w:val="1"/>
      <w:numFmt w:val="bullet"/>
      <w:lvlText w:val=""/>
      <w:lvlJc w:val="left"/>
      <w:pPr>
        <w:tabs>
          <w:tab w:val="num" w:pos="4320"/>
        </w:tabs>
        <w:ind w:left="4320" w:hanging="360"/>
      </w:pPr>
      <w:rPr>
        <w:rFonts w:ascii="Wingdings" w:hAnsi="Wingdings" w:hint="default"/>
      </w:rPr>
    </w:lvl>
    <w:lvl w:ilvl="6" w:tplc="2B1AD260" w:tentative="1">
      <w:start w:val="1"/>
      <w:numFmt w:val="bullet"/>
      <w:lvlText w:val=""/>
      <w:lvlJc w:val="left"/>
      <w:pPr>
        <w:tabs>
          <w:tab w:val="num" w:pos="5040"/>
        </w:tabs>
        <w:ind w:left="5040" w:hanging="360"/>
      </w:pPr>
      <w:rPr>
        <w:rFonts w:ascii="Wingdings" w:hAnsi="Wingdings" w:hint="default"/>
      </w:rPr>
    </w:lvl>
    <w:lvl w:ilvl="7" w:tplc="5DB0A746" w:tentative="1">
      <w:start w:val="1"/>
      <w:numFmt w:val="bullet"/>
      <w:lvlText w:val=""/>
      <w:lvlJc w:val="left"/>
      <w:pPr>
        <w:tabs>
          <w:tab w:val="num" w:pos="5760"/>
        </w:tabs>
        <w:ind w:left="5760" w:hanging="360"/>
      </w:pPr>
      <w:rPr>
        <w:rFonts w:ascii="Wingdings" w:hAnsi="Wingdings" w:hint="default"/>
      </w:rPr>
    </w:lvl>
    <w:lvl w:ilvl="8" w:tplc="C0AE5448" w:tentative="1">
      <w:start w:val="1"/>
      <w:numFmt w:val="bullet"/>
      <w:lvlText w:val=""/>
      <w:lvlJc w:val="left"/>
      <w:pPr>
        <w:tabs>
          <w:tab w:val="num" w:pos="6480"/>
        </w:tabs>
        <w:ind w:left="6480" w:hanging="360"/>
      </w:pPr>
      <w:rPr>
        <w:rFonts w:ascii="Wingdings" w:hAnsi="Wingdings" w:hint="default"/>
      </w:rPr>
    </w:lvl>
  </w:abstractNum>
  <w:abstractNum w:abstractNumId="3">
    <w:nsid w:val="7A8E71A7"/>
    <w:multiLevelType w:val="hybridMultilevel"/>
    <w:tmpl w:val="ABB84278"/>
    <w:lvl w:ilvl="0" w:tplc="5A02585E">
      <w:start w:val="1"/>
      <w:numFmt w:val="bullet"/>
      <w:lvlText w:val=""/>
      <w:lvlJc w:val="left"/>
      <w:pPr>
        <w:tabs>
          <w:tab w:val="num" w:pos="720"/>
        </w:tabs>
        <w:ind w:left="720" w:hanging="360"/>
      </w:pPr>
      <w:rPr>
        <w:rFonts w:ascii="Wingdings" w:hAnsi="Wingdings" w:hint="default"/>
      </w:rPr>
    </w:lvl>
    <w:lvl w:ilvl="1" w:tplc="7CE0FC9E" w:tentative="1">
      <w:start w:val="1"/>
      <w:numFmt w:val="bullet"/>
      <w:lvlText w:val=""/>
      <w:lvlJc w:val="left"/>
      <w:pPr>
        <w:tabs>
          <w:tab w:val="num" w:pos="1440"/>
        </w:tabs>
        <w:ind w:left="1440" w:hanging="360"/>
      </w:pPr>
      <w:rPr>
        <w:rFonts w:ascii="Wingdings" w:hAnsi="Wingdings" w:hint="default"/>
      </w:rPr>
    </w:lvl>
    <w:lvl w:ilvl="2" w:tplc="BFEA0720">
      <w:start w:val="1"/>
      <w:numFmt w:val="bullet"/>
      <w:lvlText w:val=""/>
      <w:lvlJc w:val="left"/>
      <w:pPr>
        <w:tabs>
          <w:tab w:val="num" w:pos="2160"/>
        </w:tabs>
        <w:ind w:left="2160" w:hanging="360"/>
      </w:pPr>
      <w:rPr>
        <w:rFonts w:ascii="Wingdings" w:hAnsi="Wingdings" w:hint="default"/>
      </w:rPr>
    </w:lvl>
    <w:lvl w:ilvl="3" w:tplc="D79C0FFC" w:tentative="1">
      <w:start w:val="1"/>
      <w:numFmt w:val="bullet"/>
      <w:lvlText w:val=""/>
      <w:lvlJc w:val="left"/>
      <w:pPr>
        <w:tabs>
          <w:tab w:val="num" w:pos="2880"/>
        </w:tabs>
        <w:ind w:left="2880" w:hanging="360"/>
      </w:pPr>
      <w:rPr>
        <w:rFonts w:ascii="Wingdings" w:hAnsi="Wingdings" w:hint="default"/>
      </w:rPr>
    </w:lvl>
    <w:lvl w:ilvl="4" w:tplc="8F6EE2AC" w:tentative="1">
      <w:start w:val="1"/>
      <w:numFmt w:val="bullet"/>
      <w:lvlText w:val=""/>
      <w:lvlJc w:val="left"/>
      <w:pPr>
        <w:tabs>
          <w:tab w:val="num" w:pos="3600"/>
        </w:tabs>
        <w:ind w:left="3600" w:hanging="360"/>
      </w:pPr>
      <w:rPr>
        <w:rFonts w:ascii="Wingdings" w:hAnsi="Wingdings" w:hint="default"/>
      </w:rPr>
    </w:lvl>
    <w:lvl w:ilvl="5" w:tplc="7DD26188" w:tentative="1">
      <w:start w:val="1"/>
      <w:numFmt w:val="bullet"/>
      <w:lvlText w:val=""/>
      <w:lvlJc w:val="left"/>
      <w:pPr>
        <w:tabs>
          <w:tab w:val="num" w:pos="4320"/>
        </w:tabs>
        <w:ind w:left="4320" w:hanging="360"/>
      </w:pPr>
      <w:rPr>
        <w:rFonts w:ascii="Wingdings" w:hAnsi="Wingdings" w:hint="default"/>
      </w:rPr>
    </w:lvl>
    <w:lvl w:ilvl="6" w:tplc="05DAC9DE" w:tentative="1">
      <w:start w:val="1"/>
      <w:numFmt w:val="bullet"/>
      <w:lvlText w:val=""/>
      <w:lvlJc w:val="left"/>
      <w:pPr>
        <w:tabs>
          <w:tab w:val="num" w:pos="5040"/>
        </w:tabs>
        <w:ind w:left="5040" w:hanging="360"/>
      </w:pPr>
      <w:rPr>
        <w:rFonts w:ascii="Wingdings" w:hAnsi="Wingdings" w:hint="default"/>
      </w:rPr>
    </w:lvl>
    <w:lvl w:ilvl="7" w:tplc="BEBE0AE2" w:tentative="1">
      <w:start w:val="1"/>
      <w:numFmt w:val="bullet"/>
      <w:lvlText w:val=""/>
      <w:lvlJc w:val="left"/>
      <w:pPr>
        <w:tabs>
          <w:tab w:val="num" w:pos="5760"/>
        </w:tabs>
        <w:ind w:left="5760" w:hanging="360"/>
      </w:pPr>
      <w:rPr>
        <w:rFonts w:ascii="Wingdings" w:hAnsi="Wingdings" w:hint="default"/>
      </w:rPr>
    </w:lvl>
    <w:lvl w:ilvl="8" w:tplc="FEF227A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sley, Aliceyn A">
    <w15:presenceInfo w15:providerId="None" w15:userId="Heasley, Aliceyn 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638"/>
    <w:rsid w:val="00003624"/>
    <w:rsid w:val="000059BB"/>
    <w:rsid w:val="00005C4D"/>
    <w:rsid w:val="00005FD1"/>
    <w:rsid w:val="00010F69"/>
    <w:rsid w:val="00015D53"/>
    <w:rsid w:val="000171A8"/>
    <w:rsid w:val="0002596A"/>
    <w:rsid w:val="00027F95"/>
    <w:rsid w:val="00047726"/>
    <w:rsid w:val="0005375D"/>
    <w:rsid w:val="00053BE3"/>
    <w:rsid w:val="00054096"/>
    <w:rsid w:val="00054F78"/>
    <w:rsid w:val="000617C8"/>
    <w:rsid w:val="00076787"/>
    <w:rsid w:val="00091CD3"/>
    <w:rsid w:val="00096A48"/>
    <w:rsid w:val="000A0A14"/>
    <w:rsid w:val="000D40EC"/>
    <w:rsid w:val="000D56BC"/>
    <w:rsid w:val="000E3D91"/>
    <w:rsid w:val="000E7E45"/>
    <w:rsid w:val="000F3D8D"/>
    <w:rsid w:val="00100EA3"/>
    <w:rsid w:val="001010F8"/>
    <w:rsid w:val="00106AEE"/>
    <w:rsid w:val="00111717"/>
    <w:rsid w:val="00121948"/>
    <w:rsid w:val="0012334F"/>
    <w:rsid w:val="00132098"/>
    <w:rsid w:val="00137445"/>
    <w:rsid w:val="00161591"/>
    <w:rsid w:val="00166722"/>
    <w:rsid w:val="00172219"/>
    <w:rsid w:val="001814B2"/>
    <w:rsid w:val="001A14BC"/>
    <w:rsid w:val="001A6BAB"/>
    <w:rsid w:val="001B4267"/>
    <w:rsid w:val="001B605F"/>
    <w:rsid w:val="001B74D6"/>
    <w:rsid w:val="001C61C7"/>
    <w:rsid w:val="001D08C7"/>
    <w:rsid w:val="001D0D47"/>
    <w:rsid w:val="001E04B3"/>
    <w:rsid w:val="00200EE4"/>
    <w:rsid w:val="00202C3E"/>
    <w:rsid w:val="00203C7F"/>
    <w:rsid w:val="00210D31"/>
    <w:rsid w:val="002128AD"/>
    <w:rsid w:val="002129D0"/>
    <w:rsid w:val="002229D8"/>
    <w:rsid w:val="00247F52"/>
    <w:rsid w:val="00251E47"/>
    <w:rsid w:val="00252FA9"/>
    <w:rsid w:val="00265AE6"/>
    <w:rsid w:val="002672C6"/>
    <w:rsid w:val="0028409E"/>
    <w:rsid w:val="0028537A"/>
    <w:rsid w:val="00285ED8"/>
    <w:rsid w:val="002913D1"/>
    <w:rsid w:val="002A56CB"/>
    <w:rsid w:val="002B119E"/>
    <w:rsid w:val="002B5A9B"/>
    <w:rsid w:val="002D3696"/>
    <w:rsid w:val="002F54F8"/>
    <w:rsid w:val="00322A78"/>
    <w:rsid w:val="00324C99"/>
    <w:rsid w:val="00343A71"/>
    <w:rsid w:val="00355D81"/>
    <w:rsid w:val="003650AE"/>
    <w:rsid w:val="0036561B"/>
    <w:rsid w:val="003A375C"/>
    <w:rsid w:val="003A42B3"/>
    <w:rsid w:val="003B645C"/>
    <w:rsid w:val="003C7AE3"/>
    <w:rsid w:val="003C7BC3"/>
    <w:rsid w:val="003D5E8C"/>
    <w:rsid w:val="003D7100"/>
    <w:rsid w:val="003E30A1"/>
    <w:rsid w:val="003E4681"/>
    <w:rsid w:val="004013D0"/>
    <w:rsid w:val="00411D17"/>
    <w:rsid w:val="00412628"/>
    <w:rsid w:val="00420F6E"/>
    <w:rsid w:val="004410DB"/>
    <w:rsid w:val="00453CB2"/>
    <w:rsid w:val="00454DF4"/>
    <w:rsid w:val="00455DF6"/>
    <w:rsid w:val="00456CC7"/>
    <w:rsid w:val="00465437"/>
    <w:rsid w:val="00474F4A"/>
    <w:rsid w:val="004844A7"/>
    <w:rsid w:val="0048583C"/>
    <w:rsid w:val="004859C9"/>
    <w:rsid w:val="00486619"/>
    <w:rsid w:val="00486924"/>
    <w:rsid w:val="0049622F"/>
    <w:rsid w:val="004969FF"/>
    <w:rsid w:val="00497221"/>
    <w:rsid w:val="004A1EE0"/>
    <w:rsid w:val="004B1F56"/>
    <w:rsid w:val="004C0E39"/>
    <w:rsid w:val="004C26CB"/>
    <w:rsid w:val="004C26CF"/>
    <w:rsid w:val="004C38E6"/>
    <w:rsid w:val="004D3133"/>
    <w:rsid w:val="004D5B18"/>
    <w:rsid w:val="004E0558"/>
    <w:rsid w:val="004E39B7"/>
    <w:rsid w:val="004F1FAA"/>
    <w:rsid w:val="004F5931"/>
    <w:rsid w:val="0050797D"/>
    <w:rsid w:val="00512DFF"/>
    <w:rsid w:val="00520221"/>
    <w:rsid w:val="005279F2"/>
    <w:rsid w:val="005515AD"/>
    <w:rsid w:val="00551C0F"/>
    <w:rsid w:val="0056265E"/>
    <w:rsid w:val="00571F80"/>
    <w:rsid w:val="005906C2"/>
    <w:rsid w:val="005924C2"/>
    <w:rsid w:val="00595F30"/>
    <w:rsid w:val="005A2DE3"/>
    <w:rsid w:val="005A61AB"/>
    <w:rsid w:val="005D4C97"/>
    <w:rsid w:val="005E0B58"/>
    <w:rsid w:val="005E1F71"/>
    <w:rsid w:val="005E66CA"/>
    <w:rsid w:val="00605EDD"/>
    <w:rsid w:val="0060752D"/>
    <w:rsid w:val="00615159"/>
    <w:rsid w:val="00625B71"/>
    <w:rsid w:val="00625C9D"/>
    <w:rsid w:val="00625E70"/>
    <w:rsid w:val="00626EAC"/>
    <w:rsid w:val="006313BD"/>
    <w:rsid w:val="00642D92"/>
    <w:rsid w:val="00644548"/>
    <w:rsid w:val="00650E5B"/>
    <w:rsid w:val="00652FEB"/>
    <w:rsid w:val="00661EDA"/>
    <w:rsid w:val="00670593"/>
    <w:rsid w:val="006715FA"/>
    <w:rsid w:val="00677619"/>
    <w:rsid w:val="006815BE"/>
    <w:rsid w:val="006949DF"/>
    <w:rsid w:val="0069772F"/>
    <w:rsid w:val="006A6F38"/>
    <w:rsid w:val="006B2966"/>
    <w:rsid w:val="006B6EDA"/>
    <w:rsid w:val="006C020C"/>
    <w:rsid w:val="006C40A7"/>
    <w:rsid w:val="006C646C"/>
    <w:rsid w:val="006D3840"/>
    <w:rsid w:val="006D5E3E"/>
    <w:rsid w:val="006D6D11"/>
    <w:rsid w:val="006E150E"/>
    <w:rsid w:val="006E179C"/>
    <w:rsid w:val="006F0841"/>
    <w:rsid w:val="006F61F3"/>
    <w:rsid w:val="0070048A"/>
    <w:rsid w:val="007245ED"/>
    <w:rsid w:val="007313E8"/>
    <w:rsid w:val="00731DF1"/>
    <w:rsid w:val="00737C1D"/>
    <w:rsid w:val="00737FEA"/>
    <w:rsid w:val="00751002"/>
    <w:rsid w:val="0077115F"/>
    <w:rsid w:val="00777F83"/>
    <w:rsid w:val="00782A75"/>
    <w:rsid w:val="00783424"/>
    <w:rsid w:val="007A0E52"/>
    <w:rsid w:val="007A4237"/>
    <w:rsid w:val="007B474D"/>
    <w:rsid w:val="007C4367"/>
    <w:rsid w:val="007C61A0"/>
    <w:rsid w:val="007C7F4E"/>
    <w:rsid w:val="007D0332"/>
    <w:rsid w:val="007D0BCE"/>
    <w:rsid w:val="007E341C"/>
    <w:rsid w:val="007E7BE3"/>
    <w:rsid w:val="007F275B"/>
    <w:rsid w:val="008026D6"/>
    <w:rsid w:val="008069EA"/>
    <w:rsid w:val="00807A3A"/>
    <w:rsid w:val="00812FE1"/>
    <w:rsid w:val="008152B6"/>
    <w:rsid w:val="008156CF"/>
    <w:rsid w:val="00825BE0"/>
    <w:rsid w:val="0084023B"/>
    <w:rsid w:val="00840CBA"/>
    <w:rsid w:val="008506B6"/>
    <w:rsid w:val="00852A39"/>
    <w:rsid w:val="00857530"/>
    <w:rsid w:val="00882BC2"/>
    <w:rsid w:val="0088649C"/>
    <w:rsid w:val="0089744B"/>
    <w:rsid w:val="008A29AA"/>
    <w:rsid w:val="008A5FCE"/>
    <w:rsid w:val="008A7F63"/>
    <w:rsid w:val="008C2606"/>
    <w:rsid w:val="008D135C"/>
    <w:rsid w:val="008D4D39"/>
    <w:rsid w:val="008D708C"/>
    <w:rsid w:val="008E23BC"/>
    <w:rsid w:val="008E31AC"/>
    <w:rsid w:val="008F4145"/>
    <w:rsid w:val="0090004F"/>
    <w:rsid w:val="00902638"/>
    <w:rsid w:val="009045C6"/>
    <w:rsid w:val="0091149C"/>
    <w:rsid w:val="00912BFA"/>
    <w:rsid w:val="0092090B"/>
    <w:rsid w:val="00932C82"/>
    <w:rsid w:val="00945471"/>
    <w:rsid w:val="009461B4"/>
    <w:rsid w:val="009535C5"/>
    <w:rsid w:val="00972FB4"/>
    <w:rsid w:val="00981C32"/>
    <w:rsid w:val="00983297"/>
    <w:rsid w:val="00984916"/>
    <w:rsid w:val="00984B7C"/>
    <w:rsid w:val="00997318"/>
    <w:rsid w:val="009A704B"/>
    <w:rsid w:val="009C1BD7"/>
    <w:rsid w:val="009F2195"/>
    <w:rsid w:val="009F4671"/>
    <w:rsid w:val="009F5979"/>
    <w:rsid w:val="00A06245"/>
    <w:rsid w:val="00A119A3"/>
    <w:rsid w:val="00A16265"/>
    <w:rsid w:val="00A30A89"/>
    <w:rsid w:val="00A4439D"/>
    <w:rsid w:val="00A51B85"/>
    <w:rsid w:val="00A537A3"/>
    <w:rsid w:val="00A539D2"/>
    <w:rsid w:val="00A63808"/>
    <w:rsid w:val="00A6513F"/>
    <w:rsid w:val="00A67A92"/>
    <w:rsid w:val="00A71A99"/>
    <w:rsid w:val="00A80936"/>
    <w:rsid w:val="00A858DD"/>
    <w:rsid w:val="00A90D1F"/>
    <w:rsid w:val="00A94831"/>
    <w:rsid w:val="00AA230B"/>
    <w:rsid w:val="00AB3E82"/>
    <w:rsid w:val="00AB4D45"/>
    <w:rsid w:val="00AD7B55"/>
    <w:rsid w:val="00AE25CB"/>
    <w:rsid w:val="00B0190F"/>
    <w:rsid w:val="00B027AC"/>
    <w:rsid w:val="00B07AF5"/>
    <w:rsid w:val="00B07BA3"/>
    <w:rsid w:val="00B110CD"/>
    <w:rsid w:val="00B237FF"/>
    <w:rsid w:val="00B451EF"/>
    <w:rsid w:val="00B4521B"/>
    <w:rsid w:val="00B53D3A"/>
    <w:rsid w:val="00B54A5D"/>
    <w:rsid w:val="00B64745"/>
    <w:rsid w:val="00B64B94"/>
    <w:rsid w:val="00B67EAC"/>
    <w:rsid w:val="00B712A7"/>
    <w:rsid w:val="00B85C4B"/>
    <w:rsid w:val="00BC4CFA"/>
    <w:rsid w:val="00BD0290"/>
    <w:rsid w:val="00BE0D10"/>
    <w:rsid w:val="00BE7D76"/>
    <w:rsid w:val="00BF50C7"/>
    <w:rsid w:val="00C11393"/>
    <w:rsid w:val="00C12A49"/>
    <w:rsid w:val="00C3562E"/>
    <w:rsid w:val="00C51D17"/>
    <w:rsid w:val="00C60CA4"/>
    <w:rsid w:val="00C97314"/>
    <w:rsid w:val="00CA532A"/>
    <w:rsid w:val="00CB4BC0"/>
    <w:rsid w:val="00CD22F9"/>
    <w:rsid w:val="00CD3E5C"/>
    <w:rsid w:val="00CE40DA"/>
    <w:rsid w:val="00CE7713"/>
    <w:rsid w:val="00CF0E0C"/>
    <w:rsid w:val="00CF18F5"/>
    <w:rsid w:val="00D14C60"/>
    <w:rsid w:val="00D16B7F"/>
    <w:rsid w:val="00D24A33"/>
    <w:rsid w:val="00D4667D"/>
    <w:rsid w:val="00D562D0"/>
    <w:rsid w:val="00D64CA7"/>
    <w:rsid w:val="00D70004"/>
    <w:rsid w:val="00D92267"/>
    <w:rsid w:val="00D9633D"/>
    <w:rsid w:val="00DC31A9"/>
    <w:rsid w:val="00DD1CFF"/>
    <w:rsid w:val="00DF2C14"/>
    <w:rsid w:val="00DF4FFA"/>
    <w:rsid w:val="00E00E91"/>
    <w:rsid w:val="00E10F5E"/>
    <w:rsid w:val="00E12A38"/>
    <w:rsid w:val="00E272D9"/>
    <w:rsid w:val="00E31157"/>
    <w:rsid w:val="00E33231"/>
    <w:rsid w:val="00E35FA9"/>
    <w:rsid w:val="00E44D2D"/>
    <w:rsid w:val="00E469C2"/>
    <w:rsid w:val="00E5007B"/>
    <w:rsid w:val="00E5294D"/>
    <w:rsid w:val="00E52E2F"/>
    <w:rsid w:val="00E66DDB"/>
    <w:rsid w:val="00E73894"/>
    <w:rsid w:val="00E96288"/>
    <w:rsid w:val="00EA47F0"/>
    <w:rsid w:val="00EC29A2"/>
    <w:rsid w:val="00ED746E"/>
    <w:rsid w:val="00EF25E1"/>
    <w:rsid w:val="00F26FF8"/>
    <w:rsid w:val="00F40B74"/>
    <w:rsid w:val="00F42FA8"/>
    <w:rsid w:val="00F430BF"/>
    <w:rsid w:val="00F541F0"/>
    <w:rsid w:val="00F573B0"/>
    <w:rsid w:val="00F60EF2"/>
    <w:rsid w:val="00F64D52"/>
    <w:rsid w:val="00F708CB"/>
    <w:rsid w:val="00F73434"/>
    <w:rsid w:val="00F77626"/>
    <w:rsid w:val="00F874F6"/>
    <w:rsid w:val="00F9120B"/>
    <w:rsid w:val="00F91D00"/>
    <w:rsid w:val="00F96ADB"/>
    <w:rsid w:val="00FA39B9"/>
    <w:rsid w:val="00FC6DEB"/>
    <w:rsid w:val="00FD7BC4"/>
    <w:rsid w:val="00FE2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091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797D"/>
    <w:rPr>
      <w:sz w:val="18"/>
      <w:szCs w:val="18"/>
    </w:rPr>
  </w:style>
  <w:style w:type="paragraph" w:styleId="CommentText">
    <w:name w:val="annotation text"/>
    <w:basedOn w:val="Normal"/>
    <w:link w:val="CommentTextChar"/>
    <w:uiPriority w:val="99"/>
    <w:semiHidden/>
    <w:unhideWhenUsed/>
    <w:rsid w:val="0050797D"/>
  </w:style>
  <w:style w:type="character" w:customStyle="1" w:styleId="CommentTextChar">
    <w:name w:val="Comment Text Char"/>
    <w:basedOn w:val="DefaultParagraphFont"/>
    <w:link w:val="CommentText"/>
    <w:uiPriority w:val="99"/>
    <w:semiHidden/>
    <w:rsid w:val="0050797D"/>
  </w:style>
  <w:style w:type="paragraph" w:styleId="CommentSubject">
    <w:name w:val="annotation subject"/>
    <w:basedOn w:val="CommentText"/>
    <w:next w:val="CommentText"/>
    <w:link w:val="CommentSubjectChar"/>
    <w:uiPriority w:val="99"/>
    <w:semiHidden/>
    <w:unhideWhenUsed/>
    <w:rsid w:val="0050797D"/>
    <w:rPr>
      <w:b/>
      <w:bCs/>
      <w:sz w:val="20"/>
      <w:szCs w:val="20"/>
    </w:rPr>
  </w:style>
  <w:style w:type="character" w:customStyle="1" w:styleId="CommentSubjectChar">
    <w:name w:val="Comment Subject Char"/>
    <w:basedOn w:val="CommentTextChar"/>
    <w:link w:val="CommentSubject"/>
    <w:uiPriority w:val="99"/>
    <w:semiHidden/>
    <w:rsid w:val="0050797D"/>
    <w:rPr>
      <w:b/>
      <w:bCs/>
      <w:sz w:val="20"/>
      <w:szCs w:val="20"/>
    </w:rPr>
  </w:style>
  <w:style w:type="paragraph" w:styleId="BalloonText">
    <w:name w:val="Balloon Text"/>
    <w:basedOn w:val="Normal"/>
    <w:link w:val="BalloonTextChar"/>
    <w:uiPriority w:val="99"/>
    <w:semiHidden/>
    <w:unhideWhenUsed/>
    <w:rsid w:val="005079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97D"/>
    <w:rPr>
      <w:rFonts w:ascii="Lucida Grande" w:hAnsi="Lucida Grande" w:cs="Lucida Grande"/>
      <w:sz w:val="18"/>
      <w:szCs w:val="18"/>
    </w:rPr>
  </w:style>
  <w:style w:type="paragraph" w:styleId="Header">
    <w:name w:val="header"/>
    <w:basedOn w:val="Normal"/>
    <w:link w:val="HeaderChar"/>
    <w:uiPriority w:val="99"/>
    <w:unhideWhenUsed/>
    <w:rsid w:val="00F874F6"/>
    <w:pPr>
      <w:tabs>
        <w:tab w:val="center" w:pos="4320"/>
        <w:tab w:val="right" w:pos="8640"/>
      </w:tabs>
    </w:pPr>
  </w:style>
  <w:style w:type="character" w:customStyle="1" w:styleId="HeaderChar">
    <w:name w:val="Header Char"/>
    <w:basedOn w:val="DefaultParagraphFont"/>
    <w:link w:val="Header"/>
    <w:uiPriority w:val="99"/>
    <w:rsid w:val="00F874F6"/>
  </w:style>
  <w:style w:type="paragraph" w:styleId="Footer">
    <w:name w:val="footer"/>
    <w:basedOn w:val="Normal"/>
    <w:link w:val="FooterChar"/>
    <w:uiPriority w:val="99"/>
    <w:unhideWhenUsed/>
    <w:rsid w:val="00F874F6"/>
    <w:pPr>
      <w:tabs>
        <w:tab w:val="center" w:pos="4320"/>
        <w:tab w:val="right" w:pos="8640"/>
      </w:tabs>
    </w:pPr>
  </w:style>
  <w:style w:type="character" w:customStyle="1" w:styleId="FooterChar">
    <w:name w:val="Footer Char"/>
    <w:basedOn w:val="DefaultParagraphFont"/>
    <w:link w:val="Footer"/>
    <w:uiPriority w:val="99"/>
    <w:rsid w:val="00F874F6"/>
  </w:style>
  <w:style w:type="character" w:styleId="PageNumber">
    <w:name w:val="page number"/>
    <w:basedOn w:val="DefaultParagraphFont"/>
    <w:uiPriority w:val="99"/>
    <w:semiHidden/>
    <w:unhideWhenUsed/>
    <w:rsid w:val="00F874F6"/>
  </w:style>
  <w:style w:type="paragraph" w:styleId="ListParagraph">
    <w:name w:val="List Paragraph"/>
    <w:basedOn w:val="Normal"/>
    <w:uiPriority w:val="34"/>
    <w:qFormat/>
    <w:rsid w:val="0069772F"/>
    <w:pPr>
      <w:ind w:left="720"/>
      <w:contextualSpacing/>
    </w:pPr>
    <w:rPr>
      <w:rFonts w:ascii="Times" w:hAnsi="Times"/>
      <w:sz w:val="20"/>
      <w:szCs w:val="20"/>
    </w:rPr>
  </w:style>
  <w:style w:type="character" w:styleId="Hyperlink">
    <w:name w:val="Hyperlink"/>
    <w:basedOn w:val="DefaultParagraphFont"/>
    <w:uiPriority w:val="99"/>
    <w:unhideWhenUsed/>
    <w:rsid w:val="004844A7"/>
    <w:rPr>
      <w:color w:val="0000FF" w:themeColor="hyperlink"/>
      <w:u w:val="single"/>
    </w:rPr>
  </w:style>
  <w:style w:type="character" w:styleId="FollowedHyperlink">
    <w:name w:val="FollowedHyperlink"/>
    <w:basedOn w:val="DefaultParagraphFont"/>
    <w:uiPriority w:val="99"/>
    <w:semiHidden/>
    <w:unhideWhenUsed/>
    <w:rsid w:val="0056265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797D"/>
    <w:rPr>
      <w:sz w:val="18"/>
      <w:szCs w:val="18"/>
    </w:rPr>
  </w:style>
  <w:style w:type="paragraph" w:styleId="CommentText">
    <w:name w:val="annotation text"/>
    <w:basedOn w:val="Normal"/>
    <w:link w:val="CommentTextChar"/>
    <w:uiPriority w:val="99"/>
    <w:semiHidden/>
    <w:unhideWhenUsed/>
    <w:rsid w:val="0050797D"/>
  </w:style>
  <w:style w:type="character" w:customStyle="1" w:styleId="CommentTextChar">
    <w:name w:val="Comment Text Char"/>
    <w:basedOn w:val="DefaultParagraphFont"/>
    <w:link w:val="CommentText"/>
    <w:uiPriority w:val="99"/>
    <w:semiHidden/>
    <w:rsid w:val="0050797D"/>
  </w:style>
  <w:style w:type="paragraph" w:styleId="CommentSubject">
    <w:name w:val="annotation subject"/>
    <w:basedOn w:val="CommentText"/>
    <w:next w:val="CommentText"/>
    <w:link w:val="CommentSubjectChar"/>
    <w:uiPriority w:val="99"/>
    <w:semiHidden/>
    <w:unhideWhenUsed/>
    <w:rsid w:val="0050797D"/>
    <w:rPr>
      <w:b/>
      <w:bCs/>
      <w:sz w:val="20"/>
      <w:szCs w:val="20"/>
    </w:rPr>
  </w:style>
  <w:style w:type="character" w:customStyle="1" w:styleId="CommentSubjectChar">
    <w:name w:val="Comment Subject Char"/>
    <w:basedOn w:val="CommentTextChar"/>
    <w:link w:val="CommentSubject"/>
    <w:uiPriority w:val="99"/>
    <w:semiHidden/>
    <w:rsid w:val="0050797D"/>
    <w:rPr>
      <w:b/>
      <w:bCs/>
      <w:sz w:val="20"/>
      <w:szCs w:val="20"/>
    </w:rPr>
  </w:style>
  <w:style w:type="paragraph" w:styleId="BalloonText">
    <w:name w:val="Balloon Text"/>
    <w:basedOn w:val="Normal"/>
    <w:link w:val="BalloonTextChar"/>
    <w:uiPriority w:val="99"/>
    <w:semiHidden/>
    <w:unhideWhenUsed/>
    <w:rsid w:val="005079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97D"/>
    <w:rPr>
      <w:rFonts w:ascii="Lucida Grande" w:hAnsi="Lucida Grande" w:cs="Lucida Grande"/>
      <w:sz w:val="18"/>
      <w:szCs w:val="18"/>
    </w:rPr>
  </w:style>
  <w:style w:type="paragraph" w:styleId="Header">
    <w:name w:val="header"/>
    <w:basedOn w:val="Normal"/>
    <w:link w:val="HeaderChar"/>
    <w:uiPriority w:val="99"/>
    <w:unhideWhenUsed/>
    <w:rsid w:val="00F874F6"/>
    <w:pPr>
      <w:tabs>
        <w:tab w:val="center" w:pos="4320"/>
        <w:tab w:val="right" w:pos="8640"/>
      </w:tabs>
    </w:pPr>
  </w:style>
  <w:style w:type="character" w:customStyle="1" w:styleId="HeaderChar">
    <w:name w:val="Header Char"/>
    <w:basedOn w:val="DefaultParagraphFont"/>
    <w:link w:val="Header"/>
    <w:uiPriority w:val="99"/>
    <w:rsid w:val="00F874F6"/>
  </w:style>
  <w:style w:type="paragraph" w:styleId="Footer">
    <w:name w:val="footer"/>
    <w:basedOn w:val="Normal"/>
    <w:link w:val="FooterChar"/>
    <w:uiPriority w:val="99"/>
    <w:unhideWhenUsed/>
    <w:rsid w:val="00F874F6"/>
    <w:pPr>
      <w:tabs>
        <w:tab w:val="center" w:pos="4320"/>
        <w:tab w:val="right" w:pos="8640"/>
      </w:tabs>
    </w:pPr>
  </w:style>
  <w:style w:type="character" w:customStyle="1" w:styleId="FooterChar">
    <w:name w:val="Footer Char"/>
    <w:basedOn w:val="DefaultParagraphFont"/>
    <w:link w:val="Footer"/>
    <w:uiPriority w:val="99"/>
    <w:rsid w:val="00F874F6"/>
  </w:style>
  <w:style w:type="character" w:styleId="PageNumber">
    <w:name w:val="page number"/>
    <w:basedOn w:val="DefaultParagraphFont"/>
    <w:uiPriority w:val="99"/>
    <w:semiHidden/>
    <w:unhideWhenUsed/>
    <w:rsid w:val="00F874F6"/>
  </w:style>
  <w:style w:type="paragraph" w:styleId="ListParagraph">
    <w:name w:val="List Paragraph"/>
    <w:basedOn w:val="Normal"/>
    <w:uiPriority w:val="34"/>
    <w:qFormat/>
    <w:rsid w:val="0069772F"/>
    <w:pPr>
      <w:ind w:left="720"/>
      <w:contextualSpacing/>
    </w:pPr>
    <w:rPr>
      <w:rFonts w:ascii="Times" w:hAnsi="Times"/>
      <w:sz w:val="20"/>
      <w:szCs w:val="20"/>
    </w:rPr>
  </w:style>
  <w:style w:type="character" w:styleId="Hyperlink">
    <w:name w:val="Hyperlink"/>
    <w:basedOn w:val="DefaultParagraphFont"/>
    <w:uiPriority w:val="99"/>
    <w:unhideWhenUsed/>
    <w:rsid w:val="004844A7"/>
    <w:rPr>
      <w:color w:val="0000FF" w:themeColor="hyperlink"/>
      <w:u w:val="single"/>
    </w:rPr>
  </w:style>
  <w:style w:type="character" w:styleId="FollowedHyperlink">
    <w:name w:val="FollowedHyperlink"/>
    <w:basedOn w:val="DefaultParagraphFont"/>
    <w:uiPriority w:val="99"/>
    <w:semiHidden/>
    <w:unhideWhenUsed/>
    <w:rsid w:val="005626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4765">
      <w:bodyDiv w:val="1"/>
      <w:marLeft w:val="0"/>
      <w:marRight w:val="0"/>
      <w:marTop w:val="0"/>
      <w:marBottom w:val="0"/>
      <w:divBdr>
        <w:top w:val="none" w:sz="0" w:space="0" w:color="auto"/>
        <w:left w:val="none" w:sz="0" w:space="0" w:color="auto"/>
        <w:bottom w:val="none" w:sz="0" w:space="0" w:color="auto"/>
        <w:right w:val="none" w:sz="0" w:space="0" w:color="auto"/>
      </w:divBdr>
      <w:divsChild>
        <w:div w:id="1268662353">
          <w:marLeft w:val="1080"/>
          <w:marRight w:val="0"/>
          <w:marTop w:val="120"/>
          <w:marBottom w:val="0"/>
          <w:divBdr>
            <w:top w:val="none" w:sz="0" w:space="0" w:color="auto"/>
            <w:left w:val="none" w:sz="0" w:space="0" w:color="auto"/>
            <w:bottom w:val="none" w:sz="0" w:space="0" w:color="auto"/>
            <w:right w:val="none" w:sz="0" w:space="0" w:color="auto"/>
          </w:divBdr>
        </w:div>
      </w:divsChild>
    </w:div>
    <w:div w:id="1469279696">
      <w:bodyDiv w:val="1"/>
      <w:marLeft w:val="0"/>
      <w:marRight w:val="0"/>
      <w:marTop w:val="0"/>
      <w:marBottom w:val="0"/>
      <w:divBdr>
        <w:top w:val="none" w:sz="0" w:space="0" w:color="auto"/>
        <w:left w:val="none" w:sz="0" w:space="0" w:color="auto"/>
        <w:bottom w:val="none" w:sz="0" w:space="0" w:color="auto"/>
        <w:right w:val="none" w:sz="0" w:space="0" w:color="auto"/>
      </w:divBdr>
      <w:divsChild>
        <w:div w:id="1223367757">
          <w:marLeft w:val="360"/>
          <w:marRight w:val="0"/>
          <w:marTop w:val="400"/>
          <w:marBottom w:val="0"/>
          <w:divBdr>
            <w:top w:val="none" w:sz="0" w:space="0" w:color="auto"/>
            <w:left w:val="none" w:sz="0" w:space="0" w:color="auto"/>
            <w:bottom w:val="none" w:sz="0" w:space="0" w:color="auto"/>
            <w:right w:val="none" w:sz="0" w:space="0" w:color="auto"/>
          </w:divBdr>
        </w:div>
      </w:divsChild>
    </w:div>
    <w:div w:id="1634559361">
      <w:bodyDiv w:val="1"/>
      <w:marLeft w:val="0"/>
      <w:marRight w:val="0"/>
      <w:marTop w:val="0"/>
      <w:marBottom w:val="0"/>
      <w:divBdr>
        <w:top w:val="none" w:sz="0" w:space="0" w:color="auto"/>
        <w:left w:val="none" w:sz="0" w:space="0" w:color="auto"/>
        <w:bottom w:val="none" w:sz="0" w:space="0" w:color="auto"/>
        <w:right w:val="none" w:sz="0" w:space="0" w:color="auto"/>
      </w:divBdr>
      <w:divsChild>
        <w:div w:id="1715890359">
          <w:marLeft w:val="720"/>
          <w:marRight w:val="0"/>
          <w:marTop w:val="120"/>
          <w:marBottom w:val="0"/>
          <w:divBdr>
            <w:top w:val="none" w:sz="0" w:space="0" w:color="auto"/>
            <w:left w:val="none" w:sz="0" w:space="0" w:color="auto"/>
            <w:bottom w:val="none" w:sz="0" w:space="0" w:color="auto"/>
            <w:right w:val="none" w:sz="0" w:space="0" w:color="auto"/>
          </w:divBdr>
        </w:div>
      </w:divsChild>
    </w:div>
    <w:div w:id="1911187714">
      <w:bodyDiv w:val="1"/>
      <w:marLeft w:val="0"/>
      <w:marRight w:val="0"/>
      <w:marTop w:val="0"/>
      <w:marBottom w:val="0"/>
      <w:divBdr>
        <w:top w:val="none" w:sz="0" w:space="0" w:color="auto"/>
        <w:left w:val="none" w:sz="0" w:space="0" w:color="auto"/>
        <w:bottom w:val="none" w:sz="0" w:space="0" w:color="auto"/>
        <w:right w:val="none" w:sz="0" w:space="0" w:color="auto"/>
      </w:divBdr>
      <w:divsChild>
        <w:div w:id="1488546132">
          <w:marLeft w:val="720"/>
          <w:marRight w:val="0"/>
          <w:marTop w:val="120"/>
          <w:marBottom w:val="0"/>
          <w:divBdr>
            <w:top w:val="none" w:sz="0" w:space="0" w:color="auto"/>
            <w:left w:val="none" w:sz="0" w:space="0" w:color="auto"/>
            <w:bottom w:val="none" w:sz="0" w:space="0" w:color="auto"/>
            <w:right w:val="none" w:sz="0" w:space="0" w:color="auto"/>
          </w:divBdr>
        </w:div>
        <w:div w:id="1327825926">
          <w:marLeft w:val="720"/>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arch.proquest.com.proxy.library.vanderbilt.edu/docview/237135798?accountid=14816" TargetMode="External"/><Relationship Id="rId20" Type="http://schemas.microsoft.com/office/2011/relationships/people" Target="people.xml"/><Relationship Id="rId21" Type="http://schemas.microsoft.com/office/2011/relationships/commentsExtended" Target="commentsExtended.xml"/><Relationship Id="rId10" Type="http://schemas.openxmlformats.org/officeDocument/2006/relationships/hyperlink" Target="http://www.jstor.org.proxy.library.vanderbilt.edu/stable/41228651" TargetMode="External"/><Relationship Id="rId11" Type="http://schemas.openxmlformats.org/officeDocument/2006/relationships/hyperlink" Target="http://www.fcrr.org" TargetMode="External"/><Relationship Id="rId12" Type="http://schemas.openxmlformats.org/officeDocument/2006/relationships/hyperlink" Target="http://www.jstor.org/stable/41804202" TargetMode="External"/><Relationship Id="rId13" Type="http://schemas.openxmlformats.org/officeDocument/2006/relationships/hyperlink" Target="http://www.jstor.org/stable/20201530" TargetMode="External"/><Relationship Id="rId14" Type="http://schemas.openxmlformats.org/officeDocument/2006/relationships/hyperlink" Target="http://www.jstor.org.proxy.library.vanderbilt.edu/stable/23321311"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2FBC52CA35234883F4C488261CF92C"/>
        <w:category>
          <w:name w:val="General"/>
          <w:gallery w:val="placeholder"/>
        </w:category>
        <w:types>
          <w:type w:val="bbPlcHdr"/>
        </w:types>
        <w:behaviors>
          <w:behavior w:val="content"/>
        </w:behaviors>
        <w:guid w:val="{B918C1A8-8B8D-B342-84C1-D6036EE4155F}"/>
      </w:docPartPr>
      <w:docPartBody>
        <w:p w:rsidR="00B36FEB" w:rsidRDefault="00B36FEB" w:rsidP="00B36FEB">
          <w:pPr>
            <w:pStyle w:val="F82FBC52CA35234883F4C488261CF92C"/>
          </w:pPr>
          <w:r>
            <w:t>[Type text]</w:t>
          </w:r>
        </w:p>
      </w:docPartBody>
    </w:docPart>
    <w:docPart>
      <w:docPartPr>
        <w:name w:val="342A460311863E44B8A5F9C5AACC64E0"/>
        <w:category>
          <w:name w:val="General"/>
          <w:gallery w:val="placeholder"/>
        </w:category>
        <w:types>
          <w:type w:val="bbPlcHdr"/>
        </w:types>
        <w:behaviors>
          <w:behavior w:val="content"/>
        </w:behaviors>
        <w:guid w:val="{66643491-2609-9346-B4E1-0784AA9ADFFE}"/>
      </w:docPartPr>
      <w:docPartBody>
        <w:p w:rsidR="00B36FEB" w:rsidRDefault="00B36FEB" w:rsidP="00B36FEB">
          <w:pPr>
            <w:pStyle w:val="342A460311863E44B8A5F9C5AACC64E0"/>
          </w:pPr>
          <w:r>
            <w:t>[Type text]</w:t>
          </w:r>
        </w:p>
      </w:docPartBody>
    </w:docPart>
    <w:docPart>
      <w:docPartPr>
        <w:name w:val="CB8339A3A15EA94D86FDD95D72FB7DE4"/>
        <w:category>
          <w:name w:val="General"/>
          <w:gallery w:val="placeholder"/>
        </w:category>
        <w:types>
          <w:type w:val="bbPlcHdr"/>
        </w:types>
        <w:behaviors>
          <w:behavior w:val="content"/>
        </w:behaviors>
        <w:guid w:val="{5E79E14E-BBFA-AF4F-B748-CB549FF20E13}"/>
      </w:docPartPr>
      <w:docPartBody>
        <w:p w:rsidR="00B36FEB" w:rsidRDefault="00B36FEB" w:rsidP="00B36FEB">
          <w:pPr>
            <w:pStyle w:val="CB8339A3A15EA94D86FDD95D72FB7DE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EB"/>
    <w:rsid w:val="00002714"/>
    <w:rsid w:val="001B3C0E"/>
    <w:rsid w:val="00246F78"/>
    <w:rsid w:val="006277C3"/>
    <w:rsid w:val="007E6437"/>
    <w:rsid w:val="0086621D"/>
    <w:rsid w:val="00AA35AE"/>
    <w:rsid w:val="00B36FEB"/>
    <w:rsid w:val="00D91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2FBC52CA35234883F4C488261CF92C">
    <w:name w:val="F82FBC52CA35234883F4C488261CF92C"/>
    <w:rsid w:val="00B36FEB"/>
  </w:style>
  <w:style w:type="paragraph" w:customStyle="1" w:styleId="342A460311863E44B8A5F9C5AACC64E0">
    <w:name w:val="342A460311863E44B8A5F9C5AACC64E0"/>
    <w:rsid w:val="00B36FEB"/>
  </w:style>
  <w:style w:type="paragraph" w:customStyle="1" w:styleId="CB8339A3A15EA94D86FDD95D72FB7DE4">
    <w:name w:val="CB8339A3A15EA94D86FDD95D72FB7DE4"/>
    <w:rsid w:val="00B36FEB"/>
  </w:style>
  <w:style w:type="paragraph" w:customStyle="1" w:styleId="1F218E73B8A5A649A361F9E81FA2738C">
    <w:name w:val="1F218E73B8A5A649A361F9E81FA2738C"/>
    <w:rsid w:val="00B36FEB"/>
  </w:style>
  <w:style w:type="paragraph" w:customStyle="1" w:styleId="111F227C9A9E8A44AE0AD8A3C3CAAF20">
    <w:name w:val="111F227C9A9E8A44AE0AD8A3C3CAAF20"/>
    <w:rsid w:val="00B36FEB"/>
  </w:style>
  <w:style w:type="paragraph" w:customStyle="1" w:styleId="BD86C7F158171340AA5AEF1411279341">
    <w:name w:val="BD86C7F158171340AA5AEF1411279341"/>
    <w:rsid w:val="00B36FE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2FBC52CA35234883F4C488261CF92C">
    <w:name w:val="F82FBC52CA35234883F4C488261CF92C"/>
    <w:rsid w:val="00B36FEB"/>
  </w:style>
  <w:style w:type="paragraph" w:customStyle="1" w:styleId="342A460311863E44B8A5F9C5AACC64E0">
    <w:name w:val="342A460311863E44B8A5F9C5AACC64E0"/>
    <w:rsid w:val="00B36FEB"/>
  </w:style>
  <w:style w:type="paragraph" w:customStyle="1" w:styleId="CB8339A3A15EA94D86FDD95D72FB7DE4">
    <w:name w:val="CB8339A3A15EA94D86FDD95D72FB7DE4"/>
    <w:rsid w:val="00B36FEB"/>
  </w:style>
  <w:style w:type="paragraph" w:customStyle="1" w:styleId="1F218E73B8A5A649A361F9E81FA2738C">
    <w:name w:val="1F218E73B8A5A649A361F9E81FA2738C"/>
    <w:rsid w:val="00B36FEB"/>
  </w:style>
  <w:style w:type="paragraph" w:customStyle="1" w:styleId="111F227C9A9E8A44AE0AD8A3C3CAAF20">
    <w:name w:val="111F227C9A9E8A44AE0AD8A3C3CAAF20"/>
    <w:rsid w:val="00B36FEB"/>
  </w:style>
  <w:style w:type="paragraph" w:customStyle="1" w:styleId="BD86C7F158171340AA5AEF1411279341">
    <w:name w:val="BD86C7F158171340AA5AEF1411279341"/>
    <w:rsid w:val="00B36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B91EC-FB05-4440-800B-6B3E6CE4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28</Pages>
  <Words>5494</Words>
  <Characters>46763</Characters>
  <Application>Microsoft Macintosh Word</Application>
  <DocSecurity>0</DocSecurity>
  <Lines>5195</Lines>
  <Paragraphs>4750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Robinson</dc:creator>
  <cp:keywords/>
  <dc:description/>
  <cp:lastModifiedBy>Julianne Robinson</cp:lastModifiedBy>
  <cp:revision>13</cp:revision>
  <dcterms:created xsi:type="dcterms:W3CDTF">2016-06-13T21:05:00Z</dcterms:created>
  <dcterms:modified xsi:type="dcterms:W3CDTF">2016-06-15T03:20:00Z</dcterms:modified>
</cp:coreProperties>
</file>